
<file path=[Content_Types].xml><?xml version="1.0" encoding="utf-8"?>
<Types xmlns="http://schemas.openxmlformats.org/package/2006/content-types">
  <Override PartName="/word/charts/chart10.xml" ContentType="application/vnd.openxmlformats-officedocument.drawingml.chart+xml"/>
  <Override PartName="/word/theme/themeOverride5.xml" ContentType="application/vnd.openxmlformats-officedocument.themeOverride+xml"/>
  <Override PartName="/customXml/itemProps1.xml" ContentType="application/vnd.openxmlformats-officedocument.customXmlProperties+xml"/>
  <Override PartName="/word/drawings/drawing6.xml" ContentType="application/vnd.openxmlformats-officedocument.drawingml.chartshapes+xml"/>
  <Override PartName="/word/theme/themeOverride1.xml" ContentType="application/vnd.openxmlformats-officedocument.themeOverride+xml"/>
  <Override PartName="/word/drawings/drawing18.xml" ContentType="application/vnd.openxmlformats-officedocument.drawingml.chartshapes+xml"/>
  <Override PartName="/word/drawings/drawing29.xml" ContentType="application/vnd.openxmlformats-officedocument.drawingml.chartshape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drawings/drawing4.xml" ContentType="application/vnd.openxmlformats-officedocument.drawingml.chartshapes+xml"/>
  <Override PartName="/word/charts/chart19.xml" ContentType="application/vnd.openxmlformats-officedocument.drawingml.chart+xml"/>
  <Override PartName="/word/charts/chart28.xml" ContentType="application/vnd.openxmlformats-officedocument.drawingml.chart+xml"/>
  <Override PartName="/word/drawings/drawing16.xml" ContentType="application/vnd.openxmlformats-officedocument.drawingml.chartshapes+xml"/>
  <Override PartName="/word/charts/chart39.xml" ContentType="application/vnd.openxmlformats-officedocument.drawingml.chart+xml"/>
  <Override PartName="/word/drawings/drawing25.xml" ContentType="application/vnd.openxmlformats-officedocument.drawingml.chartshapes+xml"/>
  <Override PartName="/word/drawings/drawing27.xml" ContentType="application/vnd.openxmlformats-officedocument.drawingml.chartshapes+xml"/>
  <Override PartName="/word/charts/chart48.xml" ContentType="application/vnd.openxmlformats-officedocument.drawingml.chart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17.xml" ContentType="application/vnd.openxmlformats-officedocument.drawingml.chart+xml"/>
  <Override PartName="/word/charts/chart26.xml" ContentType="application/vnd.openxmlformats-officedocument.drawingml.chart+xml"/>
  <Override PartName="/word/drawings/drawing14.xml" ContentType="application/vnd.openxmlformats-officedocument.drawingml.chartshapes+xml"/>
  <Override PartName="/word/charts/chart37.xml" ContentType="application/vnd.openxmlformats-officedocument.drawingml.chart+xml"/>
  <Override PartName="/word/drawings/drawing23.xml" ContentType="application/vnd.openxmlformats-officedocument.drawingml.chartshapes+xml"/>
  <Override PartName="/word/charts/chart46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charts/chart35.xml" ContentType="application/vnd.openxmlformats-officedocument.drawingml.chart+xml"/>
  <Override PartName="/word/drawings/drawing21.xml" ContentType="application/vnd.openxmlformats-officedocument.drawingml.chartshapes+xml"/>
  <Override PartName="/word/charts/chart44.xml" ContentType="application/vnd.openxmlformats-officedocument.drawingml.chart+xml"/>
  <Override PartName="/word/charts/chart53.xml" ContentType="application/vnd.openxmlformats-officedocument.drawingml.chart+xml"/>
  <Override PartName="/word/footer1.xml" ContentType="application/vnd.openxmlformats-officedocument.wordprocessingml.footer+xml"/>
  <Override PartName="/word/charts/chart3.xml" ContentType="application/vnd.openxmlformats-officedocument.drawingml.chart+xml"/>
  <Override PartName="/word/charts/chart13.xml" ContentType="application/vnd.openxmlformats-officedocument.drawingml.chart+xml"/>
  <Default Extension="xlsx" ContentType="application/vnd.openxmlformats-officedocument.spreadsheetml.sheet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theme/themeOverride8.xml" ContentType="application/vnd.openxmlformats-officedocument.themeOverride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charts/chart42.xml" ContentType="application/vnd.openxmlformats-officedocument.drawingml.chart+xml"/>
  <Override PartName="/word/drawings/drawing30.xml" ContentType="application/vnd.openxmlformats-officedocument.drawingml.chartshapes+xml"/>
  <Override PartName="/word/charts/chart51.xml" ContentType="application/vnd.openxmlformats-officedocument.drawingml.chart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theme/themeOverride6.xml" ContentType="application/vnd.openxmlformats-officedocument.themeOverride+xml"/>
  <Override PartName="/word/charts/chart40.xml" ContentType="application/vnd.openxmlformats-officedocument.drawingml.chart+xml"/>
  <Default Extension="png" ContentType="image/png"/>
  <Override PartName="/word/theme/themeOverride4.xml" ContentType="application/vnd.openxmlformats-officedocument.themeOverride+xml"/>
  <Default Extension="bin" ContentType="application/vnd.openxmlformats-officedocument.oleObject"/>
  <Override PartName="/word/theme/themeOverride2.xml" ContentType="application/vnd.openxmlformats-officedocument.themeOverride+xml"/>
  <Override PartName="/word/drawings/drawing9.xml" ContentType="application/vnd.openxmlformats-officedocument.drawingml.chartshapes+xml"/>
  <Default Extension="emf" ContentType="image/x-emf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drawings/drawing28.xml" ContentType="application/vnd.openxmlformats-officedocument.drawingml.chartshapes+xml"/>
  <Override PartName="/word/charts/chart49.xml" ContentType="application/vnd.openxmlformats-officedocument.drawingml.chart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drawings/drawing5.xml" ContentType="application/vnd.openxmlformats-officedocument.drawingml.chartshapes+xml"/>
  <Override PartName="/word/charts/chart29.xml" ContentType="application/vnd.openxmlformats-officedocument.drawingml.chart+xml"/>
  <Override PartName="/word/drawings/drawing17.xml" ContentType="application/vnd.openxmlformats-officedocument.drawingml.chartshapes+xml"/>
  <Override PartName="/word/charts/chart38.xml" ContentType="application/vnd.openxmlformats-officedocument.drawingml.chart+xml"/>
  <Override PartName="/word/drawings/drawing26.xml" ContentType="application/vnd.openxmlformats-officedocument.drawingml.chartshapes+xml"/>
  <Override PartName="/word/charts/chart47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18.xml" ContentType="application/vnd.openxmlformats-officedocument.drawingml.chart+xml"/>
  <Override PartName="/word/charts/chart27.xml" ContentType="application/vnd.openxmlformats-officedocument.drawingml.chart+xml"/>
  <Override PartName="/word/drawings/drawing15.xml" ContentType="application/vnd.openxmlformats-officedocument.drawingml.chartshapes+xml"/>
  <Override PartName="/word/charts/chart36.xml" ContentType="application/vnd.openxmlformats-officedocument.drawingml.chart+xml"/>
  <Override PartName="/word/drawings/drawing24.xml" ContentType="application/vnd.openxmlformats-officedocument.drawingml.chartshapes+xml"/>
  <Override PartName="/word/charts/chart45.xml" ContentType="application/vnd.openxmlformats-officedocument.drawingml.chart+xml"/>
  <Override PartName="/word/charts/chart54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charts/chart25.xml" ContentType="application/vnd.openxmlformats-officedocument.drawingml.chart+xml"/>
  <Override PartName="/word/drawings/drawing13.xml" ContentType="application/vnd.openxmlformats-officedocument.drawingml.chartshapes+xml"/>
  <Override PartName="/word/charts/chart34.xml" ContentType="application/vnd.openxmlformats-officedocument.drawingml.chart+xml"/>
  <Override PartName="/word/drawings/drawing22.xml" ContentType="application/vnd.openxmlformats-officedocument.drawingml.chartshapes+xml"/>
  <Override PartName="/word/charts/chart43.xml" ContentType="application/vnd.openxmlformats-officedocument.drawingml.chart+xml"/>
  <Override PartName="/word/charts/chart52.xml" ContentType="application/vnd.openxmlformats-officedocument.drawingml.chart+xml"/>
  <Override PartName="/word/drawings/drawing31.xml" ContentType="application/vnd.openxmlformats-officedocument.drawingml.chartshape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charts/chart32.xml" ContentType="application/vnd.openxmlformats-officedocument.drawingml.chart+xml"/>
  <Override PartName="/word/drawings/drawing20.xml" ContentType="application/vnd.openxmlformats-officedocument.drawingml.chartshapes+xml"/>
  <Override PartName="/word/charts/chart41.xml" ContentType="application/vnd.openxmlformats-officedocument.drawingml.chart+xml"/>
  <Override PartName="/word/charts/chart50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theme/themeOverride7.xml" ContentType="application/vnd.openxmlformats-officedocument.themeOverride+xml"/>
  <Override PartName="/word/charts/chart30.xml" ContentType="application/vnd.openxmlformats-officedocument.drawingml.chart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drawings/drawing8.xml" ContentType="application/vnd.openxmlformats-officedocument.drawingml.chartshapes+xml"/>
  <Override PartName="/word/theme/themeOverride3.xml" ContentType="application/vnd.openxmlformats-officedocument.themeOverride+xml"/>
  <Default Extension="rels" ContentType="application/vnd.openxmlformats-package.relationship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7F45EB" w:rsidRDefault="002C261B" w:rsidP="002C261B">
      <w:pPr>
        <w:jc w:val="center"/>
        <w:rPr>
          <w:rFonts w:asciiTheme="minorHAnsi" w:hAnsiTheme="minorHAnsi" w:cs="Arial"/>
          <w:b/>
          <w:lang w:val="kk-KZ"/>
        </w:rPr>
      </w:pPr>
      <w:r w:rsidRPr="007F45EB">
        <w:rPr>
          <w:rFonts w:asciiTheme="minorHAnsi" w:hAnsiTheme="minorHAnsi" w:cs="Arial"/>
          <w:b/>
          <w:lang w:val="kk-KZ"/>
        </w:rPr>
        <w:t>Министерство национальной экономики Республики Казахстан</w:t>
      </w:r>
    </w:p>
    <w:p w:rsidR="002C261B" w:rsidRPr="007F45EB" w:rsidRDefault="002C261B" w:rsidP="002C261B">
      <w:pPr>
        <w:jc w:val="center"/>
        <w:rPr>
          <w:rFonts w:asciiTheme="minorHAnsi" w:hAnsiTheme="minorHAnsi" w:cs="Arial"/>
          <w:b/>
          <w:lang w:val="kk-KZ"/>
        </w:rPr>
      </w:pPr>
      <w:r w:rsidRPr="007F45EB">
        <w:rPr>
          <w:rFonts w:asciiTheme="minorHAnsi" w:hAnsiTheme="minorHAnsi" w:cs="Arial"/>
          <w:b/>
          <w:lang w:val="kk-KZ"/>
        </w:rPr>
        <w:t>Комитет по статистике</w:t>
      </w: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978"/>
        <w:gridCol w:w="5087"/>
      </w:tblGrid>
      <w:tr w:rsidR="002C261B" w:rsidRPr="007F45EB" w:rsidTr="00DF2FF7">
        <w:tc>
          <w:tcPr>
            <w:tcW w:w="4978" w:type="dxa"/>
          </w:tcPr>
          <w:p w:rsidR="002C261B" w:rsidRPr="007F45EB" w:rsidRDefault="002C261B" w:rsidP="00CA1843">
            <w:pPr>
              <w:jc w:val="both"/>
              <w:rPr>
                <w:rFonts w:asciiTheme="minorHAnsi" w:hAnsiTheme="minorHAnsi" w:cs="Arial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7F45EB" w:rsidRDefault="002C261B" w:rsidP="00CA1843">
            <w:pPr>
              <w:jc w:val="both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В соответствии с «Гражданским кодексом Республики Казахстан (особенная часть)» данный материал не подлежит размножению (копированию), при использовании статистической информации в своих публикациях (изданиях) обязательна ссылка на Комитет по статистике Министерства национальной экономики Республики Казахстан.</w:t>
            </w:r>
          </w:p>
        </w:tc>
      </w:tr>
    </w:tbl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rPr>
          <w:rFonts w:asciiTheme="minorHAnsi" w:hAnsiTheme="minorHAnsi" w:cs="Arial"/>
          <w:b/>
          <w:sz w:val="50"/>
          <w:szCs w:val="50"/>
          <w:lang w:val="kk-KZ"/>
        </w:rPr>
      </w:pPr>
      <w:r w:rsidRPr="007F45EB">
        <w:rPr>
          <w:rFonts w:asciiTheme="minorHAnsi" w:hAnsiTheme="minorHAnsi" w:cs="Arial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7F45EB" w:rsidRDefault="002C261B" w:rsidP="002C261B">
      <w:pPr>
        <w:rPr>
          <w:rFonts w:asciiTheme="minorHAnsi" w:hAnsiTheme="minorHAnsi" w:cs="Arial"/>
          <w:b/>
          <w:sz w:val="30"/>
          <w:szCs w:val="30"/>
          <w:lang w:val="kk-KZ"/>
        </w:rPr>
      </w:pPr>
    </w:p>
    <w:p w:rsidR="002C261B" w:rsidRPr="007F45EB" w:rsidRDefault="00884820" w:rsidP="002C261B">
      <w:pPr>
        <w:rPr>
          <w:rFonts w:asciiTheme="minorHAnsi" w:hAnsiTheme="minorHAnsi" w:cs="Arial"/>
          <w:b/>
          <w:sz w:val="30"/>
          <w:szCs w:val="30"/>
          <w:lang w:val="kk-KZ"/>
        </w:rPr>
      </w:pPr>
      <w:r w:rsidRPr="007F45EB">
        <w:rPr>
          <w:rFonts w:asciiTheme="minorHAnsi" w:hAnsiTheme="minorHAnsi" w:cs="Arial"/>
          <w:b/>
          <w:sz w:val="30"/>
          <w:szCs w:val="30"/>
          <w:lang w:val="kk-KZ"/>
        </w:rPr>
        <w:t>Я</w:t>
      </w:r>
      <w:r w:rsidR="002C261B" w:rsidRPr="007F45EB">
        <w:rPr>
          <w:rFonts w:asciiTheme="minorHAnsi" w:hAnsiTheme="minorHAnsi" w:cs="Arial"/>
          <w:b/>
          <w:sz w:val="30"/>
          <w:szCs w:val="30"/>
          <w:lang w:val="kk-KZ"/>
        </w:rPr>
        <w:t>нварь</w:t>
      </w:r>
      <w:r w:rsidR="00342FB1" w:rsidRPr="007F45EB">
        <w:rPr>
          <w:rFonts w:asciiTheme="minorHAnsi" w:hAnsiTheme="minorHAnsi" w:cs="Arial"/>
          <w:b/>
          <w:sz w:val="30"/>
          <w:szCs w:val="30"/>
          <w:lang w:val="kk-KZ"/>
        </w:rPr>
        <w:t>-</w:t>
      </w:r>
      <w:r w:rsidR="005A411B" w:rsidRPr="007F45EB">
        <w:rPr>
          <w:rFonts w:asciiTheme="minorHAnsi" w:hAnsiTheme="minorHAnsi" w:cs="Arial"/>
          <w:b/>
          <w:sz w:val="30"/>
          <w:szCs w:val="30"/>
          <w:lang w:val="kk-KZ"/>
        </w:rPr>
        <w:t>апрель</w:t>
      </w:r>
      <w:r w:rsidRPr="007F45EB">
        <w:rPr>
          <w:rFonts w:asciiTheme="minorHAnsi" w:hAnsiTheme="minorHAnsi" w:cs="Arial"/>
          <w:b/>
          <w:sz w:val="30"/>
          <w:szCs w:val="30"/>
          <w:lang w:val="kk-KZ"/>
        </w:rPr>
        <w:t xml:space="preserve"> </w:t>
      </w:r>
      <w:r w:rsidR="002C261B" w:rsidRPr="007F45EB">
        <w:rPr>
          <w:rFonts w:asciiTheme="minorHAnsi" w:hAnsiTheme="minorHAnsi" w:cs="Arial"/>
          <w:b/>
          <w:sz w:val="30"/>
          <w:szCs w:val="30"/>
          <w:lang w:val="kk-KZ"/>
        </w:rPr>
        <w:t>20</w:t>
      </w:r>
      <w:r w:rsidR="008640D0" w:rsidRPr="007F45EB">
        <w:rPr>
          <w:rFonts w:asciiTheme="minorHAnsi" w:hAnsiTheme="minorHAnsi" w:cs="Arial"/>
          <w:b/>
          <w:sz w:val="30"/>
          <w:szCs w:val="30"/>
          <w:lang w:val="kk-KZ"/>
        </w:rPr>
        <w:t>20</w:t>
      </w:r>
      <w:r w:rsidR="002C261B" w:rsidRPr="007F45EB">
        <w:rPr>
          <w:rFonts w:asciiTheme="minorHAnsi" w:hAnsiTheme="minorHAnsi" w:cs="Arial"/>
          <w:b/>
          <w:sz w:val="30"/>
          <w:szCs w:val="30"/>
          <w:lang w:val="kk-KZ"/>
        </w:rPr>
        <w:t xml:space="preserve"> года</w:t>
      </w: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DF2FF7" w:rsidRPr="007F45EB" w:rsidRDefault="00DF2FF7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F45EB" w:rsidRDefault="00D73B8B" w:rsidP="006A74F3">
      <w:pPr>
        <w:jc w:val="center"/>
        <w:rPr>
          <w:rFonts w:asciiTheme="minorHAnsi" w:hAnsiTheme="minorHAnsi" w:cs="Arial"/>
          <w:b/>
          <w:sz w:val="20"/>
          <w:szCs w:val="20"/>
          <w:lang w:val="kk-KZ"/>
        </w:rPr>
      </w:pPr>
      <w:r w:rsidRPr="007F45EB">
        <w:rPr>
          <w:rFonts w:asciiTheme="minorHAnsi" w:hAnsiTheme="minorHAnsi" w:cs="Arial"/>
          <w:b/>
          <w:sz w:val="20"/>
          <w:szCs w:val="20"/>
          <w:lang w:val="kk-KZ"/>
        </w:rPr>
        <w:t>Нур-Султан</w:t>
      </w:r>
      <w:r w:rsidR="002C261B" w:rsidRPr="007F45EB">
        <w:rPr>
          <w:rFonts w:asciiTheme="minorHAnsi" w:hAnsiTheme="minorHAnsi" w:cs="Arial"/>
          <w:b/>
          <w:sz w:val="20"/>
          <w:szCs w:val="20"/>
          <w:lang w:val="kk-KZ"/>
        </w:rPr>
        <w:t xml:space="preserve"> 20</w:t>
      </w:r>
      <w:r w:rsidR="00966199" w:rsidRPr="007F45EB">
        <w:rPr>
          <w:rFonts w:asciiTheme="minorHAnsi" w:hAnsiTheme="minorHAnsi" w:cs="Arial"/>
          <w:b/>
          <w:sz w:val="20"/>
          <w:szCs w:val="20"/>
          <w:lang w:val="kk-KZ"/>
        </w:rPr>
        <w:t>20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2C261B" w:rsidRPr="007F45EB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F45EB" w:rsidRDefault="002C261B" w:rsidP="009F7E3D">
            <w:pPr>
              <w:pageBreakBefore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7</w:t>
            </w:r>
            <w:r w:rsidR="009F7E3D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6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2C261B" w:rsidRPr="007F45EB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7F45EB" w:rsidRDefault="002C261B" w:rsidP="00CA1843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7F45EB" w:rsidRDefault="002C261B" w:rsidP="00CA1843">
            <w:pPr>
              <w:pageBreakBefore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2C261B" w:rsidRPr="007F45EB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7F45EB" w:rsidRDefault="002C261B" w:rsidP="002C261B">
            <w:pPr>
              <w:pStyle w:val="af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Министерство национальной экономики Республики Казахстан</w:t>
            </w:r>
          </w:p>
          <w:p w:rsidR="002C261B" w:rsidRPr="007F45EB" w:rsidRDefault="002C261B" w:rsidP="002C261B">
            <w:pPr>
              <w:pStyle w:val="af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Комитет по статистике</w:t>
            </w:r>
          </w:p>
          <w:p w:rsidR="00DF2FF7" w:rsidRPr="007F45EB" w:rsidRDefault="00DF2FF7" w:rsidP="002C261B">
            <w:pPr>
              <w:pStyle w:val="af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Главный редактор – Н. Айдапкелов</w:t>
            </w:r>
          </w:p>
        </w:tc>
      </w:tr>
      <w:tr w:rsidR="00DF2FF7" w:rsidRPr="007F45EB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7F45EB" w:rsidRDefault="00DF2FF7" w:rsidP="002C261B">
            <w:pPr>
              <w:pStyle w:val="aff3"/>
              <w:rPr>
                <w:rFonts w:asciiTheme="minorHAnsi" w:hAnsiTheme="minorHAnsi"/>
                <w:lang w:val="kk-KZ"/>
              </w:rPr>
            </w:pPr>
          </w:p>
        </w:tc>
      </w:tr>
      <w:tr w:rsidR="002C261B" w:rsidRPr="007F45EB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F45EB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дву</w:t>
            </w:r>
            <w:r w:rsidR="00DF2FF7" w:rsidRPr="007F45EB">
              <w:rPr>
                <w:rFonts w:asciiTheme="minorHAnsi" w:hAnsiTheme="minorHAnsi" w:cs="Arial"/>
                <w:sz w:val="20"/>
                <w:szCs w:val="20"/>
              </w:rPr>
              <w:t>х томах: аналитический доклад и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 к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7F45EB">
              <w:rPr>
                <w:rFonts w:asciiTheme="minorHAnsi" w:hAnsiTheme="minorHAnsi" w:cs="Arial"/>
                <w:sz w:val="20"/>
                <w:szCs w:val="20"/>
              </w:rPr>
              <w:t>,</w:t>
            </w:r>
            <w:r w:rsidR="004C5FA8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7F45EB">
              <w:rPr>
                <w:rFonts w:asciiTheme="minorHAnsi" w:hAnsiTheme="minorHAnsi" w:cs="Arial"/>
                <w:sz w:val="20"/>
                <w:szCs w:val="20"/>
              </w:rPr>
              <w:t>.</w:t>
            </w:r>
            <w:r w:rsidR="009D47EF" w:rsidRPr="007F45EB">
              <w:rPr>
                <w:rFonts w:asciiTheme="minorHAnsi" w:hAnsiTheme="minorHAnsi" w:cs="Arial"/>
                <w:sz w:val="20"/>
                <w:szCs w:val="20"/>
              </w:rPr>
              <w:t xml:space="preserve"> 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9D47EF" w:rsidRPr="007F45EB">
              <w:rPr>
                <w:rFonts w:asciiTheme="minorHAnsi" w:hAnsiTheme="minorHAnsi" w:cs="Arial"/>
                <w:sz w:val="20"/>
                <w:szCs w:val="20"/>
              </w:rPr>
              <w:t xml:space="preserve"> </w:t>
            </w:r>
            <w:r w:rsidR="00DF2FF7" w:rsidRPr="007F45EB">
              <w:rPr>
                <w:rFonts w:asciiTheme="minorHAnsi" w:hAnsiTheme="minorHAnsi" w:cs="Arial"/>
                <w:sz w:val="20"/>
                <w:szCs w:val="20"/>
              </w:rPr>
              <w:t>Ж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урнал доступен на </w:t>
            </w:r>
            <w:r w:rsidR="00DF2FF7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нтернет-ресурсе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 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Комитета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 по статистике</w:t>
            </w:r>
            <w:r w:rsidR="00DF2FF7" w:rsidRPr="007F45EB">
              <w:rPr>
                <w:rFonts w:asciiTheme="minorHAnsi" w:hAnsiTheme="minorHAnsi" w:cs="Arial"/>
                <w:sz w:val="20"/>
                <w:szCs w:val="20"/>
              </w:rPr>
              <w:t xml:space="preserve"> Министерства национальной экономики Республики Казахстан </w:t>
            </w:r>
            <w:hyperlink r:id="rId8" w:history="1">
              <w:r w:rsidRPr="007F45EB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u w:val="none"/>
                </w:rPr>
                <w:t>www.stat.</w:t>
              </w:r>
              <w:r w:rsidRPr="007F45EB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u w:val="none"/>
                  <w:lang w:val="en-US"/>
                </w:rPr>
                <w:t>gov</w:t>
              </w:r>
              <w:r w:rsidRPr="007F45EB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u w:val="none"/>
                </w:rPr>
                <w:t>.kz</w:t>
              </w:r>
            </w:hyperlink>
            <w:r w:rsidRPr="007F45EB">
              <w:rPr>
                <w:rFonts w:asciiTheme="minorHAnsi" w:hAnsiTheme="minorHAnsi" w:cs="Arial"/>
                <w:sz w:val="20"/>
                <w:szCs w:val="20"/>
              </w:rPr>
              <w:t>.</w:t>
            </w:r>
          </w:p>
        </w:tc>
      </w:tr>
      <w:tr w:rsidR="00DF2FF7" w:rsidRPr="007F45EB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7F45EB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2C261B" w:rsidRPr="007F45EB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7F45EB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 w:val="20"/>
                <w:szCs w:val="20"/>
              </w:rPr>
              <w:t xml:space="preserve">Адрес: </w:t>
            </w:r>
            <w:r w:rsidR="000E11EC" w:rsidRPr="007F45EB">
              <w:rPr>
                <w:rFonts w:asciiTheme="minorHAnsi" w:hAnsiTheme="minorHAnsi" w:cs="Arial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010000</w:t>
            </w:r>
          </w:p>
          <w:p w:rsidR="002C261B" w:rsidRPr="007F45EB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г. </w:t>
            </w:r>
            <w:r w:rsidR="00D73B8B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Нур-Султан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, </w:t>
            </w:r>
            <w:r w:rsidR="000E11EC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Мәңгілік ел 8</w:t>
            </w:r>
          </w:p>
          <w:p w:rsidR="002C261B" w:rsidRPr="007F45EB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Дом Министерств,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</w:t>
            </w:r>
            <w:r w:rsidR="000E11EC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4 подъезд</w:t>
            </w:r>
          </w:p>
          <w:p w:rsidR="002C261B" w:rsidRPr="007F45EB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Министерство национальной экономики</w:t>
            </w:r>
            <w:r w:rsidR="0043161F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Республики Казахстан</w:t>
            </w:r>
          </w:p>
          <w:p w:rsidR="002C261B" w:rsidRPr="007F45EB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Комитет по статистике</w:t>
            </w:r>
          </w:p>
          <w:p w:rsidR="002C261B" w:rsidRPr="007F45EB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Ин</w:t>
            </w:r>
            <w:r w:rsidR="000E11EC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формационная служба: +7 7172 7490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10, 74</w:t>
            </w:r>
            <w:r w:rsidR="000E11EC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90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11</w:t>
            </w:r>
          </w:p>
          <w:p w:rsidR="002C261B" w:rsidRPr="007F45EB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 w:val="20"/>
                <w:szCs w:val="20"/>
                <w:lang w:val="kk-KZ"/>
              </w:rPr>
              <w:t>Ф</w:t>
            </w:r>
            <w:r w:rsidRPr="007F45EB">
              <w:rPr>
                <w:rFonts w:asciiTheme="minorHAnsi" w:hAnsiTheme="minorHAnsi" w:cs="Arial"/>
                <w:bCs/>
                <w:sz w:val="20"/>
                <w:szCs w:val="20"/>
              </w:rPr>
              <w:t>акс</w:t>
            </w:r>
            <w:r w:rsidRPr="007F45EB">
              <w:rPr>
                <w:rFonts w:asciiTheme="minorHAnsi" w:hAnsiTheme="minorHAnsi" w:cs="Arial"/>
                <w:bCs/>
                <w:sz w:val="20"/>
                <w:szCs w:val="20"/>
                <w:lang w:val="kk-KZ"/>
              </w:rPr>
              <w:t>:</w:t>
            </w:r>
            <w:r w:rsidRPr="007F45EB">
              <w:rPr>
                <w:rFonts w:asciiTheme="minorHAnsi" w:hAnsiTheme="minorHAnsi" w:cs="Arial"/>
                <w:bCs/>
                <w:sz w:val="20"/>
                <w:szCs w:val="20"/>
              </w:rPr>
              <w:t xml:space="preserve"> 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+7 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7172 749546</w:t>
            </w:r>
          </w:p>
          <w:p w:rsidR="002C261B" w:rsidRPr="007F45EB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Cs/>
                <w:sz w:val="20"/>
                <w:szCs w:val="20"/>
              </w:rPr>
              <w:t xml:space="preserve">Электронный aдpec: </w:t>
            </w:r>
            <w:hyperlink r:id="rId9" w:history="1">
              <w:r w:rsidR="0076043E" w:rsidRPr="007F45EB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e</w:t>
              </w:r>
              <w:r w:rsidR="0076043E" w:rsidRPr="007F45EB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</w:rPr>
                <w:t>.</w:t>
              </w:r>
              <w:r w:rsidR="0076043E" w:rsidRPr="007F45EB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stat</w:t>
              </w:r>
              <w:r w:rsidR="0076043E" w:rsidRPr="007F45EB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</w:rPr>
                <w:t>@</w:t>
              </w:r>
              <w:r w:rsidR="0076043E" w:rsidRPr="007F45EB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economy</w:t>
              </w:r>
              <w:r w:rsidR="0076043E" w:rsidRPr="007F45EB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</w:rPr>
                <w:t>.</w:t>
              </w:r>
              <w:r w:rsidR="0076043E" w:rsidRPr="007F45EB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gov</w:t>
              </w:r>
              <w:r w:rsidR="0076043E" w:rsidRPr="007F45EB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</w:rPr>
                <w:t>.</w:t>
              </w:r>
              <w:r w:rsidR="0076043E" w:rsidRPr="007F45EB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kz</w:t>
              </w:r>
            </w:hyperlink>
          </w:p>
          <w:p w:rsidR="002C261B" w:rsidRPr="007F45EB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Cs/>
                <w:sz w:val="20"/>
                <w:szCs w:val="20"/>
              </w:rPr>
              <w:t xml:space="preserve">Интернет-ресурс: </w:t>
            </w:r>
            <w:hyperlink r:id="rId10" w:history="1">
              <w:r w:rsidR="00005FA1" w:rsidRPr="007F45EB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u w:val="none"/>
                </w:rPr>
                <w:t>http://stat.gov.kz</w:t>
              </w:r>
            </w:hyperlink>
          </w:p>
        </w:tc>
      </w:tr>
      <w:tr w:rsidR="000E11EC" w:rsidRPr="007F45EB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7F45EB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bCs/>
                <w:sz w:val="20"/>
                <w:szCs w:val="20"/>
              </w:rPr>
            </w:pPr>
          </w:p>
        </w:tc>
      </w:tr>
      <w:tr w:rsidR="002C261B" w:rsidRPr="007F45EB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F45EB" w:rsidRDefault="002C261B" w:rsidP="002C261B">
            <w:pPr>
              <w:pStyle w:val="af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Условные обозначения:</w:t>
            </w:r>
          </w:p>
          <w:p w:rsidR="002C261B" w:rsidRPr="007F45EB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7F45EB" w:rsidRDefault="002C261B" w:rsidP="00CA1843">
            <w:pPr>
              <w:pageBreakBefore/>
              <w:ind w:left="36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7F45EB" w:rsidRDefault="002C261B" w:rsidP="00CA1843">
            <w:pPr>
              <w:pageBreakBefore/>
              <w:ind w:left="36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х –данные</w:t>
            </w:r>
            <w:r w:rsidR="00D551D9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7F45EB" w:rsidRDefault="002C261B" w:rsidP="00CA1843">
            <w:pPr>
              <w:pageBreakBefore/>
              <w:ind w:left="360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2C261B" w:rsidRPr="007F45EB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F45EB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0E11EC" w:rsidRPr="007F45EB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7F45EB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2C261B" w:rsidRPr="007F45EB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F45EB" w:rsidRDefault="002C261B" w:rsidP="004424D8">
            <w:pPr>
              <w:jc w:val="right"/>
              <w:rPr>
                <w:rFonts w:asciiTheme="minorHAnsi" w:hAnsiTheme="minorHAnsi" w:cs="Arial"/>
                <w:i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i/>
                <w:iCs/>
                <w:sz w:val="16"/>
                <w:szCs w:val="16"/>
              </w:rPr>
              <w:t xml:space="preserve">© </w:t>
            </w:r>
            <w:r w:rsidR="009555B4" w:rsidRPr="007F45EB">
              <w:rPr>
                <w:rFonts w:asciiTheme="minorHAnsi" w:hAnsiTheme="minorHAnsi" w:cs="Arial"/>
                <w:i/>
                <w:sz w:val="16"/>
                <w:szCs w:val="16"/>
                <w:lang w:val="kk-KZ"/>
              </w:rPr>
              <w:t>Министерство национальной экономики Республики Казахстан Комиет по статистике</w:t>
            </w:r>
          </w:p>
        </w:tc>
      </w:tr>
    </w:tbl>
    <w:p w:rsidR="002C261B" w:rsidRPr="007F45EB" w:rsidRDefault="002C261B" w:rsidP="004424D8">
      <w:pPr>
        <w:pStyle w:val="1"/>
        <w:pageBreakBefore/>
        <w:jc w:val="center"/>
        <w:rPr>
          <w:rFonts w:asciiTheme="minorHAnsi" w:hAnsiTheme="minorHAnsi"/>
          <w:sz w:val="24"/>
          <w:szCs w:val="24"/>
          <w:lang w:val="kk-KZ"/>
        </w:rPr>
      </w:pPr>
      <w:r w:rsidRPr="007F45EB">
        <w:rPr>
          <w:rFonts w:asciiTheme="minorHAnsi" w:hAnsiTheme="minorHAnsi"/>
          <w:sz w:val="24"/>
          <w:szCs w:val="24"/>
          <w:lang w:val="kk-KZ"/>
        </w:rPr>
        <w:lastRenderedPageBreak/>
        <w:t>Содержание</w:t>
      </w:r>
    </w:p>
    <w:p w:rsidR="00C46AF7" w:rsidRPr="007F45EB" w:rsidRDefault="00C46AF7" w:rsidP="00C46AF7">
      <w:pPr>
        <w:rPr>
          <w:rFonts w:asciiTheme="minorHAnsi" w:hAnsiTheme="minorHAnsi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567"/>
        <w:gridCol w:w="8789"/>
        <w:gridCol w:w="850"/>
      </w:tblGrid>
      <w:tr w:rsidR="002C261B" w:rsidRPr="007F45EB" w:rsidTr="006A74F3">
        <w:tc>
          <w:tcPr>
            <w:tcW w:w="567" w:type="dxa"/>
            <w:vAlign w:val="bottom"/>
          </w:tcPr>
          <w:p w:rsidR="002C261B" w:rsidRPr="007F45EB" w:rsidRDefault="002C261B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1</w:t>
            </w: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C261B" w:rsidRPr="007F45EB" w:rsidRDefault="002C261B" w:rsidP="004424D8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Основные показатели</w:t>
            </w: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261B" w:rsidRPr="007F45EB" w:rsidRDefault="00BD34AA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4</w:t>
            </w:r>
          </w:p>
        </w:tc>
      </w:tr>
      <w:tr w:rsidR="002C261B" w:rsidRPr="007F45EB" w:rsidTr="006A74F3">
        <w:tc>
          <w:tcPr>
            <w:tcW w:w="567" w:type="dxa"/>
            <w:vAlign w:val="bottom"/>
          </w:tcPr>
          <w:p w:rsidR="002C261B" w:rsidRPr="007F45EB" w:rsidRDefault="002C261B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1.1</w:t>
            </w:r>
          </w:p>
        </w:tc>
        <w:tc>
          <w:tcPr>
            <w:tcW w:w="8789" w:type="dxa"/>
            <w:vAlign w:val="bottom"/>
          </w:tcPr>
          <w:p w:rsidR="002C261B" w:rsidRPr="007F45EB" w:rsidRDefault="002C261B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261B" w:rsidRPr="007F45EB" w:rsidRDefault="00BD34AA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</w:p>
        </w:tc>
      </w:tr>
      <w:tr w:rsidR="002C261B" w:rsidRPr="007F45EB" w:rsidTr="006A74F3">
        <w:tc>
          <w:tcPr>
            <w:tcW w:w="567" w:type="dxa"/>
            <w:vAlign w:val="bottom"/>
          </w:tcPr>
          <w:p w:rsidR="002C261B" w:rsidRPr="007F45EB" w:rsidRDefault="002C261B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2</w:t>
            </w: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C261B" w:rsidRPr="007F45EB" w:rsidRDefault="002C261B" w:rsidP="004424D8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261B" w:rsidRPr="007F45EB" w:rsidRDefault="00BD34AA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8</w:t>
            </w:r>
          </w:p>
        </w:tc>
      </w:tr>
      <w:tr w:rsidR="008640D0" w:rsidRPr="007F45EB" w:rsidTr="006A74F3">
        <w:tc>
          <w:tcPr>
            <w:tcW w:w="567" w:type="dxa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2.1</w:t>
            </w:r>
          </w:p>
        </w:tc>
        <w:tc>
          <w:tcPr>
            <w:tcW w:w="8789" w:type="dxa"/>
            <w:vAlign w:val="bottom"/>
          </w:tcPr>
          <w:p w:rsidR="008640D0" w:rsidRPr="007F45EB" w:rsidRDefault="008640D0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8</w:t>
            </w:r>
          </w:p>
        </w:tc>
      </w:tr>
      <w:tr w:rsidR="008640D0" w:rsidRPr="007F45EB" w:rsidTr="006A74F3">
        <w:tc>
          <w:tcPr>
            <w:tcW w:w="567" w:type="dxa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2.2</w:t>
            </w:r>
          </w:p>
        </w:tc>
        <w:tc>
          <w:tcPr>
            <w:tcW w:w="8789" w:type="dxa"/>
            <w:vAlign w:val="bottom"/>
          </w:tcPr>
          <w:p w:rsidR="008640D0" w:rsidRPr="007F45EB" w:rsidRDefault="008640D0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9</w:t>
            </w:r>
          </w:p>
        </w:tc>
      </w:tr>
      <w:tr w:rsidR="008640D0" w:rsidRPr="007F45EB" w:rsidTr="006A74F3">
        <w:tc>
          <w:tcPr>
            <w:tcW w:w="567" w:type="dxa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2.3</w:t>
            </w:r>
          </w:p>
        </w:tc>
        <w:tc>
          <w:tcPr>
            <w:tcW w:w="8789" w:type="dxa"/>
            <w:vAlign w:val="bottom"/>
          </w:tcPr>
          <w:p w:rsidR="008640D0" w:rsidRPr="007F45EB" w:rsidRDefault="008640D0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Заболеваемость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10</w:t>
            </w:r>
          </w:p>
        </w:tc>
      </w:tr>
      <w:tr w:rsidR="008640D0" w:rsidRPr="007F45EB" w:rsidTr="006A74F3">
        <w:tc>
          <w:tcPr>
            <w:tcW w:w="567" w:type="dxa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2.4</w:t>
            </w:r>
          </w:p>
        </w:tc>
        <w:tc>
          <w:tcPr>
            <w:tcW w:w="8789" w:type="dxa"/>
            <w:vAlign w:val="bottom"/>
          </w:tcPr>
          <w:p w:rsidR="008640D0" w:rsidRPr="007F45EB" w:rsidRDefault="008640D0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Пенсии и пособия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11</w:t>
            </w:r>
          </w:p>
        </w:tc>
      </w:tr>
      <w:tr w:rsidR="008640D0" w:rsidRPr="007F45EB" w:rsidTr="006A74F3">
        <w:tc>
          <w:tcPr>
            <w:tcW w:w="567" w:type="dxa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2.5</w:t>
            </w:r>
          </w:p>
        </w:tc>
        <w:tc>
          <w:tcPr>
            <w:tcW w:w="8789" w:type="dxa"/>
            <w:vAlign w:val="bottom"/>
          </w:tcPr>
          <w:p w:rsidR="008640D0" w:rsidRPr="007F45EB" w:rsidRDefault="008640D0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Преступность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12</w:t>
            </w:r>
          </w:p>
        </w:tc>
      </w:tr>
      <w:tr w:rsidR="008640D0" w:rsidRPr="007F45EB" w:rsidTr="006A74F3">
        <w:tc>
          <w:tcPr>
            <w:tcW w:w="567" w:type="dxa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3</w:t>
            </w: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8640D0" w:rsidRPr="007F45EB" w:rsidRDefault="008640D0" w:rsidP="00974610">
            <w:pPr>
              <w:rPr>
                <w:rFonts w:asciiTheme="minorHAnsi" w:hAnsiTheme="minorHAnsi"/>
                <w:b/>
                <w:i/>
                <w:sz w:val="20"/>
                <w:szCs w:val="20"/>
              </w:rPr>
            </w:pPr>
            <w:r w:rsidRPr="007F45EB">
              <w:rPr>
                <w:rFonts w:asciiTheme="minorHAnsi" w:hAnsiTheme="minorHAns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13</w:t>
            </w:r>
          </w:p>
        </w:tc>
      </w:tr>
      <w:tr w:rsidR="008640D0" w:rsidRPr="007F45EB" w:rsidTr="006A74F3">
        <w:tc>
          <w:tcPr>
            <w:tcW w:w="567" w:type="dxa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3.1</w:t>
            </w:r>
          </w:p>
        </w:tc>
        <w:tc>
          <w:tcPr>
            <w:tcW w:w="8789" w:type="dxa"/>
            <w:vAlign w:val="bottom"/>
          </w:tcPr>
          <w:p w:rsidR="008640D0" w:rsidRPr="007F45EB" w:rsidRDefault="008640D0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13</w:t>
            </w:r>
          </w:p>
        </w:tc>
      </w:tr>
      <w:tr w:rsidR="008640D0" w:rsidRPr="007F45EB" w:rsidTr="006A74F3">
        <w:tc>
          <w:tcPr>
            <w:tcW w:w="567" w:type="dxa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3.2</w:t>
            </w:r>
          </w:p>
        </w:tc>
        <w:tc>
          <w:tcPr>
            <w:tcW w:w="8789" w:type="dxa"/>
            <w:vAlign w:val="bottom"/>
          </w:tcPr>
          <w:p w:rsidR="008640D0" w:rsidRPr="007F45EB" w:rsidRDefault="008640D0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Величина прожиточного минимума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14</w:t>
            </w:r>
          </w:p>
        </w:tc>
      </w:tr>
      <w:tr w:rsidR="008640D0" w:rsidRPr="007F45EB" w:rsidTr="006A74F3">
        <w:tc>
          <w:tcPr>
            <w:tcW w:w="567" w:type="dxa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4</w:t>
            </w:r>
          </w:p>
        </w:tc>
        <w:tc>
          <w:tcPr>
            <w:tcW w:w="8789" w:type="dxa"/>
            <w:vAlign w:val="bottom"/>
          </w:tcPr>
          <w:p w:rsidR="008640D0" w:rsidRPr="007F45EB" w:rsidRDefault="008640D0" w:rsidP="00974610">
            <w:pPr>
              <w:rPr>
                <w:rFonts w:asciiTheme="minorHAnsi" w:hAnsiTheme="minorHAnsi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F45EB" w:rsidRDefault="008640D0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15</w:t>
            </w:r>
          </w:p>
        </w:tc>
      </w:tr>
      <w:tr w:rsidR="008640D0" w:rsidRPr="007F45EB" w:rsidTr="006A74F3">
        <w:tc>
          <w:tcPr>
            <w:tcW w:w="567" w:type="dxa"/>
            <w:vAlign w:val="bottom"/>
          </w:tcPr>
          <w:p w:rsidR="008640D0" w:rsidRPr="007F45EB" w:rsidRDefault="008640D0" w:rsidP="00A26449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4.</w:t>
            </w:r>
            <w:r w:rsidR="00A26449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1</w:t>
            </w:r>
          </w:p>
        </w:tc>
        <w:tc>
          <w:tcPr>
            <w:tcW w:w="8789" w:type="dxa"/>
            <w:vAlign w:val="bottom"/>
          </w:tcPr>
          <w:p w:rsidR="008640D0" w:rsidRPr="007F45EB" w:rsidRDefault="00EA3D74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Численность наемных работников на предприятиях и организациях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F45EB" w:rsidRDefault="008640D0" w:rsidP="00A26449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1</w:t>
            </w:r>
            <w:r w:rsidR="00A26449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5</w:t>
            </w:r>
          </w:p>
        </w:tc>
      </w:tr>
      <w:tr w:rsidR="008640D0" w:rsidRPr="007F45EB" w:rsidTr="006A74F3">
        <w:tc>
          <w:tcPr>
            <w:tcW w:w="567" w:type="dxa"/>
            <w:vAlign w:val="bottom"/>
          </w:tcPr>
          <w:p w:rsidR="008640D0" w:rsidRPr="007F45EB" w:rsidRDefault="00EA3D74" w:rsidP="00A26449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4.2</w:t>
            </w:r>
          </w:p>
        </w:tc>
        <w:tc>
          <w:tcPr>
            <w:tcW w:w="8789" w:type="dxa"/>
            <w:vAlign w:val="bottom"/>
          </w:tcPr>
          <w:p w:rsidR="008640D0" w:rsidRPr="007F45EB" w:rsidRDefault="00EA3D74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F45EB" w:rsidRDefault="00A26449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1</w:t>
            </w:r>
            <w:r w:rsidR="00EA3D74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6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4.3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F7E3D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7D48F6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17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5</w:t>
            </w: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76043E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18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5.1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18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5.2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19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5.3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7604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20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5.4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21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5.5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22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ind w:left="1416" w:hanging="1416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5.6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23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ind w:left="1416" w:hanging="1416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5.7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24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5.8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25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5.9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на аренду коммерческой недвижимости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26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6</w:t>
            </w: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27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6.1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Краткосрочный 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экономи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ческий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 индикатор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27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6.2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28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6.3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31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6.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Статистика инвестиций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32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6.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5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33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6.6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34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6.7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35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7</w:t>
            </w: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36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7.1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36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7.2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37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7.3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38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8</w:t>
            </w: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39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8.1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39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8.2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40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8.3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/>
                <w:sz w:val="20"/>
                <w:szCs w:val="20"/>
                <w:lang w:val="kk-KZ"/>
              </w:rPr>
              <w:t>Статистика с</w:t>
            </w:r>
            <w:r w:rsidRPr="007F45EB">
              <w:rPr>
                <w:rFonts w:asciiTheme="minorHAnsi" w:hAnsiTheme="minorHAnsi"/>
                <w:sz w:val="20"/>
                <w:szCs w:val="20"/>
              </w:rPr>
              <w:t>троительств</w:t>
            </w:r>
            <w:r w:rsidRPr="007F45EB">
              <w:rPr>
                <w:rFonts w:asciiTheme="minorHAnsi" w:hAnsi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42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8.4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43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8.5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  <w:lang w:val="kk-KZ"/>
              </w:rPr>
              <w:t>Статистика т</w:t>
            </w:r>
            <w:r w:rsidRPr="007F45EB">
              <w:rPr>
                <w:rFonts w:asciiTheme="minorHAnsi" w:hAnsiTheme="minorHAnsi"/>
                <w:sz w:val="20"/>
                <w:szCs w:val="20"/>
              </w:rPr>
              <w:t>ранспорт</w:t>
            </w:r>
            <w:r w:rsidRPr="007F45EB">
              <w:rPr>
                <w:rFonts w:asciiTheme="minorHAnsi" w:hAnsi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44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8.6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Статистика связи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46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8.7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/>
                <w:sz w:val="20"/>
                <w:szCs w:val="20"/>
                <w:lang w:val="kk-KZ"/>
              </w:rPr>
              <w:t>М</w:t>
            </w:r>
            <w:r w:rsidRPr="007F45EB">
              <w:rPr>
                <w:rFonts w:asciiTheme="minorHAnsi" w:hAnsiTheme="minorHAnsi"/>
                <w:sz w:val="20"/>
                <w:szCs w:val="20"/>
              </w:rPr>
              <w:t>ало</w:t>
            </w:r>
            <w:r w:rsidRPr="007F45EB">
              <w:rPr>
                <w:rFonts w:asciiTheme="minorHAnsi" w:hAnsiTheme="minorHAnsi"/>
                <w:sz w:val="20"/>
                <w:szCs w:val="20"/>
                <w:lang w:val="kk-KZ"/>
              </w:rPr>
              <w:t>е</w:t>
            </w:r>
            <w:r w:rsidRPr="007F45EB">
              <w:rPr>
                <w:rFonts w:asciiTheme="minorHAnsi" w:hAnsiTheme="minorHAnsi"/>
                <w:sz w:val="20"/>
                <w:szCs w:val="20"/>
              </w:rPr>
              <w:t xml:space="preserve"> и средн</w:t>
            </w:r>
            <w:r w:rsidRPr="007F45EB">
              <w:rPr>
                <w:rFonts w:asciiTheme="minorHAnsi" w:hAnsiTheme="minorHAnsi"/>
                <w:sz w:val="20"/>
                <w:szCs w:val="20"/>
                <w:lang w:val="kk-KZ"/>
              </w:rPr>
              <w:t>ее</w:t>
            </w:r>
            <w:r w:rsidRPr="007F45EB">
              <w:rPr>
                <w:rFonts w:asciiTheme="minorHAnsi" w:hAnsiTheme="minorHAnsi"/>
                <w:sz w:val="20"/>
                <w:szCs w:val="20"/>
              </w:rPr>
              <w:t xml:space="preserve"> предпринимательств</w:t>
            </w:r>
            <w:r w:rsidRPr="007F45EB">
              <w:rPr>
                <w:rFonts w:asciiTheme="minorHAnsi" w:hAnsi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47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8.8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48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9</w:t>
            </w: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49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9.1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49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9.2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51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9.3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52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9.4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B50E7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/>
                <w:sz w:val="20"/>
                <w:szCs w:val="20"/>
              </w:rPr>
              <w:t>Финан</w:t>
            </w:r>
            <w:r w:rsidRPr="007F45EB">
              <w:rPr>
                <w:rFonts w:asciiTheme="minorHAnsi" w:hAnsiTheme="minorHAnsi"/>
                <w:sz w:val="20"/>
                <w:szCs w:val="20"/>
                <w:lang w:val="kk-KZ"/>
              </w:rPr>
              <w:t xml:space="preserve">ы крупных и средних </w:t>
            </w:r>
            <w:r w:rsidRPr="007F45EB">
              <w:rPr>
                <w:rFonts w:asciiTheme="minorHAnsi" w:hAnsiTheme="minorHAnsi"/>
                <w:sz w:val="20"/>
                <w:szCs w:val="20"/>
              </w:rPr>
              <w:t>предприяти</w:t>
            </w:r>
            <w:r w:rsidRPr="007F45EB">
              <w:rPr>
                <w:rFonts w:asciiTheme="minorHAnsi" w:hAnsiTheme="minorHAnsi"/>
                <w:sz w:val="20"/>
                <w:szCs w:val="20"/>
                <w:lang w:val="kk-KZ"/>
              </w:rPr>
              <w:t>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54</w:t>
            </w:r>
          </w:p>
        </w:tc>
      </w:tr>
      <w:tr w:rsidR="00EA3D74" w:rsidRPr="007F45EB" w:rsidTr="006A74F3">
        <w:tc>
          <w:tcPr>
            <w:tcW w:w="567" w:type="dxa"/>
            <w:vAlign w:val="bottom"/>
          </w:tcPr>
          <w:p w:rsidR="00EA3D74" w:rsidRPr="007F45EB" w:rsidRDefault="00EA3D74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10</w:t>
            </w: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55</w:t>
            </w:r>
          </w:p>
        </w:tc>
      </w:tr>
      <w:tr w:rsidR="00EA3D74" w:rsidRPr="007F45EB" w:rsidTr="006A74F3">
        <w:tc>
          <w:tcPr>
            <w:tcW w:w="9356" w:type="dxa"/>
            <w:gridSpan w:val="2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72</w:t>
            </w:r>
          </w:p>
        </w:tc>
      </w:tr>
      <w:tr w:rsidR="00EA3D74" w:rsidRPr="007F45EB" w:rsidTr="006A74F3">
        <w:tc>
          <w:tcPr>
            <w:tcW w:w="9356" w:type="dxa"/>
            <w:gridSpan w:val="2"/>
            <w:vAlign w:val="bottom"/>
          </w:tcPr>
          <w:p w:rsidR="00EA3D74" w:rsidRPr="007F45EB" w:rsidRDefault="00EA3D74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EA3D74" w:rsidRPr="007F45EB" w:rsidRDefault="00EA3D74" w:rsidP="00EA3D74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73</w:t>
            </w:r>
          </w:p>
        </w:tc>
      </w:tr>
    </w:tbl>
    <w:p w:rsidR="00016C2D" w:rsidRPr="00CC2833" w:rsidRDefault="005F493C" w:rsidP="00016C2D">
      <w:pPr>
        <w:pStyle w:val="2"/>
        <w:rPr>
          <w:rFonts w:ascii="Calibri" w:hAnsi="Calibri"/>
          <w:i w:val="0"/>
          <w:color w:val="000000"/>
        </w:rPr>
      </w:pPr>
      <w:r w:rsidRPr="007F45EB">
        <w:rPr>
          <w:rFonts w:asciiTheme="minorHAnsi" w:hAnsiTheme="minorHAnsi"/>
          <w:highlight w:val="yellow"/>
        </w:rPr>
        <w:br w:type="page"/>
      </w:r>
      <w:r w:rsidR="00016C2D" w:rsidRPr="00CC2833">
        <w:rPr>
          <w:rFonts w:ascii="Calibri" w:hAnsi="Calibri"/>
          <w:i w:val="0"/>
          <w:color w:val="000000"/>
        </w:rPr>
        <w:lastRenderedPageBreak/>
        <w:t>1. Основные показатели</w:t>
      </w:r>
    </w:p>
    <w:p w:rsidR="00016C2D" w:rsidRPr="00743B8F" w:rsidRDefault="00016C2D" w:rsidP="00016C2D">
      <w:pPr>
        <w:pStyle w:val="22"/>
        <w:rPr>
          <w:rFonts w:ascii="Calibri" w:hAnsi="Calibri" w:cs="Arial"/>
          <w:color w:val="000000"/>
          <w:szCs w:val="24"/>
        </w:rPr>
      </w:pPr>
      <w:r w:rsidRPr="00743B8F">
        <w:rPr>
          <w:rFonts w:ascii="Calibri" w:hAnsi="Calibri" w:cs="Arial"/>
          <w:color w:val="000000"/>
          <w:szCs w:val="24"/>
        </w:rPr>
        <w:t>1.1 Краткие итоги социально-экономического развития</w:t>
      </w:r>
    </w:p>
    <w:p w:rsidR="00016C2D" w:rsidRPr="00743B8F" w:rsidRDefault="00016C2D" w:rsidP="00016C2D">
      <w:pPr>
        <w:jc w:val="both"/>
        <w:rPr>
          <w:rFonts w:ascii="Calibri" w:hAnsi="Calibri" w:cs="Arial"/>
          <w:b/>
          <w:color w:val="000000"/>
          <w:sz w:val="18"/>
          <w:szCs w:val="18"/>
        </w:rPr>
      </w:pPr>
      <w:r w:rsidRPr="00743B8F">
        <w:rPr>
          <w:rFonts w:ascii="Calibri" w:hAnsi="Calibri" w:cs="Arial"/>
          <w:b/>
          <w:color w:val="000000"/>
          <w:sz w:val="18"/>
          <w:szCs w:val="18"/>
        </w:rPr>
        <w:t>Краткосрочный экономический индикатор</w:t>
      </w:r>
    </w:p>
    <w:p w:rsidR="00016C2D" w:rsidRPr="00743B8F" w:rsidRDefault="00016C2D" w:rsidP="00016C2D">
      <w:pPr>
        <w:ind w:left="180"/>
        <w:jc w:val="both"/>
        <w:rPr>
          <w:rFonts w:ascii="Calibri" w:hAnsi="Calibri" w:cs="Arial"/>
          <w:color w:val="000000"/>
          <w:sz w:val="18"/>
          <w:szCs w:val="18"/>
        </w:rPr>
      </w:pPr>
      <w:r w:rsidRPr="00743B8F">
        <w:rPr>
          <w:rFonts w:ascii="Calibri" w:hAnsi="Calibri" w:cs="Arial"/>
          <w:color w:val="000000"/>
          <w:sz w:val="18"/>
          <w:szCs w:val="18"/>
        </w:rPr>
        <w:t>Краткосрочный экономический индикатор в январе-апреле 2020г. к январю-апрелю 201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9</w:t>
      </w:r>
      <w:r w:rsidRPr="00743B8F">
        <w:rPr>
          <w:rFonts w:ascii="Calibri" w:hAnsi="Calibri" w:cs="Arial"/>
          <w:color w:val="000000"/>
          <w:sz w:val="18"/>
          <w:szCs w:val="18"/>
        </w:rPr>
        <w:t>г. составил 101,2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%. </w:t>
      </w:r>
      <w:r w:rsidRPr="00743B8F">
        <w:rPr>
          <w:rFonts w:ascii="Calibri" w:hAnsi="Calibri" w:cs="Arial"/>
          <w:color w:val="000000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016C2D" w:rsidRPr="00743B8F" w:rsidRDefault="00016C2D" w:rsidP="00016C2D">
      <w:pPr>
        <w:jc w:val="both"/>
        <w:rPr>
          <w:rFonts w:ascii="Calibri" w:hAnsi="Calibri" w:cs="Arial"/>
          <w:b/>
          <w:color w:val="000000"/>
          <w:sz w:val="18"/>
          <w:szCs w:val="18"/>
        </w:rPr>
      </w:pPr>
      <w:r w:rsidRPr="00743B8F">
        <w:rPr>
          <w:rFonts w:ascii="Calibri" w:hAnsi="Calibri" w:cs="Arial"/>
          <w:b/>
          <w:color w:val="000000"/>
          <w:sz w:val="18"/>
          <w:szCs w:val="18"/>
        </w:rPr>
        <w:t>Статистика уровня жизни</w:t>
      </w:r>
    </w:p>
    <w:p w:rsidR="00016C2D" w:rsidRPr="00743B8F" w:rsidRDefault="00016C2D" w:rsidP="00016C2D">
      <w:pPr>
        <w:ind w:left="142"/>
        <w:jc w:val="both"/>
        <w:rPr>
          <w:rFonts w:ascii="Calibri" w:hAnsi="Calibri" w:cs="Arial"/>
          <w:color w:val="000000"/>
          <w:sz w:val="18"/>
          <w:szCs w:val="18"/>
        </w:rPr>
      </w:pPr>
      <w:r w:rsidRPr="00743B8F">
        <w:rPr>
          <w:rFonts w:ascii="Calibri" w:hAnsi="Calibri" w:cs="Arial"/>
          <w:color w:val="000000"/>
          <w:sz w:val="18"/>
          <w:szCs w:val="18"/>
        </w:rPr>
        <w:t xml:space="preserve">Среднедушевые номинальные денежные доходы населения по оценке в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марте </w:t>
      </w:r>
      <w:r w:rsidRPr="00743B8F">
        <w:rPr>
          <w:rFonts w:ascii="Calibri" w:hAnsi="Calibri" w:cs="Arial"/>
          <w:color w:val="000000"/>
          <w:sz w:val="18"/>
          <w:szCs w:val="18"/>
        </w:rPr>
        <w:t>20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20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г. составили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109376</w:t>
      </w:r>
      <w:r w:rsidRPr="00743B8F">
        <w:rPr>
          <w:rFonts w:ascii="Calibri" w:hAnsi="Calibri"/>
          <w:color w:val="000000"/>
          <w:sz w:val="18"/>
          <w:szCs w:val="18"/>
          <w:vertAlign w:val="superscript"/>
          <w:lang w:val="kk-KZ"/>
        </w:rPr>
        <w:t xml:space="preserve"> </w:t>
      </w:r>
      <w:r w:rsidRPr="00743B8F">
        <w:rPr>
          <w:rFonts w:ascii="Calibri" w:hAnsi="Calibri" w:cs="Arial"/>
          <w:color w:val="000000"/>
          <w:sz w:val="18"/>
          <w:szCs w:val="18"/>
        </w:rPr>
        <w:t>тенге (предварительные данные), что на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 12,7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%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выше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, чем в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марте </w:t>
      </w:r>
      <w:r w:rsidRPr="00743B8F">
        <w:rPr>
          <w:rFonts w:ascii="Calibri" w:hAnsi="Calibri" w:cs="Arial"/>
          <w:color w:val="000000"/>
          <w:sz w:val="18"/>
          <w:szCs w:val="18"/>
        </w:rPr>
        <w:t>20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19</w:t>
      </w:r>
      <w:r w:rsidRPr="00743B8F">
        <w:rPr>
          <w:rFonts w:ascii="Calibri" w:hAnsi="Calibri" w:cs="Arial"/>
          <w:color w:val="000000"/>
          <w:sz w:val="18"/>
          <w:szCs w:val="18"/>
        </w:rPr>
        <w:t>г</w:t>
      </w:r>
      <w:r w:rsidRPr="00743B8F">
        <w:rPr>
          <w:rFonts w:ascii="Calibri" w:hAnsi="Calibri"/>
          <w:color w:val="000000"/>
          <w:sz w:val="18"/>
          <w:szCs w:val="18"/>
          <w:lang w:val="kk-KZ"/>
        </w:rPr>
        <w:t>., реальные денежные доходы за указанный период увеличились на 5,9%.</w:t>
      </w:r>
    </w:p>
    <w:p w:rsidR="00016C2D" w:rsidRPr="00743B8F" w:rsidRDefault="00016C2D" w:rsidP="00016C2D">
      <w:pPr>
        <w:jc w:val="both"/>
        <w:rPr>
          <w:rFonts w:ascii="Calibri" w:hAnsi="Calibri" w:cs="Arial"/>
          <w:b/>
          <w:color w:val="000000"/>
          <w:sz w:val="18"/>
          <w:szCs w:val="18"/>
          <w:lang w:val="kk-KZ"/>
        </w:rPr>
      </w:pPr>
      <w:r w:rsidRPr="00743B8F">
        <w:rPr>
          <w:rFonts w:ascii="Calibri" w:hAnsi="Calibri" w:cs="Arial"/>
          <w:b/>
          <w:color w:val="000000"/>
          <w:sz w:val="18"/>
          <w:szCs w:val="18"/>
        </w:rPr>
        <w:t>Статистика труда и занятости</w:t>
      </w:r>
    </w:p>
    <w:p w:rsidR="00016C2D" w:rsidRPr="00743B8F" w:rsidRDefault="00016C2D" w:rsidP="00016C2D">
      <w:pPr>
        <w:ind w:left="142"/>
        <w:jc w:val="both"/>
        <w:rPr>
          <w:rFonts w:ascii="Calibri" w:hAnsi="Calibri" w:cs="Arial"/>
          <w:color w:val="000000"/>
          <w:sz w:val="18"/>
          <w:szCs w:val="18"/>
        </w:rPr>
      </w:pPr>
      <w:r w:rsidRPr="005D3E7D">
        <w:rPr>
          <w:rFonts w:ascii="Calibri" w:hAnsi="Calibri" w:cs="Arial"/>
          <w:color w:val="000000"/>
          <w:sz w:val="18"/>
          <w:szCs w:val="18"/>
        </w:rPr>
        <w:t xml:space="preserve">Численность безработных, определяемая по методологии МОТ </w:t>
      </w:r>
      <w:r w:rsidRPr="005D3E7D">
        <w:rPr>
          <w:rFonts w:ascii="Calibri" w:hAnsi="Calibri" w:cs="Arial"/>
          <w:color w:val="000000"/>
          <w:sz w:val="18"/>
          <w:szCs w:val="18"/>
          <w:lang w:val="kk-KZ"/>
        </w:rPr>
        <w:t xml:space="preserve">за </w:t>
      </w:r>
      <w:r w:rsidRPr="005D3E7D">
        <w:rPr>
          <w:rFonts w:ascii="Calibri" w:hAnsi="Calibri" w:cs="Arial"/>
          <w:color w:val="000000"/>
          <w:sz w:val="18"/>
          <w:szCs w:val="18"/>
          <w:lang w:val="en-US"/>
        </w:rPr>
        <w:t>I</w:t>
      </w:r>
      <w:r w:rsidRPr="005D3E7D">
        <w:rPr>
          <w:rFonts w:ascii="Calibri" w:hAnsi="Calibri" w:cs="Arial"/>
          <w:color w:val="000000"/>
          <w:sz w:val="18"/>
          <w:szCs w:val="18"/>
          <w:lang w:val="kk-KZ"/>
        </w:rPr>
        <w:t xml:space="preserve"> квартал </w:t>
      </w:r>
      <w:r w:rsidRPr="005D3E7D">
        <w:rPr>
          <w:rFonts w:ascii="Calibri" w:hAnsi="Calibri" w:cs="Arial"/>
          <w:color w:val="000000"/>
          <w:sz w:val="18"/>
          <w:szCs w:val="18"/>
        </w:rPr>
        <w:t xml:space="preserve">2020г. составила </w:t>
      </w:r>
      <w:r w:rsidRPr="005D3E7D">
        <w:rPr>
          <w:rFonts w:ascii="Calibri" w:hAnsi="Calibri" w:cs="Arial"/>
          <w:color w:val="000000"/>
          <w:sz w:val="18"/>
          <w:szCs w:val="18"/>
          <w:lang w:val="kk-KZ"/>
        </w:rPr>
        <w:t>442,4</w:t>
      </w:r>
      <w:r w:rsidRPr="005D3E7D">
        <w:rPr>
          <w:rFonts w:ascii="Calibri" w:hAnsi="Calibri" w:cs="Arial"/>
          <w:color w:val="000000"/>
          <w:sz w:val="18"/>
          <w:szCs w:val="18"/>
        </w:rPr>
        <w:t xml:space="preserve"> тыс. человек. Уровень безработицы составил </w:t>
      </w:r>
      <w:r w:rsidRPr="005D3E7D">
        <w:rPr>
          <w:rFonts w:ascii="Calibri" w:hAnsi="Calibri" w:cs="Arial"/>
          <w:color w:val="000000"/>
          <w:sz w:val="18"/>
          <w:szCs w:val="18"/>
          <w:lang w:val="kk-KZ"/>
        </w:rPr>
        <w:t>4,8</w:t>
      </w:r>
      <w:r w:rsidRPr="005D3E7D">
        <w:rPr>
          <w:rFonts w:ascii="Calibri" w:hAnsi="Calibri" w:cs="Arial"/>
          <w:color w:val="000000"/>
          <w:sz w:val="18"/>
          <w:szCs w:val="18"/>
        </w:rPr>
        <w:t xml:space="preserve">% к рабочей силе. 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Численность лиц, зарегистрированных в органах занятости в качестве безработных, на конец апреля 2020г. составила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155,5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тыс. человек или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1,7</w:t>
      </w:r>
      <w:r w:rsidRPr="00743B8F">
        <w:rPr>
          <w:rFonts w:ascii="Calibri" w:hAnsi="Calibri" w:cs="Arial"/>
          <w:color w:val="000000"/>
          <w:sz w:val="18"/>
          <w:szCs w:val="18"/>
        </w:rPr>
        <w:t>% к рабочей силе.</w:t>
      </w:r>
    </w:p>
    <w:p w:rsidR="00016C2D" w:rsidRPr="00743B8F" w:rsidRDefault="00016C2D" w:rsidP="00016C2D">
      <w:pPr>
        <w:ind w:left="142"/>
        <w:jc w:val="both"/>
        <w:rPr>
          <w:rFonts w:ascii="Calibri" w:hAnsi="Calibri" w:cs="Arial"/>
          <w:color w:val="000000"/>
          <w:sz w:val="18"/>
          <w:szCs w:val="18"/>
        </w:rPr>
      </w:pPr>
      <w:r w:rsidRPr="00743B8F">
        <w:rPr>
          <w:rFonts w:ascii="Calibri" w:hAnsi="Calibri" w:cs="Arial"/>
          <w:color w:val="000000"/>
          <w:sz w:val="18"/>
          <w:szCs w:val="18"/>
        </w:rPr>
        <w:t xml:space="preserve">Среднемесячная номинальная заработная плата одного работника по оценке в апреле 2020г. составила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195935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тенге.</w:t>
      </w:r>
    </w:p>
    <w:p w:rsidR="00016C2D" w:rsidRPr="00743B8F" w:rsidRDefault="00016C2D" w:rsidP="00016C2D">
      <w:pPr>
        <w:jc w:val="both"/>
        <w:rPr>
          <w:rFonts w:ascii="Calibri" w:hAnsi="Calibri" w:cs="Arial"/>
          <w:b/>
          <w:color w:val="000000"/>
          <w:sz w:val="18"/>
          <w:szCs w:val="18"/>
        </w:rPr>
      </w:pPr>
      <w:r w:rsidRPr="00743B8F">
        <w:rPr>
          <w:rFonts w:ascii="Calibri" w:hAnsi="Calibri" w:cs="Arial"/>
          <w:b/>
          <w:color w:val="000000"/>
          <w:sz w:val="18"/>
          <w:szCs w:val="18"/>
        </w:rPr>
        <w:t>Статистика цен</w:t>
      </w:r>
    </w:p>
    <w:p w:rsidR="00016C2D" w:rsidRPr="00743B8F" w:rsidRDefault="00016C2D" w:rsidP="00016C2D">
      <w:pPr>
        <w:pStyle w:val="a7"/>
        <w:ind w:left="181" w:firstLine="0"/>
        <w:rPr>
          <w:rFonts w:ascii="Calibri" w:hAnsi="Calibri" w:cs="Arial"/>
          <w:color w:val="000000"/>
          <w:sz w:val="18"/>
          <w:szCs w:val="18"/>
          <w:lang w:val="kk-KZ"/>
        </w:rPr>
      </w:pPr>
      <w:r w:rsidRPr="00743B8F">
        <w:rPr>
          <w:rFonts w:ascii="Calibri" w:hAnsi="Calibri" w:cs="Arial"/>
          <w:color w:val="000000"/>
          <w:sz w:val="18"/>
          <w:szCs w:val="18"/>
        </w:rPr>
        <w:t>Индекс потребительских цен в апреле 2020г. по сравнению с декабрем 2019г. составил 103,2%. Цены на продовольственные товары повысились на 5,5%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, 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непродовольственные товары – на 1,7%, платные услуги для населения – на 1,5%. Цены предприятий-производителей на промышленную продукцию в апреле 2020г. по сравнению с декабрем 2019г.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c</w:t>
      </w:r>
      <w:r w:rsidRPr="00743B8F">
        <w:rPr>
          <w:rFonts w:ascii="Calibri" w:hAnsi="Calibri" w:cs="Arial"/>
          <w:color w:val="000000"/>
          <w:sz w:val="18"/>
          <w:szCs w:val="18"/>
        </w:rPr>
        <w:t>н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изились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на 12,5%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.</w:t>
      </w:r>
    </w:p>
    <w:p w:rsidR="00016C2D" w:rsidRPr="00743B8F" w:rsidRDefault="00016C2D" w:rsidP="00016C2D">
      <w:pPr>
        <w:pStyle w:val="a7"/>
        <w:ind w:firstLine="0"/>
        <w:rPr>
          <w:rFonts w:ascii="Calibri" w:hAnsi="Calibri" w:cs="Arial"/>
          <w:b/>
          <w:color w:val="000000"/>
          <w:sz w:val="18"/>
          <w:szCs w:val="18"/>
          <w:lang w:val="kk-KZ"/>
        </w:rPr>
      </w:pPr>
      <w:r w:rsidRPr="00743B8F">
        <w:rPr>
          <w:rFonts w:ascii="Calibri" w:hAnsi="Calibri" w:cs="Arial"/>
          <w:b/>
          <w:color w:val="000000"/>
          <w:sz w:val="18"/>
          <w:szCs w:val="18"/>
          <w:lang w:val="kk-KZ"/>
        </w:rPr>
        <w:t>Национальная экономика</w:t>
      </w:r>
    </w:p>
    <w:p w:rsidR="00016C2D" w:rsidRPr="00743B8F" w:rsidRDefault="00016C2D" w:rsidP="00016C2D">
      <w:pPr>
        <w:ind w:left="142"/>
        <w:jc w:val="both"/>
        <w:rPr>
          <w:rFonts w:ascii="Calibri" w:hAnsi="Calibri" w:cs="Arial"/>
          <w:color w:val="000000"/>
          <w:sz w:val="18"/>
          <w:szCs w:val="18"/>
        </w:rPr>
      </w:pPr>
      <w:r w:rsidRPr="00743B8F">
        <w:rPr>
          <w:rFonts w:ascii="Calibri" w:hAnsi="Calibri" w:cs="Arial"/>
          <w:color w:val="000000"/>
          <w:sz w:val="18"/>
          <w:szCs w:val="18"/>
        </w:rPr>
        <w:t>Объем валового внутреннего продукта по предварительным данным за январь-декабрь 2019г. составил в текущих ценах 68956,4 млрд. тенге. По сравнению с соответствующим периодом предыдущего года реальный ВВП увеличился на 4,5%. В структуре ВВП доля производства товаров составила 37,5%, услуг – 55,5%.</w:t>
      </w:r>
    </w:p>
    <w:p w:rsidR="00016C2D" w:rsidRPr="00743B8F" w:rsidRDefault="00016C2D" w:rsidP="00016C2D">
      <w:pPr>
        <w:pStyle w:val="a7"/>
        <w:ind w:left="142" w:firstLine="0"/>
        <w:rPr>
          <w:rFonts w:ascii="Calibri" w:hAnsi="Calibri" w:cs="Arial"/>
          <w:color w:val="000000"/>
          <w:sz w:val="18"/>
          <w:szCs w:val="18"/>
        </w:rPr>
      </w:pPr>
      <w:r w:rsidRPr="00743B8F">
        <w:rPr>
          <w:rFonts w:ascii="Calibri" w:hAnsi="Calibri" w:cs="Arial"/>
          <w:color w:val="000000"/>
          <w:sz w:val="18"/>
          <w:szCs w:val="18"/>
        </w:rPr>
        <w:t>Объем инвестиций в основной капитал в январе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-апреле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2020г. составил 3020,3 млрд. тенге, что на 0,9% больше,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 </w:t>
      </w:r>
      <w:r w:rsidRPr="00743B8F">
        <w:rPr>
          <w:rFonts w:ascii="Calibri" w:hAnsi="Calibri" w:cs="Arial"/>
          <w:color w:val="000000"/>
          <w:sz w:val="18"/>
          <w:szCs w:val="18"/>
        </w:rPr>
        <w:t>чем в январе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-апреле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2019г.</w:t>
      </w:r>
    </w:p>
    <w:p w:rsidR="00016C2D" w:rsidRPr="00743B8F" w:rsidRDefault="00016C2D" w:rsidP="00016C2D">
      <w:pPr>
        <w:ind w:left="142"/>
        <w:jc w:val="both"/>
        <w:rPr>
          <w:rFonts w:ascii="Calibri" w:hAnsi="Calibri" w:cs="Arial"/>
          <w:color w:val="000000"/>
          <w:sz w:val="18"/>
          <w:szCs w:val="18"/>
        </w:rPr>
      </w:pPr>
      <w:r w:rsidRPr="00743B8F">
        <w:rPr>
          <w:rFonts w:ascii="Calibri" w:hAnsi="Calibri" w:cs="Arial"/>
          <w:color w:val="000000"/>
          <w:sz w:val="18"/>
          <w:szCs w:val="18"/>
        </w:rPr>
        <w:t xml:space="preserve">Количество зарегистрированных юридических лиц по состоянию на 1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мая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2020г. составило 450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855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единиц и увеличилось по сравнению с соответствующим периодом предыдущего года на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3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%, в том числе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442233 </w:t>
      </w:r>
      <w:r w:rsidRPr="00743B8F">
        <w:rPr>
          <w:rFonts w:ascii="Calibri" w:hAnsi="Calibri" w:cs="Arial"/>
          <w:color w:val="000000"/>
          <w:sz w:val="18"/>
          <w:szCs w:val="18"/>
        </w:rPr>
        <w:t>единиц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ы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с численностью работников менее 100 человек. Количество действующих юридических лиц составило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316011,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среди которых малые предприятия (менее 100 человек) составляют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307685 </w:t>
      </w:r>
      <w:r w:rsidRPr="00743B8F">
        <w:rPr>
          <w:rFonts w:ascii="Calibri" w:hAnsi="Calibri" w:cs="Arial"/>
          <w:color w:val="000000"/>
          <w:sz w:val="18"/>
          <w:szCs w:val="18"/>
        </w:rPr>
        <w:t>единиц.</w:t>
      </w:r>
    </w:p>
    <w:p w:rsidR="00016C2D" w:rsidRPr="00743B8F" w:rsidRDefault="00016C2D" w:rsidP="00016C2D">
      <w:pPr>
        <w:jc w:val="both"/>
        <w:rPr>
          <w:rFonts w:ascii="Calibri" w:hAnsi="Calibri" w:cs="Arial"/>
          <w:b/>
          <w:color w:val="000000"/>
          <w:sz w:val="18"/>
          <w:szCs w:val="18"/>
        </w:rPr>
      </w:pPr>
      <w:r w:rsidRPr="00743B8F">
        <w:rPr>
          <w:rFonts w:ascii="Calibri" w:hAnsi="Calibri" w:cs="Arial"/>
          <w:b/>
          <w:color w:val="000000"/>
          <w:sz w:val="18"/>
          <w:szCs w:val="18"/>
        </w:rPr>
        <w:t>Торговля</w:t>
      </w:r>
    </w:p>
    <w:p w:rsidR="00016C2D" w:rsidRPr="00743B8F" w:rsidRDefault="00016C2D" w:rsidP="00016C2D">
      <w:pPr>
        <w:ind w:left="142"/>
        <w:jc w:val="both"/>
        <w:rPr>
          <w:rFonts w:ascii="Calibri" w:hAnsi="Calibri"/>
          <w:color w:val="000000"/>
          <w:sz w:val="18"/>
          <w:szCs w:val="18"/>
          <w:lang w:val="kk-KZ"/>
        </w:rPr>
      </w:pPr>
      <w:r w:rsidRPr="00743B8F">
        <w:rPr>
          <w:rFonts w:ascii="Calibri" w:hAnsi="Calibri"/>
          <w:color w:val="000000"/>
          <w:sz w:val="18"/>
          <w:szCs w:val="18"/>
        </w:rPr>
        <w:t>Индекс физического объема по отрасли «Торговля»</w:t>
      </w:r>
      <w:r w:rsidRPr="00743B8F">
        <w:rPr>
          <w:rFonts w:ascii="Calibri" w:hAnsi="Calibri"/>
          <w:color w:val="000000"/>
          <w:sz w:val="18"/>
          <w:szCs w:val="18"/>
          <w:lang w:val="kk-KZ"/>
        </w:rPr>
        <w:t xml:space="preserve"> </w:t>
      </w:r>
      <w:r w:rsidRPr="00743B8F">
        <w:rPr>
          <w:rFonts w:ascii="Calibri" w:hAnsi="Calibri"/>
          <w:color w:val="000000"/>
          <w:sz w:val="18"/>
          <w:szCs w:val="18"/>
        </w:rPr>
        <w:t xml:space="preserve">в январе-апреле 2020г. составил </w:t>
      </w:r>
      <w:r w:rsidRPr="00743B8F">
        <w:rPr>
          <w:rFonts w:ascii="Calibri" w:hAnsi="Calibri"/>
          <w:color w:val="000000"/>
          <w:sz w:val="18"/>
          <w:szCs w:val="18"/>
          <w:lang w:val="kk-KZ"/>
        </w:rPr>
        <w:t>91,1</w:t>
      </w:r>
      <w:r w:rsidRPr="00743B8F">
        <w:rPr>
          <w:rFonts w:ascii="Calibri" w:hAnsi="Calibri"/>
          <w:color w:val="000000"/>
          <w:sz w:val="18"/>
          <w:szCs w:val="18"/>
        </w:rPr>
        <w:t>%.</w:t>
      </w:r>
    </w:p>
    <w:p w:rsidR="00016C2D" w:rsidRPr="00743B8F" w:rsidRDefault="00016C2D" w:rsidP="00016C2D">
      <w:pPr>
        <w:ind w:left="142"/>
        <w:jc w:val="both"/>
        <w:rPr>
          <w:rFonts w:ascii="Calibri" w:hAnsi="Calibri"/>
          <w:color w:val="000000"/>
          <w:sz w:val="18"/>
          <w:szCs w:val="18"/>
          <w:lang w:val="kk-KZ"/>
        </w:rPr>
      </w:pPr>
      <w:r w:rsidRPr="00743B8F">
        <w:rPr>
          <w:rFonts w:ascii="Calibri" w:hAnsi="Calibri"/>
          <w:color w:val="000000"/>
          <w:sz w:val="18"/>
          <w:szCs w:val="18"/>
        </w:rPr>
        <w:t xml:space="preserve">Объем розничной торговли за январь-апрель 2020г. </w:t>
      </w:r>
      <w:r w:rsidRPr="00743B8F">
        <w:rPr>
          <w:rFonts w:ascii="Calibri" w:hAnsi="Calibri"/>
          <w:color w:val="000000"/>
          <w:sz w:val="18"/>
          <w:szCs w:val="18"/>
          <w:lang w:val="kk-KZ"/>
        </w:rPr>
        <w:t xml:space="preserve">составил </w:t>
      </w:r>
      <w:r w:rsidRPr="00743B8F">
        <w:rPr>
          <w:rFonts w:ascii="Calibri" w:hAnsi="Calibri"/>
          <w:color w:val="000000"/>
          <w:sz w:val="18"/>
          <w:szCs w:val="18"/>
        </w:rPr>
        <w:t xml:space="preserve">2874,1 </w:t>
      </w:r>
      <w:r w:rsidRPr="00743B8F">
        <w:rPr>
          <w:rFonts w:ascii="Calibri" w:hAnsi="Calibri"/>
          <w:color w:val="000000"/>
          <w:sz w:val="18"/>
          <w:szCs w:val="18"/>
          <w:lang w:val="kk-KZ"/>
        </w:rPr>
        <w:t>млрд. тенге или 88,2% к уровню соответствующего периода 2019г. (в сопоставимых ценах).</w:t>
      </w:r>
    </w:p>
    <w:p w:rsidR="00016C2D" w:rsidRPr="00743B8F" w:rsidRDefault="00016C2D" w:rsidP="00016C2D">
      <w:pPr>
        <w:ind w:left="142"/>
        <w:jc w:val="both"/>
        <w:rPr>
          <w:rFonts w:ascii="Calibri" w:hAnsi="Calibri"/>
          <w:color w:val="000000"/>
          <w:sz w:val="18"/>
          <w:szCs w:val="18"/>
        </w:rPr>
      </w:pPr>
      <w:r w:rsidRPr="00743B8F">
        <w:rPr>
          <w:rFonts w:ascii="Calibri" w:hAnsi="Calibri"/>
          <w:color w:val="000000"/>
          <w:sz w:val="18"/>
          <w:szCs w:val="18"/>
        </w:rPr>
        <w:t xml:space="preserve">Объем оптовой торговли за январь-апрель 2020г. составил 6261,4 млрд. тенге или </w:t>
      </w:r>
      <w:r w:rsidRPr="00743B8F">
        <w:rPr>
          <w:rFonts w:ascii="Calibri" w:hAnsi="Calibri"/>
          <w:color w:val="000000"/>
          <w:sz w:val="18"/>
          <w:szCs w:val="18"/>
          <w:lang w:val="kk-KZ"/>
        </w:rPr>
        <w:t>93,2</w:t>
      </w:r>
      <w:r w:rsidRPr="00743B8F">
        <w:rPr>
          <w:rFonts w:ascii="Calibri" w:hAnsi="Calibri"/>
          <w:color w:val="000000"/>
          <w:sz w:val="18"/>
          <w:szCs w:val="18"/>
        </w:rPr>
        <w:t>% к уровню соответствующего периода 2019г. (в сопоставимых ценах).</w:t>
      </w:r>
    </w:p>
    <w:p w:rsidR="00016C2D" w:rsidRPr="00743B8F" w:rsidRDefault="00016C2D" w:rsidP="00016C2D">
      <w:pPr>
        <w:ind w:left="142"/>
        <w:jc w:val="both"/>
        <w:rPr>
          <w:rFonts w:ascii="Calibri" w:hAnsi="Calibri" w:cs="Arial"/>
          <w:color w:val="000000"/>
          <w:sz w:val="18"/>
          <w:szCs w:val="18"/>
          <w:lang w:val="kk-KZ"/>
        </w:rPr>
      </w:pPr>
      <w:r w:rsidRPr="00743B8F">
        <w:rPr>
          <w:rFonts w:ascii="Calibri" w:hAnsi="Calibri" w:cs="Arial"/>
          <w:color w:val="000000"/>
          <w:sz w:val="18"/>
          <w:szCs w:val="18"/>
        </w:rPr>
        <w:t>Внешнеторговый оборот Казахстана в январе-марте 2020г. составил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 21007 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млн. долларов CША и по сравнению с январем-мартом 2019г.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увеличился 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на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2,7%, 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в том числе экспорт –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13908,5 </w:t>
      </w:r>
      <w:r w:rsidRPr="00743B8F">
        <w:rPr>
          <w:rFonts w:ascii="Calibri" w:hAnsi="Calibri" w:cs="Arial"/>
          <w:color w:val="000000"/>
          <w:sz w:val="18"/>
          <w:szCs w:val="18"/>
        </w:rPr>
        <w:t>млн. долларов США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 </w:t>
      </w:r>
      <w:r w:rsidRPr="00743B8F">
        <w:rPr>
          <w:rFonts w:ascii="Calibri" w:hAnsi="Calibri" w:cs="Arial"/>
          <w:color w:val="000000"/>
          <w:sz w:val="18"/>
          <w:szCs w:val="18"/>
        </w:rPr>
        <w:t>(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на 4,2</w:t>
      </w:r>
      <w:r w:rsidRPr="00743B8F">
        <w:rPr>
          <w:rFonts w:ascii="Calibri" w:hAnsi="Calibri" w:cs="Arial"/>
          <w:color w:val="000000"/>
          <w:sz w:val="18"/>
          <w:szCs w:val="18"/>
        </w:rPr>
        <w:t>% больше),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 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импорт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7098,5 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млн. долларов США (на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0,1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%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меньше</w:t>
      </w:r>
      <w:r w:rsidRPr="00743B8F">
        <w:rPr>
          <w:rFonts w:ascii="Calibri" w:hAnsi="Calibri" w:cs="Arial"/>
          <w:color w:val="000000"/>
          <w:sz w:val="18"/>
          <w:szCs w:val="18"/>
        </w:rPr>
        <w:t>).</w:t>
      </w:r>
    </w:p>
    <w:p w:rsidR="00016C2D" w:rsidRPr="00743B8F" w:rsidRDefault="00016C2D" w:rsidP="00016C2D">
      <w:pPr>
        <w:tabs>
          <w:tab w:val="left" w:pos="5255"/>
        </w:tabs>
        <w:jc w:val="both"/>
        <w:rPr>
          <w:rFonts w:ascii="Calibri" w:hAnsi="Calibri" w:cs="Arial"/>
          <w:b/>
          <w:color w:val="000000"/>
          <w:sz w:val="18"/>
          <w:szCs w:val="18"/>
          <w:lang w:val="kk-KZ"/>
        </w:rPr>
      </w:pPr>
      <w:r w:rsidRPr="00743B8F">
        <w:rPr>
          <w:rFonts w:ascii="Calibri" w:hAnsi="Calibri" w:cs="Arial"/>
          <w:b/>
          <w:color w:val="000000"/>
          <w:sz w:val="18"/>
          <w:szCs w:val="18"/>
          <w:lang w:val="kk-KZ"/>
        </w:rPr>
        <w:t>Реальный сектор экономики</w:t>
      </w:r>
    </w:p>
    <w:p w:rsidR="00016C2D" w:rsidRPr="00743B8F" w:rsidRDefault="00016C2D" w:rsidP="00016C2D">
      <w:pPr>
        <w:ind w:left="180"/>
        <w:jc w:val="both"/>
        <w:rPr>
          <w:rFonts w:ascii="Calibri" w:hAnsi="Calibri" w:cs="Arial"/>
          <w:color w:val="000000"/>
          <w:sz w:val="18"/>
          <w:szCs w:val="18"/>
        </w:rPr>
      </w:pPr>
      <w:r w:rsidRPr="00743B8F">
        <w:rPr>
          <w:rFonts w:ascii="Calibri" w:hAnsi="Calibri" w:cs="Arial"/>
          <w:color w:val="000000"/>
          <w:sz w:val="18"/>
          <w:szCs w:val="18"/>
        </w:rPr>
        <w:t>Объем промышленного производства в январе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-апреле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2020г. составил 8720 млрд. тенге в действующих ценах, что на 5,9% больше, чем в январе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-апреле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2019г. В горнодобывающей промышленности и разработке карьеров производство увеличилось на 6%, в обрабатывающей промышленности - на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7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%, в водоснабжении, сборе, обработке и удалении отходов, деятельности по ликвидации загрязнении – на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3,4</w:t>
      </w:r>
      <w:r w:rsidRPr="00743B8F">
        <w:rPr>
          <w:rFonts w:ascii="Calibri" w:hAnsi="Calibri" w:cs="Arial"/>
          <w:color w:val="000000"/>
          <w:sz w:val="18"/>
          <w:szCs w:val="18"/>
        </w:rPr>
        <w:t>%, в снабжении электроэнергией, газом, паром, горячей водой и кондиционированным воздухом – на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 0,6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%.</w:t>
      </w:r>
    </w:p>
    <w:p w:rsidR="00016C2D" w:rsidRPr="00743B8F" w:rsidRDefault="00016C2D" w:rsidP="00016C2D">
      <w:pPr>
        <w:ind w:left="180"/>
        <w:jc w:val="both"/>
        <w:rPr>
          <w:rFonts w:ascii="Calibri" w:hAnsi="Calibri" w:cs="Arial"/>
          <w:color w:val="000000"/>
          <w:sz w:val="18"/>
          <w:szCs w:val="18"/>
        </w:rPr>
      </w:pPr>
      <w:r w:rsidRPr="00743B8F">
        <w:rPr>
          <w:rFonts w:ascii="Calibri" w:hAnsi="Calibri" w:cs="Arial"/>
          <w:color w:val="000000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-апреле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2020г. составил 701,6 млрд. тенге, что больше на 2,2% чем в январе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-апреле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2019 года.</w:t>
      </w:r>
    </w:p>
    <w:p w:rsidR="00016C2D" w:rsidRPr="00743B8F" w:rsidRDefault="00016C2D" w:rsidP="00016C2D">
      <w:pPr>
        <w:pStyle w:val="ac"/>
        <w:ind w:left="180"/>
        <w:jc w:val="both"/>
        <w:rPr>
          <w:rFonts w:ascii="Calibri" w:hAnsi="Calibri" w:cs="Arial"/>
          <w:color w:val="000000"/>
          <w:sz w:val="18"/>
          <w:szCs w:val="18"/>
        </w:rPr>
      </w:pPr>
      <w:r w:rsidRPr="00743B8F">
        <w:rPr>
          <w:rFonts w:ascii="Calibri" w:hAnsi="Calibri" w:cs="Arial"/>
          <w:color w:val="000000"/>
          <w:sz w:val="18"/>
          <w:szCs w:val="18"/>
        </w:rPr>
        <w:t>Объем строительных работ (услуг) в январе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-апреле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2020г. составил 666,1 млрд. тенге, что больше на 5,5% чем в январе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-апреле </w:t>
      </w:r>
      <w:r w:rsidRPr="00743B8F">
        <w:rPr>
          <w:rFonts w:ascii="Calibri" w:hAnsi="Calibri" w:cs="Arial"/>
          <w:color w:val="000000"/>
          <w:sz w:val="18"/>
          <w:szCs w:val="18"/>
        </w:rPr>
        <w:t>2019г.</w:t>
      </w:r>
    </w:p>
    <w:p w:rsidR="00016C2D" w:rsidRPr="00743B8F" w:rsidRDefault="00016C2D" w:rsidP="00016C2D">
      <w:pPr>
        <w:ind w:left="180"/>
        <w:jc w:val="both"/>
        <w:rPr>
          <w:rFonts w:ascii="Calibri" w:hAnsi="Calibri" w:cs="Arial"/>
          <w:color w:val="000000"/>
          <w:sz w:val="18"/>
          <w:szCs w:val="18"/>
          <w:lang w:val="kk-KZ"/>
        </w:rPr>
      </w:pP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Индекс физического объема по отрасли </w:t>
      </w:r>
      <w:r w:rsidRPr="00743B8F">
        <w:rPr>
          <w:rFonts w:ascii="Calibri" w:hAnsi="Calibri"/>
          <w:color w:val="000000"/>
          <w:sz w:val="18"/>
          <w:szCs w:val="18"/>
        </w:rPr>
        <w:t>«Транспорт»</w:t>
      </w:r>
      <w:r w:rsidRPr="00743B8F">
        <w:rPr>
          <w:rFonts w:ascii="Calibri" w:hAnsi="Calibri"/>
          <w:color w:val="000000"/>
          <w:sz w:val="18"/>
          <w:szCs w:val="18"/>
          <w:lang w:val="kk-KZ"/>
        </w:rPr>
        <w:t xml:space="preserve"> </w:t>
      </w:r>
      <w:r w:rsidRPr="00743B8F">
        <w:rPr>
          <w:rFonts w:ascii="Calibri" w:hAnsi="Calibri"/>
          <w:color w:val="000000"/>
          <w:sz w:val="18"/>
          <w:szCs w:val="18"/>
        </w:rPr>
        <w:t xml:space="preserve">в январе-апреле 2020г. составил </w:t>
      </w:r>
      <w:r w:rsidRPr="00743B8F">
        <w:rPr>
          <w:rFonts w:ascii="Calibri" w:hAnsi="Calibri" w:cs="Arial"/>
          <w:color w:val="000000"/>
          <w:sz w:val="18"/>
          <w:szCs w:val="18"/>
        </w:rPr>
        <w:t>88,9</w:t>
      </w:r>
      <w:r w:rsidRPr="00743B8F">
        <w:rPr>
          <w:rFonts w:ascii="Calibri" w:hAnsi="Calibri"/>
          <w:color w:val="000000"/>
          <w:sz w:val="18"/>
          <w:szCs w:val="18"/>
        </w:rPr>
        <w:t>%.</w:t>
      </w:r>
    </w:p>
    <w:p w:rsidR="00016C2D" w:rsidRPr="00743B8F" w:rsidRDefault="00016C2D" w:rsidP="00016C2D">
      <w:pPr>
        <w:ind w:left="180"/>
        <w:jc w:val="both"/>
        <w:rPr>
          <w:rFonts w:ascii="Calibri" w:hAnsi="Calibri" w:cs="Arial"/>
          <w:color w:val="000000"/>
          <w:sz w:val="18"/>
          <w:szCs w:val="18"/>
          <w:lang w:val="kk-KZ"/>
        </w:rPr>
      </w:pPr>
      <w:r w:rsidRPr="00743B8F">
        <w:rPr>
          <w:rFonts w:ascii="Calibri" w:hAnsi="Calibri" w:cs="Arial"/>
          <w:color w:val="000000"/>
          <w:sz w:val="18"/>
          <w:szCs w:val="18"/>
        </w:rPr>
        <w:t xml:space="preserve">Объем грузооборота в январе-апреле 2020г. составил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 xml:space="preserve">182,2 </w:t>
      </w:r>
      <w:r w:rsidRPr="00743B8F">
        <w:rPr>
          <w:rFonts w:ascii="Calibri" w:hAnsi="Calibri" w:cs="Arial"/>
          <w:color w:val="000000"/>
          <w:sz w:val="18"/>
          <w:szCs w:val="18"/>
        </w:rPr>
        <w:t>млрд. т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-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2,3</w:t>
      </w:r>
      <w:r w:rsidRPr="00743B8F">
        <w:rPr>
          <w:rFonts w:ascii="Calibri" w:hAnsi="Calibri" w:cs="Arial"/>
          <w:color w:val="000000"/>
          <w:sz w:val="18"/>
          <w:szCs w:val="18"/>
        </w:rPr>
        <w:t>% по сравнению с январем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-апрелем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2019г. Объем пассажирооборота составил 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67,7</w:t>
      </w:r>
      <w:r w:rsidRPr="00743B8F">
        <w:rPr>
          <w:rFonts w:ascii="Calibri" w:hAnsi="Calibri" w:cs="Arial"/>
          <w:color w:val="000000"/>
          <w:sz w:val="18"/>
          <w:szCs w:val="18"/>
        </w:rPr>
        <w:t xml:space="preserve"> млрд. п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-</w:t>
      </w:r>
      <w:r w:rsidRPr="00743B8F">
        <w:rPr>
          <w:rFonts w:ascii="Calibri" w:hAnsi="Calibri" w:cs="Arial"/>
          <w:color w:val="000000"/>
          <w:sz w:val="18"/>
          <w:szCs w:val="18"/>
        </w:rPr>
        <w:t>км и уменьшился на 25,9%</w:t>
      </w:r>
      <w:r w:rsidRPr="00743B8F">
        <w:rPr>
          <w:rFonts w:ascii="Calibri" w:hAnsi="Calibri" w:cs="Arial"/>
          <w:color w:val="000000"/>
          <w:sz w:val="18"/>
          <w:szCs w:val="18"/>
          <w:lang w:val="kk-KZ"/>
        </w:rPr>
        <w:t>.</w:t>
      </w:r>
    </w:p>
    <w:p w:rsidR="00016C2D" w:rsidRPr="00743B8F" w:rsidRDefault="00016C2D" w:rsidP="00016C2D">
      <w:pPr>
        <w:jc w:val="both"/>
        <w:rPr>
          <w:rFonts w:ascii="Calibri" w:hAnsi="Calibri" w:cs="Arial"/>
          <w:b/>
          <w:color w:val="000000"/>
          <w:sz w:val="18"/>
          <w:szCs w:val="18"/>
          <w:lang w:val="kk-KZ"/>
        </w:rPr>
      </w:pPr>
      <w:r w:rsidRPr="00743B8F">
        <w:rPr>
          <w:rFonts w:ascii="Calibri" w:hAnsi="Calibri" w:cs="Arial"/>
          <w:b/>
          <w:color w:val="000000"/>
          <w:sz w:val="18"/>
          <w:szCs w:val="18"/>
        </w:rPr>
        <w:t>Финансовая система</w:t>
      </w:r>
    </w:p>
    <w:p w:rsidR="00016C2D" w:rsidRPr="00743B8F" w:rsidRDefault="00016C2D" w:rsidP="00016C2D">
      <w:pPr>
        <w:pStyle w:val="a7"/>
        <w:ind w:left="142" w:firstLine="0"/>
        <w:rPr>
          <w:rFonts w:ascii="Calibri" w:hAnsi="Calibri"/>
          <w:color w:val="000000"/>
          <w:sz w:val="18"/>
          <w:szCs w:val="18"/>
        </w:rPr>
      </w:pPr>
      <w:r w:rsidRPr="00743B8F">
        <w:rPr>
          <w:rFonts w:ascii="Calibri" w:hAnsi="Calibri"/>
          <w:color w:val="000000"/>
          <w:sz w:val="18"/>
          <w:szCs w:val="18"/>
        </w:rPr>
        <w:t>По данным Министерства финансов Республики Казахстан по состоянию на 1 апреля 2020г. доходы государственного бюджета составили 3340,8 млрд. тенге или 24,3% по отношению к исполняемому бюджету. Исполнение бюджета по затратам составило 3232,4 млрд. тенге или 21,7% к исполняемому бюджету. По сравнению с соответствующим периодом 2019г. доходы увеличились на 14,1%, затраты увеличились на 15%. Профицит бюджета (с учетом чистого бюджетного кредитования и сальдо по операциям с финансовыми активами) сформировался на уровне - 34,8 млрд. тенге.</w:t>
      </w:r>
    </w:p>
    <w:p w:rsidR="00016C2D" w:rsidRPr="00743B8F" w:rsidRDefault="00016C2D" w:rsidP="00016C2D">
      <w:pPr>
        <w:ind w:left="142"/>
        <w:jc w:val="both"/>
        <w:rPr>
          <w:rFonts w:ascii="Calibri" w:hAnsi="Calibri" w:cs="Arial"/>
          <w:color w:val="000000"/>
          <w:sz w:val="18"/>
          <w:szCs w:val="18"/>
        </w:rPr>
      </w:pPr>
      <w:r w:rsidRPr="00743B8F">
        <w:rPr>
          <w:rFonts w:ascii="Calibri" w:hAnsi="Calibri" w:cs="Arial"/>
          <w:color w:val="000000"/>
          <w:sz w:val="18"/>
          <w:szCs w:val="18"/>
        </w:rPr>
        <w:t>Кредитные вложения БВУ в отрасли экономики на конец марта 2020г. составили 14305,5 млрд. тенге и увеличились по сравнению с соответствующим периодом прошлого года на 14,7%. В общей сумме кредитов удельный вес долгосрочных кредитов составил 85,4%, кредитов в иностранной валюте 17,4%. Объем депозитов в депозитных организациях составил 20276,2 млрд. тенге, что на 17,8% больше, чем в соответствующем месяце прошлого года, депозиты физических лиц составили 9743,5 млрд. тенге и увеличились на 15,3%.</w:t>
      </w:r>
    </w:p>
    <w:p w:rsidR="00016C2D" w:rsidRPr="00743B8F" w:rsidRDefault="00016C2D" w:rsidP="00016C2D">
      <w:pPr>
        <w:ind w:left="142"/>
        <w:jc w:val="both"/>
        <w:rPr>
          <w:rFonts w:ascii="Calibri" w:hAnsi="Calibri"/>
          <w:color w:val="000000"/>
          <w:sz w:val="18"/>
          <w:szCs w:val="18"/>
        </w:rPr>
      </w:pPr>
      <w:r w:rsidRPr="00743B8F">
        <w:rPr>
          <w:rFonts w:ascii="Calibri" w:hAnsi="Calibri"/>
          <w:color w:val="000000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743B8F">
        <w:rPr>
          <w:rFonts w:ascii="Calibri" w:hAnsi="Calibri"/>
          <w:color w:val="000000"/>
          <w:sz w:val="18"/>
          <w:szCs w:val="18"/>
          <w:lang w:val="en-US"/>
        </w:rPr>
        <w:t>IV</w:t>
      </w:r>
      <w:r w:rsidRPr="00743B8F">
        <w:rPr>
          <w:rFonts w:ascii="Calibri" w:hAnsi="Calibri"/>
          <w:color w:val="000000"/>
          <w:sz w:val="18"/>
          <w:szCs w:val="18"/>
          <w:lang w:val="kk-KZ"/>
        </w:rPr>
        <w:t xml:space="preserve"> </w:t>
      </w:r>
      <w:r w:rsidRPr="00743B8F">
        <w:rPr>
          <w:rFonts w:ascii="Calibri" w:hAnsi="Calibri"/>
          <w:color w:val="000000"/>
          <w:sz w:val="18"/>
          <w:szCs w:val="18"/>
        </w:rPr>
        <w:t>квартал 2019г. определился как прибыль в сумме 2892,1 млрд. тенге. Уровень рентабельности (убыточности) составил 22,1%. Доля убыточных предприятий, среди общего числа отчитавшихся, составила 33%.</w:t>
      </w:r>
    </w:p>
    <w:p w:rsidR="00016C2D" w:rsidRPr="00743B8F" w:rsidRDefault="00016C2D" w:rsidP="00016C2D">
      <w:pPr>
        <w:pStyle w:val="aff5"/>
        <w:rPr>
          <w:rFonts w:ascii="Calibri" w:hAnsi="Calibri" w:cs="Arial"/>
          <w:color w:val="000000"/>
          <w:sz w:val="20"/>
          <w:szCs w:val="20"/>
        </w:rPr>
      </w:pPr>
      <w:r w:rsidRPr="00743B8F">
        <w:rPr>
          <w:rFonts w:ascii="Calibri" w:hAnsi="Calibri" w:cs="Arial"/>
          <w:color w:val="000000"/>
          <w:sz w:val="20"/>
          <w:szCs w:val="20"/>
        </w:rPr>
        <w:t>Мониторинг основных социально-экономических показателей</w:t>
      </w:r>
    </w:p>
    <w:p w:rsidR="00016C2D" w:rsidRPr="00743B8F" w:rsidRDefault="00016C2D" w:rsidP="00016C2D">
      <w:pPr>
        <w:jc w:val="right"/>
        <w:rPr>
          <w:rFonts w:ascii="Calibri" w:hAnsi="Calibri" w:cs="Arial"/>
          <w:color w:val="000000"/>
          <w:sz w:val="16"/>
          <w:szCs w:val="16"/>
          <w:lang w:val="kk-KZ"/>
        </w:rPr>
      </w:pPr>
      <w:r w:rsidRPr="00743B8F">
        <w:rPr>
          <w:rFonts w:ascii="Calibri" w:hAnsi="Calibri" w:cs="Arial"/>
          <w:color w:val="000000"/>
          <w:sz w:val="16"/>
          <w:szCs w:val="16"/>
          <w:lang w:val="kk-KZ"/>
        </w:rPr>
        <w:t>Март 2020г.</w:t>
      </w:r>
    </w:p>
    <w:tbl>
      <w:tblPr>
        <w:tblW w:w="4898" w:type="pct"/>
        <w:tblInd w:w="108" w:type="dxa"/>
        <w:tblLook w:val="01E0"/>
      </w:tblPr>
      <w:tblGrid>
        <w:gridCol w:w="3976"/>
        <w:gridCol w:w="1246"/>
        <w:gridCol w:w="1246"/>
        <w:gridCol w:w="1248"/>
        <w:gridCol w:w="1245"/>
        <w:gridCol w:w="1247"/>
      </w:tblGrid>
      <w:tr w:rsidR="00016C2D" w:rsidRPr="00743B8F" w:rsidTr="00CC2833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6C2D" w:rsidRPr="00743B8F" w:rsidRDefault="00016C2D" w:rsidP="00CC2833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6C2D" w:rsidRPr="00743B8F" w:rsidRDefault="00016C2D" w:rsidP="00CC2833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Январь-</w:t>
            </w: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март 2020</w:t>
            </w:r>
            <w:r w:rsidRPr="00743B8F">
              <w:rPr>
                <w:rFonts w:ascii="Calibri" w:hAnsi="Calibri"/>
                <w:color w:val="000000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6C2D" w:rsidRPr="00743B8F" w:rsidRDefault="00016C2D" w:rsidP="00CC2833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Март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16C2D" w:rsidRPr="00743B8F" w:rsidRDefault="00016C2D" w:rsidP="00CC2833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Январь-</w:t>
            </w: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март 2020</w:t>
            </w:r>
            <w:r w:rsidRPr="00743B8F">
              <w:rPr>
                <w:rFonts w:ascii="Calibri" w:hAnsi="Calibri"/>
                <w:color w:val="000000"/>
                <w:szCs w:val="16"/>
              </w:rPr>
              <w:t>г. к январю-</w:t>
            </w: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 xml:space="preserve">марту </w:t>
            </w:r>
            <w:r w:rsidRPr="00743B8F">
              <w:rPr>
                <w:rFonts w:ascii="Calibri" w:hAnsi="Calibri"/>
                <w:color w:val="000000"/>
                <w:szCs w:val="16"/>
              </w:rPr>
              <w:t>201</w:t>
            </w: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9</w:t>
            </w:r>
            <w:r w:rsidRPr="00743B8F">
              <w:rPr>
                <w:rFonts w:ascii="Calibri" w:hAnsi="Calibri"/>
                <w:color w:val="000000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16C2D" w:rsidRPr="00743B8F" w:rsidRDefault="00016C2D" w:rsidP="00CC2833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Март 2020г. к марту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16C2D" w:rsidRPr="00743B8F" w:rsidRDefault="00016C2D" w:rsidP="00CC2833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Март 2020г. к февралю 2020г., в %</w:t>
            </w:r>
          </w:p>
        </w:tc>
      </w:tr>
      <w:tr w:rsidR="00016C2D" w:rsidRPr="00743B8F" w:rsidTr="00CC2833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Социальн</w:t>
            </w:r>
            <w:r w:rsidRPr="00743B8F">
              <w:rPr>
                <w:rFonts w:ascii="Calibri" w:hAnsi="Calibri" w:cs="Arial"/>
                <w:b/>
                <w:color w:val="000000"/>
                <w:szCs w:val="16"/>
                <w:lang w:val="kk-KZ"/>
              </w:rPr>
              <w:t>о-демографические</w:t>
            </w: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18 690 195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101,3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100,1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92 712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28019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100,8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93,9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92,4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31 220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8511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92,5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80,4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78,5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bCs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bCs/>
                <w:color w:val="000000"/>
                <w:sz w:val="16"/>
                <w:szCs w:val="16"/>
              </w:rPr>
              <w:t>4 268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bCs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bCs/>
                <w:color w:val="000000"/>
                <w:sz w:val="16"/>
                <w:szCs w:val="16"/>
              </w:rPr>
              <w:t>1 120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134,4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110,3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67,3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bCs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bCs/>
                <w:color w:val="000000"/>
                <w:sz w:val="16"/>
                <w:szCs w:val="16"/>
              </w:rPr>
              <w:t>7 344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bCs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bCs/>
                <w:color w:val="000000"/>
                <w:sz w:val="16"/>
                <w:szCs w:val="16"/>
              </w:rPr>
              <w:t>1 936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87,9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62,8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71,3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1 759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520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97,0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95,1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86,0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1 010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284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122,3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121,9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71,2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54 990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15 908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76,1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70,0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82,1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118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</w:rPr>
              <w:t>74,2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-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743B8F">
              <w:rPr>
                <w:rFonts w:ascii="Calibri" w:hAnsi="Calibri" w:cs="Arial"/>
                <w:color w:val="000000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328 859</w:t>
            </w:r>
            <w:r w:rsidRPr="00743B8F">
              <w:rPr>
                <w:rFonts w:ascii="Calibri" w:hAnsi="Calibri"/>
                <w:b/>
                <w:bCs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109 376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112,8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112,7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99,7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98,8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highlight w:val="yellow"/>
                <w:lang w:val="en-US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en-US"/>
              </w:rPr>
              <w:t>30 731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en-US"/>
              </w:rPr>
              <w:t>112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>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101,5</w:t>
            </w:r>
          </w:p>
        </w:tc>
      </w:tr>
      <w:tr w:rsidR="00016C2D" w:rsidRPr="00743B8F" w:rsidTr="005D3E7D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</w:tr>
      <w:tr w:rsidR="00016C2D" w:rsidRPr="00743B8F" w:rsidTr="005D3E7D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442,9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100,0</w:t>
            </w:r>
          </w:p>
        </w:tc>
      </w:tr>
      <w:tr w:rsidR="00016C2D" w:rsidRPr="00743B8F" w:rsidTr="005D3E7D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Численность зарегистрированных безработных,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тыс. человек</w:t>
            </w:r>
            <w:r w:rsidRPr="00743B8F">
              <w:rPr>
                <w:rFonts w:ascii="Calibri" w:hAnsi="Calibri" w:cs="Arial"/>
                <w:color w:val="000000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149,8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104,4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107,0</w:t>
            </w:r>
          </w:p>
        </w:tc>
      </w:tr>
      <w:tr w:rsidR="00016C2D" w:rsidRPr="00743B8F" w:rsidTr="005D3E7D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Уровень безработицы, %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</w:tr>
      <w:tr w:rsidR="00016C2D" w:rsidRPr="00743B8F" w:rsidTr="005D3E7D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Доля зарегистрированных безработных, %</w:t>
            </w:r>
            <w:r w:rsidRPr="00743B8F">
              <w:rPr>
                <w:rFonts w:ascii="Calibri" w:hAnsi="Calibri" w:cs="Arial"/>
                <w:color w:val="000000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</w:tr>
      <w:tr w:rsidR="00016C2D" w:rsidRPr="00743B8F" w:rsidTr="005D3E7D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Уровень скрытой безработицы, %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 xml:space="preserve">(оценка, </w:t>
            </w:r>
            <w:r w:rsidRPr="00743B8F">
              <w:rPr>
                <w:rFonts w:ascii="Calibri" w:hAnsi="Calibri" w:cs="Arial"/>
                <w:color w:val="000000"/>
                <w:szCs w:val="16"/>
                <w:lang w:val="en-US"/>
              </w:rPr>
              <w:t>I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 кв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артал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</w:tr>
      <w:tr w:rsidR="00016C2D" w:rsidRPr="00743B8F" w:rsidTr="005D3E7D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Среднемесячная номинальная заработная плата одного работника, тенге (</w:t>
            </w:r>
            <w:r w:rsidRPr="00743B8F">
              <w:rPr>
                <w:rFonts w:ascii="Calibri" w:hAnsi="Calibri" w:cs="Arial"/>
                <w:color w:val="000000"/>
                <w:szCs w:val="16"/>
                <w:lang w:val="en-US"/>
              </w:rPr>
              <w:t>I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 кв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артал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 2020г.)</w:t>
            </w:r>
            <w:r w:rsidRPr="00743B8F">
              <w:rPr>
                <w:rFonts w:ascii="Calibri" w:hAnsi="Calibri"/>
                <w:b/>
                <w:color w:val="000000"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200 332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118,9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98,3</w:t>
            </w:r>
            <w:r w:rsidRPr="00743B8F">
              <w:rPr>
                <w:rFonts w:ascii="Calibri" w:hAnsi="Calibri"/>
                <w:color w:val="000000"/>
                <w:sz w:val="16"/>
                <w:szCs w:val="16"/>
                <w:vertAlign w:val="superscript"/>
                <w:lang w:val="kk-KZ"/>
              </w:rPr>
              <w:t>2)</w:t>
            </w:r>
          </w:p>
        </w:tc>
      </w:tr>
      <w:tr w:rsidR="00016C2D" w:rsidRPr="00743B8F" w:rsidTr="005D3E7D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реальной заработной платы, %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(</w:t>
            </w:r>
            <w:r w:rsidRPr="00743B8F">
              <w:rPr>
                <w:rFonts w:ascii="Calibri" w:hAnsi="Calibri" w:cs="Arial"/>
                <w:color w:val="000000"/>
                <w:szCs w:val="16"/>
                <w:lang w:val="en-US"/>
              </w:rPr>
              <w:t>I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 кв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артал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 2020г.)</w:t>
            </w:r>
            <w:r w:rsidRPr="00743B8F">
              <w:rPr>
                <w:rFonts w:ascii="Calibri" w:hAnsi="Calibri"/>
                <w:b/>
                <w:color w:val="000000"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96,2</w:t>
            </w:r>
            <w:r w:rsidRPr="00743B8F">
              <w:rPr>
                <w:rFonts w:ascii="Calibri" w:hAnsi="Calibri"/>
                <w:color w:val="000000"/>
                <w:sz w:val="16"/>
                <w:szCs w:val="16"/>
                <w:vertAlign w:val="superscript"/>
                <w:lang w:val="kk-KZ"/>
              </w:rPr>
              <w:t>2)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142" w:hanging="108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highlight w:val="yellow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106,0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106,4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100,9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  <w:highlight w:val="yellow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 CYR"/>
                <w:color w:val="000000"/>
                <w:sz w:val="16"/>
                <w:szCs w:val="16"/>
              </w:rPr>
              <w:t>101,7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 CYR"/>
                <w:color w:val="000000"/>
                <w:sz w:val="16"/>
                <w:szCs w:val="16"/>
              </w:rPr>
              <w:t>98,3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 CYR"/>
                <w:color w:val="000000"/>
                <w:sz w:val="16"/>
                <w:szCs w:val="16"/>
              </w:rPr>
              <w:t>98,3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113,6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112,7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100,7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102</w:t>
            </w: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100,1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103,4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99,9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101,8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тарифов на услуги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>почтовые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и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>курьерские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для юридических лиц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100,0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тарифов на услуги связи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для юридических лиц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100,0</w:t>
            </w:r>
          </w:p>
        </w:tc>
      </w:tr>
      <w:tr w:rsidR="00016C2D" w:rsidRPr="00743B8F" w:rsidTr="00CC2833">
        <w:trPr>
          <w:trHeight w:val="178"/>
        </w:trPr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142" w:hanging="108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цен экспортных поставок продукции, %</w:t>
            </w:r>
            <w:r w:rsidRPr="00743B8F">
              <w:rPr>
                <w:rFonts w:ascii="Calibri" w:hAnsi="Calibri" w:cs="Arial"/>
                <w:color w:val="000000"/>
                <w:szCs w:val="16"/>
                <w:vertAlign w:val="superscript"/>
              </w:rPr>
              <w:t>3)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en-US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98,7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en-US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94,9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en-US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98,2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142" w:hanging="108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цен импортных поступлений продукции, %</w:t>
            </w:r>
            <w:r w:rsidRPr="00743B8F">
              <w:rPr>
                <w:rFonts w:ascii="Calibri" w:hAnsi="Calibri" w:cs="Arial"/>
                <w:color w:val="000000"/>
                <w:szCs w:val="16"/>
                <w:vertAlign w:val="superscript"/>
              </w:rPr>
              <w:t>3)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en-US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104,2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en-US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104,3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en-US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101,2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Краткосрочный экономический индикатор,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млрд.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13 815,2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4 799,4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108,0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Валовой внутренний продукт, млрд. тенге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(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предварительные данные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>, январь-декабрь 2019г.)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68 956,4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104,5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2 300,9</w:t>
            </w:r>
          </w:p>
        </w:tc>
        <w:tc>
          <w:tcPr>
            <w:tcW w:w="610" w:type="pct"/>
            <w:shd w:val="clear" w:color="auto" w:fill="auto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820,5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94,9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16C2D" w:rsidRPr="00743B8F" w:rsidRDefault="00016C2D" w:rsidP="00CC2833">
            <w:pPr>
              <w:pStyle w:val="aa"/>
              <w:jc w:val="right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103,3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Розничн</w:t>
            </w: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ая торговля</w:t>
            </w:r>
            <w:r w:rsidRPr="00743B8F">
              <w:rPr>
                <w:rFonts w:ascii="Calibri" w:hAnsi="Calibri"/>
                <w:color w:val="000000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2 378,4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840,7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108,7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Внешнеторговый оборот,</w:t>
            </w:r>
            <w:r w:rsidRPr="00743B8F">
              <w:rPr>
                <w:rFonts w:ascii="Calibri" w:hAnsi="Calibri" w:cs="Arial"/>
                <w:color w:val="000000"/>
                <w:szCs w:val="16"/>
                <w:vertAlign w:val="superscript"/>
              </w:rPr>
              <w:t xml:space="preserve">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21 007,0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7 260,8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102,7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119,5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103,9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13 908,5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4 812,9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104,2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139,7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101,2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7 098,5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2 447,9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99,9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93,0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109,7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Объем промышленной продукции (товаров, услуг),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6 874,9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2 231,3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105,0</w:t>
            </w:r>
          </w:p>
        </w:tc>
      </w:tr>
      <w:tr w:rsidR="00016C2D" w:rsidRPr="00743B8F" w:rsidTr="00CC2833">
        <w:trPr>
          <w:trHeight w:val="54"/>
        </w:trPr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503,0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204,4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102,5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137,3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lastRenderedPageBreak/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456,1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247,9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111,5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184,6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widowControl w:val="0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Перевозки грузов всеми видами транспорта,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843,9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269,5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96,6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88,9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97,1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widowControl w:val="0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137,5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46,5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98,6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96,3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105,1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9,4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108,1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101,5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94,6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211,2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70,8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110,5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110,2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101,7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Индекс предпринимательской уверенности в промышленности </w:t>
            </w:r>
            <w:r w:rsidRPr="00743B8F">
              <w:rPr>
                <w:rFonts w:ascii="Calibri" w:hAnsi="Calibri"/>
                <w:color w:val="000000"/>
                <w:szCs w:val="16"/>
              </w:rPr>
              <w:t>(</w:t>
            </w:r>
            <w:r w:rsidRPr="00743B8F">
              <w:rPr>
                <w:rFonts w:ascii="Calibri" w:hAnsi="Calibri"/>
                <w:color w:val="000000"/>
                <w:szCs w:val="16"/>
                <w:lang w:val="en-US"/>
              </w:rPr>
              <w:t>I</w:t>
            </w:r>
            <w:r w:rsidRPr="00743B8F">
              <w:rPr>
                <w:rFonts w:ascii="Calibri" w:hAnsi="Calibri"/>
                <w:color w:val="000000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en-US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+</w:t>
            </w:r>
            <w:r w:rsidRPr="00743B8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предпринимательской уверенности в торговле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</w:r>
            <w:r w:rsidRPr="00743B8F">
              <w:rPr>
                <w:rFonts w:ascii="Calibri" w:hAnsi="Calibri"/>
                <w:color w:val="000000"/>
                <w:szCs w:val="16"/>
              </w:rPr>
              <w:t>(</w:t>
            </w:r>
            <w:r w:rsidRPr="00743B8F">
              <w:rPr>
                <w:rFonts w:ascii="Calibri" w:hAnsi="Calibri"/>
                <w:color w:val="000000"/>
                <w:szCs w:val="16"/>
                <w:lang w:val="en-US"/>
              </w:rPr>
              <w:t>I</w:t>
            </w:r>
            <w:r w:rsidRPr="00743B8F">
              <w:rPr>
                <w:rFonts w:ascii="Calibri" w:hAnsi="Calibri"/>
                <w:color w:val="000000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en-US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-11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Индекс предпринимательской уверенности в строительстве </w:t>
            </w:r>
            <w:r w:rsidRPr="00743B8F">
              <w:rPr>
                <w:rFonts w:ascii="Calibri" w:hAnsi="Calibri"/>
                <w:color w:val="000000"/>
                <w:szCs w:val="16"/>
              </w:rPr>
              <w:t>(</w:t>
            </w:r>
            <w:r w:rsidRPr="00743B8F">
              <w:rPr>
                <w:rFonts w:ascii="Calibri" w:hAnsi="Calibri"/>
                <w:color w:val="000000"/>
                <w:szCs w:val="16"/>
                <w:lang w:val="en-US"/>
              </w:rPr>
              <w:t>I</w:t>
            </w:r>
            <w:r w:rsidRPr="00743B8F">
              <w:rPr>
                <w:rFonts w:ascii="Calibri" w:hAnsi="Calibri"/>
                <w:color w:val="000000"/>
                <w:szCs w:val="16"/>
              </w:rPr>
              <w:t xml:space="preserve"> кв. 2020г.</w:t>
            </w: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en-US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-2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</w:tr>
      <w:tr w:rsidR="00016C2D" w:rsidRPr="00743B8F" w:rsidTr="00CC2833">
        <w:trPr>
          <w:trHeight w:val="74"/>
        </w:trPr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22 577,5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116,4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108,6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2 301,3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104,9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103,9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20 276,2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117,8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109,1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депозиты физических лиц, на конец периода,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 xml:space="preserve">млрд. тенге 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9 743,5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115,3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103,7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vertAlign w:val="superscript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Кредиты БВУ экономики и населения,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14 305,5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114,7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103,6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Долгосрочные кредитные вложения БВУ,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12 222,0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115,1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</w:rPr>
              <w:t>103,1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Рентабельность (убыточность) предприятий и организаций, % (</w:t>
            </w:r>
            <w:r w:rsidRPr="00743B8F">
              <w:rPr>
                <w:rFonts w:ascii="Calibri" w:hAnsi="Calibri"/>
                <w:color w:val="000000"/>
                <w:szCs w:val="16"/>
                <w:lang w:val="en-US"/>
              </w:rPr>
              <w:t>IV</w:t>
            </w: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 xml:space="preserve"> </w:t>
            </w:r>
            <w:r w:rsidRPr="00743B8F">
              <w:rPr>
                <w:rFonts w:ascii="Calibri" w:hAnsi="Calibri"/>
                <w:color w:val="000000"/>
                <w:szCs w:val="16"/>
              </w:rPr>
              <w:t>кв. 2019г.)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22</w:t>
            </w: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 w:rsidRPr="00743B8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Дебиторская задолженность предприятий и организаций, млрд. тенге (на 1 января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10 420,4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en-US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116,9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</w:tr>
      <w:tr w:rsidR="00016C2D" w:rsidRPr="00743B8F" w:rsidTr="00CC2833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Задолженность по обязательствам предприятий и организаций, млрд. тенге (на 1 января 2020г.)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51 293,7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107,5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</w:tr>
    </w:tbl>
    <w:p w:rsidR="00016C2D" w:rsidRPr="00743B8F" w:rsidRDefault="00016C2D" w:rsidP="00016C2D">
      <w:pPr>
        <w:jc w:val="right"/>
        <w:rPr>
          <w:rFonts w:ascii="Calibri" w:hAnsi="Calibri" w:cs="Arial"/>
          <w:color w:val="000000"/>
          <w:sz w:val="16"/>
          <w:szCs w:val="16"/>
          <w:lang w:val="kk-KZ"/>
        </w:rPr>
      </w:pPr>
      <w:r w:rsidRPr="00743B8F">
        <w:rPr>
          <w:rFonts w:ascii="Calibri" w:hAnsi="Calibri" w:cs="Arial"/>
          <w:color w:val="000000"/>
          <w:sz w:val="16"/>
          <w:szCs w:val="16"/>
          <w:lang w:val="kk-KZ"/>
        </w:rPr>
        <w:t>Апрель 2020г.</w:t>
      </w:r>
    </w:p>
    <w:tbl>
      <w:tblPr>
        <w:tblW w:w="4898" w:type="pct"/>
        <w:tblInd w:w="108" w:type="dxa"/>
        <w:tblLook w:val="01E0"/>
      </w:tblPr>
      <w:tblGrid>
        <w:gridCol w:w="3976"/>
        <w:gridCol w:w="1246"/>
        <w:gridCol w:w="1246"/>
        <w:gridCol w:w="1248"/>
        <w:gridCol w:w="1245"/>
        <w:gridCol w:w="1247"/>
      </w:tblGrid>
      <w:tr w:rsidR="00016C2D" w:rsidRPr="00743B8F" w:rsidTr="00CC2833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6C2D" w:rsidRPr="00743B8F" w:rsidRDefault="00016C2D" w:rsidP="00CC2833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6C2D" w:rsidRPr="00743B8F" w:rsidRDefault="00016C2D" w:rsidP="00CC2833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Январь-</w:t>
            </w: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апрель 2020</w:t>
            </w:r>
            <w:r w:rsidRPr="00743B8F">
              <w:rPr>
                <w:rFonts w:ascii="Calibri" w:hAnsi="Calibri"/>
                <w:color w:val="000000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6C2D" w:rsidRPr="00743B8F" w:rsidRDefault="00016C2D" w:rsidP="00CC2833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Апрель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16C2D" w:rsidRPr="00743B8F" w:rsidRDefault="00016C2D" w:rsidP="00CC2833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Январь-</w:t>
            </w: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апрель 2020</w:t>
            </w:r>
            <w:r w:rsidRPr="00743B8F">
              <w:rPr>
                <w:rFonts w:ascii="Calibri" w:hAnsi="Calibri"/>
                <w:color w:val="000000"/>
                <w:szCs w:val="16"/>
              </w:rPr>
              <w:t>г. к январю-</w:t>
            </w: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 xml:space="preserve">апрелю </w:t>
            </w:r>
            <w:r w:rsidRPr="00743B8F">
              <w:rPr>
                <w:rFonts w:ascii="Calibri" w:hAnsi="Calibri"/>
                <w:color w:val="000000"/>
                <w:szCs w:val="16"/>
              </w:rPr>
              <w:t>201</w:t>
            </w: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9</w:t>
            </w:r>
            <w:r w:rsidRPr="00743B8F">
              <w:rPr>
                <w:rFonts w:ascii="Calibri" w:hAnsi="Calibri"/>
                <w:color w:val="000000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16C2D" w:rsidRPr="00743B8F" w:rsidRDefault="00016C2D" w:rsidP="00CC2833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Апрель 2020г. к апрелю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16C2D" w:rsidRPr="00743B8F" w:rsidRDefault="00016C2D" w:rsidP="00CC2833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Апрель 2020г. к марту 2020г., в %</w:t>
            </w:r>
          </w:p>
        </w:tc>
      </w:tr>
      <w:tr w:rsidR="00016C2D" w:rsidRPr="00743B8F" w:rsidTr="00CC2833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Социальн</w:t>
            </w:r>
            <w:r w:rsidRPr="00743B8F">
              <w:rPr>
                <w:rFonts w:ascii="Calibri" w:hAnsi="Calibri" w:cs="Arial"/>
                <w:b/>
                <w:color w:val="000000"/>
                <w:szCs w:val="16"/>
                <w:lang w:val="kk-KZ"/>
              </w:rPr>
              <w:t>о-демографические</w:t>
            </w: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743B8F">
              <w:rPr>
                <w:rFonts w:ascii="Calibri" w:hAnsi="Calibri" w:cs="Arial"/>
                <w:color w:val="000000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highlight w:val="yellow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31 591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en-US"/>
              </w:rPr>
              <w:t>113,5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102,8</w:t>
            </w:r>
          </w:p>
        </w:tc>
      </w:tr>
      <w:tr w:rsidR="00016C2D" w:rsidRPr="00743B8F" w:rsidTr="005D3E7D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</w:tr>
      <w:tr w:rsidR="00016C2D" w:rsidRPr="00743B8F" w:rsidTr="005D3E7D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Численность зарегистрированных безработных,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тыс. человек</w:t>
            </w:r>
            <w:r w:rsidRPr="00743B8F">
              <w:rPr>
                <w:rFonts w:ascii="Calibri" w:hAnsi="Calibri" w:cs="Arial"/>
                <w:color w:val="000000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155,5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96,8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103,8</w:t>
            </w:r>
          </w:p>
        </w:tc>
      </w:tr>
      <w:tr w:rsidR="00016C2D" w:rsidRPr="00743B8F" w:rsidTr="005D3E7D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Доля зарегистрированных безработных, %</w:t>
            </w:r>
            <w:r w:rsidRPr="00743B8F">
              <w:rPr>
                <w:rFonts w:ascii="Calibri" w:hAnsi="Calibri" w:cs="Arial"/>
                <w:color w:val="000000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</w:tr>
      <w:tr w:rsidR="00016C2D" w:rsidRPr="00743B8F" w:rsidTr="005D3E7D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Уровень скрытой безработицы, %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 xml:space="preserve">(оценка, </w:t>
            </w:r>
            <w:r w:rsidRPr="00743B8F">
              <w:rPr>
                <w:rFonts w:ascii="Calibri" w:hAnsi="Calibri" w:cs="Arial"/>
                <w:color w:val="000000"/>
                <w:szCs w:val="16"/>
                <w:lang w:val="en-US"/>
              </w:rPr>
              <w:t>I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 кв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артал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</w:tr>
      <w:tr w:rsidR="00016C2D" w:rsidRPr="00743B8F" w:rsidTr="005D3E7D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743B8F">
              <w:rPr>
                <w:rFonts w:ascii="Calibri" w:hAnsi="Calibri"/>
                <w:b/>
                <w:color w:val="000000"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198 388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195 935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110,4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109,1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95,8</w:t>
            </w:r>
          </w:p>
        </w:tc>
      </w:tr>
      <w:tr w:rsidR="00016C2D" w:rsidRPr="00743B8F" w:rsidTr="005D3E7D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реальной заработной платы, %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(предварительная оценка)</w:t>
            </w:r>
            <w:r w:rsidRPr="00743B8F">
              <w:rPr>
                <w:rFonts w:ascii="Calibri" w:hAnsi="Calibri"/>
                <w:b/>
                <w:color w:val="000000"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94,9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142" w:hanging="108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highlight w:val="yellow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106,2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106,8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100,9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  <w:highlight w:val="yellow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 CYR"/>
                <w:color w:val="000000"/>
                <w:sz w:val="16"/>
                <w:szCs w:val="16"/>
              </w:rPr>
              <w:t>97,9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 CYR"/>
                <w:color w:val="000000"/>
                <w:sz w:val="16"/>
                <w:szCs w:val="16"/>
              </w:rPr>
              <w:t>86,6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 CYR"/>
                <w:color w:val="000000"/>
                <w:sz w:val="16"/>
                <w:szCs w:val="16"/>
              </w:rPr>
              <w:t>89,0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113,4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112,9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101,0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Calibri"/>
                <w:bCs/>
                <w:color w:val="000000"/>
                <w:sz w:val="16"/>
                <w:szCs w:val="16"/>
                <w:lang w:val="kk-KZ"/>
              </w:rPr>
              <w:t>10</w:t>
            </w:r>
            <w:r w:rsidRPr="00743B8F">
              <w:rPr>
                <w:rFonts w:ascii="Calibri" w:hAnsi="Calibri" w:cs="Calibri"/>
                <w:bCs/>
                <w:color w:val="000000"/>
                <w:sz w:val="16"/>
                <w:szCs w:val="16"/>
              </w:rPr>
              <w:t>1,7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Calibri"/>
                <w:bCs/>
                <w:color w:val="000000"/>
                <w:sz w:val="16"/>
                <w:szCs w:val="16"/>
                <w:lang w:val="kk-KZ"/>
              </w:rPr>
              <w:t>10</w:t>
            </w:r>
            <w:r w:rsidRPr="00743B8F">
              <w:rPr>
                <w:rFonts w:ascii="Calibri" w:hAnsi="Calibri" w:cs="Calibri"/>
                <w:bCs/>
                <w:color w:val="000000"/>
                <w:sz w:val="16"/>
                <w:szCs w:val="16"/>
              </w:rPr>
              <w:t>0,9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Calibri"/>
                <w:bCs/>
                <w:color w:val="000000"/>
                <w:sz w:val="16"/>
                <w:szCs w:val="16"/>
                <w:lang w:val="kk-KZ"/>
              </w:rPr>
              <w:t>98,9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100,0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Индекс тарифов на перевозку грузов всеми видами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lastRenderedPageBreak/>
              <w:t>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lastRenderedPageBreak/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101,8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lastRenderedPageBreak/>
              <w:t>Индекс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тарифов на услуги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>почтовые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и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>курьерские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для юридических лиц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100,0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тарифов на услуги связи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для юридических лиц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100,0</w:t>
            </w:r>
          </w:p>
        </w:tc>
      </w:tr>
      <w:tr w:rsidR="00016C2D" w:rsidRPr="00743B8F" w:rsidTr="00CC2833">
        <w:trPr>
          <w:trHeight w:val="178"/>
        </w:trPr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142" w:hanging="108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ind w:left="142" w:hanging="108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Краткосрочный экономический индикатор,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млрд.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17 736,4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3 796,0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92,8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86,5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3 020,3</w:t>
            </w:r>
          </w:p>
        </w:tc>
        <w:tc>
          <w:tcPr>
            <w:tcW w:w="610" w:type="pct"/>
            <w:shd w:val="clear" w:color="auto" w:fill="auto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722,7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90,3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016C2D" w:rsidRPr="00743B8F" w:rsidRDefault="00016C2D" w:rsidP="00CC2833">
            <w:pPr>
              <w:pStyle w:val="aa"/>
              <w:jc w:val="right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89,0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Розничн</w:t>
            </w: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ая торговля</w:t>
            </w:r>
            <w:r w:rsidRPr="00743B8F">
              <w:rPr>
                <w:rFonts w:ascii="Calibri" w:hAnsi="Calibri"/>
                <w:color w:val="000000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2 874,1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495,7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58,6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Внешнеторговый оборот,</w:t>
            </w:r>
            <w:r w:rsidRPr="00743B8F">
              <w:rPr>
                <w:rFonts w:ascii="Calibri" w:hAnsi="Calibri" w:cs="Arial"/>
                <w:color w:val="000000"/>
                <w:szCs w:val="16"/>
                <w:vertAlign w:val="superscript"/>
              </w:rPr>
              <w:t xml:space="preserve">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Объем промышленной продукции (товаров, услуг),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8 720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1 845,1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94,8</w:t>
            </w:r>
          </w:p>
        </w:tc>
      </w:tr>
      <w:tr w:rsidR="00016C2D" w:rsidRPr="00743B8F" w:rsidTr="00CC2833">
        <w:trPr>
          <w:trHeight w:val="54"/>
        </w:trPr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701,6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198,6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102,2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97,1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666,1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210,0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94,7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 w:val="16"/>
                <w:szCs w:val="16"/>
              </w:rPr>
              <w:t>86,0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widowControl w:val="0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Перевозки грузов всеми видами транспорта,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1 101,1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257,2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92,9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82,6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95,4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widowControl w:val="0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182,2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44,7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97,7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95,1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96,2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11,9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101,7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83,2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83,8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281,5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70,3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109,6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  <w:lang w:val="kk-KZ"/>
              </w:rPr>
              <w:t>99,0</w:t>
            </w:r>
          </w:p>
        </w:tc>
      </w:tr>
      <w:tr w:rsidR="00016C2D" w:rsidRPr="00743B8F" w:rsidTr="00CC2833">
        <w:trPr>
          <w:trHeight w:val="74"/>
        </w:trPr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b/>
                <w:color w:val="000000"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депозиты физических лиц, на конец периода,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 xml:space="preserve">млрд. тенге </w:t>
            </w:r>
            <w:r w:rsidRPr="00743B8F">
              <w:rPr>
                <w:rFonts w:ascii="Calibri" w:hAnsi="Calibri" w:cs="Arial"/>
                <w:color w:val="000000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  <w:vertAlign w:val="superscript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Кредиты БВУ экономики и населения,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743B8F">
              <w:rPr>
                <w:rFonts w:ascii="Calibri" w:hAnsi="Calibri" w:cs="Arial"/>
                <w:color w:val="000000"/>
                <w:szCs w:val="16"/>
              </w:rPr>
              <w:t xml:space="preserve">Долгосрочные кредитные вложения БВУ, </w:t>
            </w:r>
            <w:r w:rsidRPr="00743B8F">
              <w:rPr>
                <w:rFonts w:ascii="Calibri" w:hAnsi="Calibri" w:cs="Arial"/>
                <w:color w:val="000000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  <w:tr w:rsidR="00016C2D" w:rsidRPr="00743B8F" w:rsidTr="00CC2833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016C2D" w:rsidRPr="00743B8F" w:rsidRDefault="00016C2D" w:rsidP="00CC2833">
            <w:pPr>
              <w:pStyle w:val="ac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43B8F">
              <w:rPr>
                <w:rFonts w:ascii="Calibri" w:hAnsi="Calibri"/>
                <w:color w:val="000000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16C2D" w:rsidRPr="00743B8F" w:rsidRDefault="00016C2D" w:rsidP="00CC2833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43B8F">
              <w:rPr>
                <w:rFonts w:ascii="Calibri" w:hAnsi="Calibri"/>
                <w:color w:val="000000"/>
                <w:sz w:val="16"/>
                <w:szCs w:val="16"/>
              </w:rPr>
              <w:t>…</w:t>
            </w:r>
          </w:p>
        </w:tc>
      </w:tr>
    </w:tbl>
    <w:p w:rsidR="00016C2D" w:rsidRPr="00743B8F" w:rsidRDefault="00016C2D" w:rsidP="00016C2D">
      <w:pPr>
        <w:pStyle w:val="aff3"/>
        <w:ind w:left="284"/>
        <w:rPr>
          <w:rFonts w:ascii="Calibri" w:hAnsi="Calibri"/>
          <w:i/>
          <w:color w:val="000000"/>
          <w:sz w:val="16"/>
          <w:szCs w:val="16"/>
        </w:rPr>
      </w:pPr>
      <w:r w:rsidRPr="00743B8F">
        <w:rPr>
          <w:rFonts w:ascii="Calibri" w:hAnsi="Calibri"/>
          <w:i/>
          <w:color w:val="000000"/>
          <w:sz w:val="16"/>
          <w:szCs w:val="16"/>
          <w:vertAlign w:val="superscript"/>
        </w:rPr>
        <w:t xml:space="preserve">1) </w:t>
      </w:r>
      <w:r w:rsidRPr="00743B8F">
        <w:rPr>
          <w:rFonts w:ascii="Calibri" w:hAnsi="Calibri"/>
          <w:i/>
          <w:color w:val="000000"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016C2D" w:rsidRPr="00743B8F" w:rsidRDefault="00016C2D" w:rsidP="00016C2D">
      <w:pPr>
        <w:pStyle w:val="aff3"/>
        <w:ind w:left="284"/>
        <w:rPr>
          <w:rFonts w:ascii="Calibri" w:hAnsi="Calibri"/>
          <w:i/>
          <w:color w:val="000000"/>
          <w:sz w:val="16"/>
          <w:szCs w:val="16"/>
        </w:rPr>
      </w:pPr>
      <w:r w:rsidRPr="00743B8F">
        <w:rPr>
          <w:rFonts w:ascii="Calibri" w:hAnsi="Calibri"/>
          <w:i/>
          <w:color w:val="000000"/>
          <w:sz w:val="16"/>
          <w:szCs w:val="16"/>
          <w:vertAlign w:val="superscript"/>
        </w:rPr>
        <w:t xml:space="preserve">2) </w:t>
      </w:r>
      <w:r w:rsidRPr="00743B8F">
        <w:rPr>
          <w:rFonts w:ascii="Calibri" w:hAnsi="Calibri"/>
          <w:i/>
          <w:color w:val="000000"/>
          <w:sz w:val="16"/>
          <w:szCs w:val="16"/>
        </w:rPr>
        <w:t xml:space="preserve">К </w:t>
      </w:r>
      <w:r w:rsidRPr="00743B8F">
        <w:rPr>
          <w:rFonts w:ascii="Calibri" w:hAnsi="Calibri"/>
          <w:i/>
          <w:color w:val="000000"/>
          <w:sz w:val="16"/>
          <w:szCs w:val="16"/>
          <w:lang w:val="en-US"/>
        </w:rPr>
        <w:t>IV</w:t>
      </w:r>
      <w:r w:rsidRPr="00743B8F">
        <w:rPr>
          <w:rFonts w:ascii="Calibri" w:hAnsi="Calibri"/>
          <w:i/>
          <w:color w:val="000000"/>
          <w:sz w:val="16"/>
          <w:szCs w:val="16"/>
        </w:rPr>
        <w:t xml:space="preserve"> кварталу 2019г.</w:t>
      </w:r>
    </w:p>
    <w:p w:rsidR="00016C2D" w:rsidRPr="00743B8F" w:rsidRDefault="00016C2D" w:rsidP="00016C2D">
      <w:pPr>
        <w:pStyle w:val="aff3"/>
        <w:ind w:left="284"/>
        <w:rPr>
          <w:rFonts w:ascii="Calibri" w:hAnsi="Calibri"/>
          <w:i/>
          <w:color w:val="000000"/>
          <w:sz w:val="16"/>
          <w:szCs w:val="16"/>
          <w:lang w:val="kk-KZ"/>
        </w:rPr>
      </w:pPr>
      <w:r w:rsidRPr="00743B8F">
        <w:rPr>
          <w:rFonts w:ascii="Calibri" w:hAnsi="Calibri"/>
          <w:i/>
          <w:color w:val="000000"/>
          <w:sz w:val="16"/>
          <w:szCs w:val="16"/>
          <w:vertAlign w:val="superscript"/>
          <w:lang w:val="kk-KZ"/>
        </w:rPr>
        <w:t>3)</w:t>
      </w:r>
      <w:r w:rsidRPr="00743B8F">
        <w:rPr>
          <w:rFonts w:ascii="Calibri" w:hAnsi="Calibri"/>
          <w:i/>
          <w:color w:val="000000"/>
          <w:sz w:val="16"/>
          <w:szCs w:val="16"/>
          <w:vertAlign w:val="superscript"/>
        </w:rPr>
        <w:t xml:space="preserve"> </w:t>
      </w:r>
      <w:r w:rsidRPr="00743B8F">
        <w:rPr>
          <w:rFonts w:ascii="Calibri" w:hAnsi="Calibri"/>
          <w:i/>
          <w:color w:val="000000"/>
          <w:sz w:val="16"/>
          <w:szCs w:val="16"/>
        </w:rPr>
        <w:t>С января 2016г. индексы цен экспортных поставок, импортных поступлений характеризуют изменение цен внешнеторговых сделок, выраженных в тенге (в предыдущие годы – в долларах США).</w:t>
      </w:r>
    </w:p>
    <w:p w:rsidR="00016C2D" w:rsidRPr="00743B8F" w:rsidRDefault="00016C2D" w:rsidP="00016C2D">
      <w:pPr>
        <w:pStyle w:val="afb"/>
        <w:spacing w:before="0"/>
        <w:ind w:left="0"/>
        <w:rPr>
          <w:rFonts w:ascii="Calibri" w:hAnsi="Calibri" w:cs="Arial"/>
          <w:color w:val="000000"/>
          <w:szCs w:val="16"/>
          <w:lang w:val="kk-KZ"/>
        </w:rPr>
      </w:pPr>
      <w:r w:rsidRPr="00743B8F">
        <w:rPr>
          <w:rFonts w:ascii="Calibri" w:hAnsi="Calibri" w:cs="Arial"/>
          <w:color w:val="000000"/>
          <w:szCs w:val="16"/>
          <w:lang w:val="kk-KZ"/>
        </w:rPr>
        <w:t>Примечание:</w:t>
      </w:r>
    </w:p>
    <w:p w:rsidR="00016C2D" w:rsidRPr="00743B8F" w:rsidRDefault="00016C2D" w:rsidP="00016C2D">
      <w:pPr>
        <w:pStyle w:val="afb"/>
        <w:spacing w:before="0"/>
        <w:ind w:left="0"/>
        <w:rPr>
          <w:rFonts w:ascii="Calibri" w:hAnsi="Calibri"/>
          <w:color w:val="000000"/>
        </w:rPr>
      </w:pPr>
      <w:r w:rsidRPr="00743B8F">
        <w:rPr>
          <w:rFonts w:ascii="Calibri" w:hAnsi="Calibri" w:cs="Arial"/>
          <w:color w:val="000000"/>
          <w:szCs w:val="16"/>
        </w:rPr>
        <w:t>Показатели, формируемые с опозданием, представлены в предыдущей таблице.</w:t>
      </w:r>
    </w:p>
    <w:p w:rsidR="00042291" w:rsidRPr="007F45EB" w:rsidRDefault="00042291" w:rsidP="00016C2D">
      <w:pPr>
        <w:pStyle w:val="2"/>
        <w:rPr>
          <w:rFonts w:asciiTheme="minorHAnsi" w:hAnsiTheme="minorHAnsi"/>
          <w:i w:val="0"/>
        </w:rPr>
      </w:pPr>
      <w:r w:rsidRPr="007F45EB">
        <w:rPr>
          <w:rFonts w:asciiTheme="minorHAnsi" w:hAnsiTheme="minorHAnsi"/>
          <w:i w:val="0"/>
        </w:rPr>
        <w:lastRenderedPageBreak/>
        <w:t>2. С</w:t>
      </w:r>
      <w:r w:rsidRPr="007F45EB">
        <w:rPr>
          <w:rFonts w:asciiTheme="minorHAnsi" w:hAnsiTheme="minorHAnsi"/>
          <w:i w:val="0"/>
          <w:lang w:val="kk-KZ"/>
        </w:rPr>
        <w:t>оциально-демографические показатели</w:t>
      </w:r>
    </w:p>
    <w:p w:rsidR="00042291" w:rsidRPr="007F45EB" w:rsidRDefault="00042291" w:rsidP="00042291">
      <w:pPr>
        <w:pStyle w:val="22"/>
        <w:rPr>
          <w:rFonts w:asciiTheme="minorHAnsi" w:hAnsiTheme="minorHAnsi"/>
          <w:highlight w:val="yellow"/>
        </w:rPr>
      </w:pPr>
      <w:r w:rsidRPr="007F45EB">
        <w:rPr>
          <w:rFonts w:asciiTheme="minorHAnsi" w:hAnsiTheme="minorHAnsi"/>
        </w:rPr>
        <w:t>2.1 Численность населения</w:t>
      </w:r>
    </w:p>
    <w:tbl>
      <w:tblPr>
        <w:tblW w:w="10488" w:type="dxa"/>
        <w:tblInd w:w="-34" w:type="dxa"/>
        <w:tblLayout w:type="fixed"/>
        <w:tblLook w:val="01E0"/>
      </w:tblPr>
      <w:tblGrid>
        <w:gridCol w:w="4902"/>
        <w:gridCol w:w="5586"/>
      </w:tblGrid>
      <w:tr w:rsidR="00042291" w:rsidRPr="007F45EB" w:rsidTr="00042291">
        <w:trPr>
          <w:trHeight w:val="3500"/>
        </w:trPr>
        <w:tc>
          <w:tcPr>
            <w:tcW w:w="4903" w:type="dxa"/>
            <w:tcBorders>
              <w:top w:val="nil"/>
              <w:left w:val="nil"/>
              <w:bottom w:val="single" w:sz="4" w:space="0" w:color="999999"/>
              <w:right w:val="nil"/>
            </w:tcBorders>
          </w:tcPr>
          <w:p w:rsidR="00042291" w:rsidRPr="007F45EB" w:rsidRDefault="00042291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тыс. человек</w:t>
            </w:r>
          </w:p>
          <w:tbl>
            <w:tblPr>
              <w:tblW w:w="471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6"/>
              <w:gridCol w:w="994"/>
              <w:gridCol w:w="993"/>
              <w:gridCol w:w="993"/>
            </w:tblGrid>
            <w:tr w:rsidR="00042291" w:rsidRPr="007F45EB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42291" w:rsidRPr="007F45EB" w:rsidRDefault="0004229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42291" w:rsidRPr="007F45EB" w:rsidRDefault="00042291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42291" w:rsidRPr="007F45EB" w:rsidRDefault="00042291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42291" w:rsidRPr="007F45EB" w:rsidRDefault="00042291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Сельское население</w:t>
                  </w:r>
                </w:p>
              </w:tc>
            </w:tr>
            <w:tr w:rsidR="00042291" w:rsidRPr="007F45EB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На 1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</w:rPr>
                    <w:t>апреля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</w:rPr>
                    <w:t>20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7F45EB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shd w:val="clear" w:color="auto" w:fill="FFFFFF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18 690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10 991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7 698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,7</w:t>
                  </w:r>
                </w:p>
              </w:tc>
            </w:tr>
            <w:tr w:rsidR="00042291" w:rsidRPr="007F45EB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На 1 апреля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</w:rPr>
                    <w:t>201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18 448</w:t>
                  </w: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,6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10 734</w:t>
                  </w: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7 714</w:t>
                  </w: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,4</w:t>
                  </w:r>
                </w:p>
              </w:tc>
            </w:tr>
          </w:tbl>
          <w:p w:rsidR="00042291" w:rsidRPr="007F45EB" w:rsidRDefault="00042291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042291" w:rsidRPr="007F45EB" w:rsidRDefault="00042291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Численность населения страны на 1 апреля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20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г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.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составила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18690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,2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тыс. человек, в том числе городского – 10991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,5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тыс. (5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8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,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8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%), сельского – 7698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,7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тыс. (41,2%)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человек. По сравнению с 1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апреля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201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г.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численность населения увеличилась на 241,6 тыс. человек или 1,3%.</w:t>
            </w:r>
          </w:p>
        </w:tc>
        <w:tc>
          <w:tcPr>
            <w:tcW w:w="5587" w:type="dxa"/>
            <w:tcBorders>
              <w:top w:val="nil"/>
              <w:left w:val="nil"/>
              <w:bottom w:val="single" w:sz="4" w:space="0" w:color="999999"/>
              <w:right w:val="nil"/>
            </w:tcBorders>
            <w:hideMark/>
          </w:tcPr>
          <w:p w:rsidR="00042291" w:rsidRPr="007F45EB" w:rsidRDefault="00042291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7F45EB">
              <w:rPr>
                <w:rFonts w:asciiTheme="minorHAnsi" w:hAnsiTheme="minorHAnsi"/>
                <w:sz w:val="20"/>
              </w:rPr>
              <w:t>Изменение темпов прироста численности населения</w:t>
            </w:r>
          </w:p>
          <w:p w:rsidR="00042291" w:rsidRPr="007F45EB" w:rsidRDefault="00042291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на конец периода, в процентах</w:t>
            </w:r>
          </w:p>
          <w:p w:rsidR="00042291" w:rsidRPr="007F45EB" w:rsidRDefault="00042291">
            <w:pPr>
              <w:tabs>
                <w:tab w:val="left" w:pos="1240"/>
              </w:tabs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8940" cy="1950720"/>
                  <wp:effectExtent l="0" t="0" r="0" b="0"/>
                  <wp:docPr id="53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042291" w:rsidRPr="007F45EB" w:rsidTr="00042291">
        <w:trPr>
          <w:trHeight w:val="3977"/>
        </w:trPr>
        <w:tc>
          <w:tcPr>
            <w:tcW w:w="4903" w:type="dxa"/>
            <w:tcBorders>
              <w:top w:val="single" w:sz="4" w:space="0" w:color="999999"/>
              <w:left w:val="nil"/>
              <w:bottom w:val="single" w:sz="4" w:space="0" w:color="999999"/>
              <w:right w:val="nil"/>
            </w:tcBorders>
            <w:hideMark/>
          </w:tcPr>
          <w:p w:rsidR="00042291" w:rsidRPr="007F45EB" w:rsidRDefault="00042291">
            <w:pPr>
              <w:pStyle w:val="af"/>
              <w:jc w:val="left"/>
              <w:rPr>
                <w:rFonts w:asciiTheme="minorHAnsi" w:hAnsiTheme="minorHAnsi"/>
                <w:sz w:val="20"/>
                <w:lang w:val="kk-KZ"/>
              </w:rPr>
            </w:pPr>
            <w:r w:rsidRPr="007F45EB">
              <w:rPr>
                <w:rFonts w:asciiTheme="minorHAnsi" w:hAnsiTheme="minorHAnsi"/>
                <w:sz w:val="20"/>
                <w:lang w:val="kk-KZ"/>
              </w:rPr>
              <w:t xml:space="preserve">Естественное </w:t>
            </w:r>
            <w:r w:rsidRPr="007F45EB">
              <w:rPr>
                <w:rFonts w:asciiTheme="minorHAnsi" w:hAnsiTheme="minorHAnsi"/>
                <w:sz w:val="20"/>
              </w:rPr>
              <w:t>движение населения</w:t>
            </w:r>
          </w:p>
          <w:tbl>
            <w:tblPr>
              <w:tblW w:w="4848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988"/>
              <w:gridCol w:w="853"/>
              <w:gridCol w:w="987"/>
              <w:gridCol w:w="854"/>
            </w:tblGrid>
            <w:tr w:rsidR="00042291" w:rsidRPr="007F45EB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42291" w:rsidRPr="007F45EB" w:rsidRDefault="00042291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42291" w:rsidRPr="007F45EB" w:rsidRDefault="00042291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42291" w:rsidRPr="007F45EB" w:rsidRDefault="00042291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042291" w:rsidRPr="007F45EB">
              <w:trPr>
                <w:trHeight w:val="146"/>
              </w:trPr>
              <w:tc>
                <w:tcPr>
                  <w:tcW w:w="1166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42291" w:rsidRPr="007F45EB" w:rsidRDefault="00042291">
                  <w:pPr>
                    <w:rPr>
                      <w:rFonts w:asciiTheme="minorHAnsi" w:hAnsiTheme="minorHAnsi"/>
                      <w:sz w:val="16"/>
                    </w:rPr>
                  </w:pPr>
                </w:p>
              </w:tc>
              <w:tc>
                <w:tcPr>
                  <w:tcW w:w="9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42291" w:rsidRPr="007F45EB" w:rsidRDefault="00042291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январь-март 2020г.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42291" w:rsidRPr="007F45EB" w:rsidRDefault="00042291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январь-март 2019г.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42291" w:rsidRPr="007F45EB" w:rsidRDefault="00042291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январь-март 2020г.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42291" w:rsidRPr="007F45EB" w:rsidRDefault="00042291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январь-март 2019г.</w:t>
                  </w:r>
                </w:p>
              </w:tc>
            </w:tr>
            <w:tr w:rsidR="00042291" w:rsidRPr="007F45EB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042291" w:rsidRPr="007F45EB" w:rsidRDefault="00042291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Родившиеся</w:t>
                  </w:r>
                </w:p>
              </w:tc>
              <w:tc>
                <w:tcPr>
                  <w:tcW w:w="98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92 712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91 942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19,89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20,15</w:t>
                  </w:r>
                </w:p>
              </w:tc>
            </w:tr>
            <w:tr w:rsidR="00042291" w:rsidRPr="007F45EB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042291" w:rsidRPr="007F45EB" w:rsidRDefault="00042291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Умершие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31 220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33 752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6,70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7,40</w:t>
                  </w:r>
                </w:p>
              </w:tc>
            </w:tr>
            <w:tr w:rsidR="00042291" w:rsidRPr="007F45EB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Естественный прирост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61 492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58 190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13,19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12,75</w:t>
                  </w:r>
                </w:p>
              </w:tc>
            </w:tr>
            <w:tr w:rsidR="00042291" w:rsidRPr="007F45EB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Браки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28 472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27 937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6,11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6,12</w:t>
                  </w:r>
                </w:p>
              </w:tc>
            </w:tr>
            <w:tr w:rsidR="00042291" w:rsidRPr="007F45EB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Разводы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10 263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13 065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2,2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042291" w:rsidRPr="007F45EB" w:rsidRDefault="00042291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2,86</w:t>
                  </w:r>
                </w:p>
              </w:tc>
            </w:tr>
          </w:tbl>
          <w:p w:rsidR="00042291" w:rsidRPr="007F45EB" w:rsidRDefault="00042291">
            <w:pPr>
              <w:pStyle w:val="a7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5587" w:type="dxa"/>
            <w:tcBorders>
              <w:top w:val="single" w:sz="4" w:space="0" w:color="999999"/>
              <w:left w:val="nil"/>
              <w:bottom w:val="single" w:sz="4" w:space="0" w:color="999999"/>
              <w:right w:val="nil"/>
            </w:tcBorders>
            <w:hideMark/>
          </w:tcPr>
          <w:p w:rsidR="00042291" w:rsidRPr="007F45EB" w:rsidRDefault="00042291">
            <w:pPr>
              <w:pStyle w:val="af"/>
              <w:jc w:val="left"/>
              <w:rPr>
                <w:rFonts w:asciiTheme="minorHAnsi" w:hAnsiTheme="minorHAnsi"/>
                <w:sz w:val="20"/>
              </w:rPr>
            </w:pPr>
            <w:r w:rsidRPr="007F45EB">
              <w:rPr>
                <w:rFonts w:asciiTheme="minorHAnsi" w:hAnsiTheme="minorHAnsi"/>
                <w:sz w:val="20"/>
              </w:rPr>
              <w:t>Изменение естественного прироста населения</w:t>
            </w:r>
          </w:p>
          <w:p w:rsidR="00042291" w:rsidRPr="007F45EB" w:rsidRDefault="00042291">
            <w:pPr>
              <w:pStyle w:val="a9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</w:rPr>
              <w:t>тыс. человек</w:t>
            </w:r>
          </w:p>
          <w:p w:rsidR="00042291" w:rsidRPr="007F45EB" w:rsidRDefault="00042291">
            <w:pPr>
              <w:pStyle w:val="aa"/>
              <w:jc w:val="left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13760" cy="2225040"/>
                  <wp:effectExtent l="0" t="0" r="0" b="0"/>
                  <wp:docPr id="533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</w:tc>
      </w:tr>
      <w:tr w:rsidR="00042291" w:rsidRPr="007F45EB" w:rsidTr="00042291">
        <w:trPr>
          <w:trHeight w:val="4155"/>
        </w:trPr>
        <w:tc>
          <w:tcPr>
            <w:tcW w:w="4903" w:type="dxa"/>
            <w:tcBorders>
              <w:top w:val="nil"/>
              <w:left w:val="nil"/>
              <w:bottom w:val="single" w:sz="4" w:space="0" w:color="999999"/>
              <w:right w:val="nil"/>
            </w:tcBorders>
            <w:hideMark/>
          </w:tcPr>
          <w:p w:rsidR="00042291" w:rsidRPr="007F45EB" w:rsidRDefault="00042291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За январь-март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2020г. в республике зарегистрировано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796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(за январь-март 20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19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г.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– 856) умерших младенцев в возрасте до 1 года. По сравнению с соответствующим периодом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2019г. число умерших детей в возрасте до 1 года уменьшилось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042291" w:rsidRPr="007F45EB" w:rsidRDefault="00042291">
            <w:pPr>
              <w:pStyle w:val="af9"/>
              <w:spacing w:after="0"/>
              <w:ind w:firstLine="743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За январь-март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2020г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. коэффициент младенческой смертности составил 8,59 (9,31) случаев на 1000 родившихся.</w:t>
            </w:r>
          </w:p>
          <w:p w:rsidR="00042291" w:rsidRPr="007F45EB" w:rsidRDefault="00042291">
            <w:pPr>
              <w:pStyle w:val="af9"/>
              <w:ind w:firstLine="743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пери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оде, от которых в январе-марте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2020г. умерло 387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(447)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младенцев или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48,6%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(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52,2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%) от общего числа смертных случаев среди младенцев. Число умерших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младенцев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от врожденных аномалий составило 150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(164)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18,8% (19,2%)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, от болезней органов дыхания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88 (72)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11,1% (8,4%), от инфекционных и паразитарных болезней – 40 (38) или 5% (4,4%)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и от несчастных случаев, отравлений и травм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32 (24)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4% (2,8%)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tcBorders>
              <w:top w:val="nil"/>
              <w:left w:val="nil"/>
              <w:bottom w:val="single" w:sz="4" w:space="0" w:color="999999"/>
              <w:right w:val="nil"/>
            </w:tcBorders>
            <w:hideMark/>
          </w:tcPr>
          <w:p w:rsidR="00042291" w:rsidRPr="007F45EB" w:rsidRDefault="00042291">
            <w:pPr>
              <w:pStyle w:val="af"/>
              <w:spacing w:before="120"/>
              <w:ind w:right="-108"/>
              <w:jc w:val="left"/>
              <w:rPr>
                <w:rFonts w:asciiTheme="minorHAnsi" w:hAnsiTheme="minorHAnsi"/>
                <w:sz w:val="20"/>
              </w:rPr>
            </w:pPr>
            <w:r w:rsidRPr="007F45EB">
              <w:rPr>
                <w:rFonts w:asciiTheme="minorHAnsi" w:hAnsiTheme="minorHAnsi"/>
                <w:sz w:val="20"/>
              </w:rPr>
              <w:t>Динамика коэффициентов младенческой смертности</w:t>
            </w:r>
          </w:p>
          <w:p w:rsidR="00042291" w:rsidRPr="007F45EB" w:rsidRDefault="00042291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на </w:t>
            </w:r>
            <w:r w:rsidRPr="007F45EB">
              <w:rPr>
                <w:rFonts w:asciiTheme="minorHAnsi" w:hAnsiTheme="minorHAnsi"/>
                <w:lang w:val="kk-KZ"/>
              </w:rPr>
              <w:t>1000</w:t>
            </w:r>
            <w:r w:rsidRPr="007F45EB">
              <w:rPr>
                <w:rFonts w:asciiTheme="minorHAnsi" w:hAnsiTheme="minorHAnsi"/>
              </w:rPr>
              <w:t xml:space="preserve"> родившихся</w:t>
            </w:r>
          </w:p>
          <w:p w:rsidR="00042291" w:rsidRPr="007F45EB" w:rsidRDefault="00042291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13760" cy="2225040"/>
                  <wp:effectExtent l="0" t="0" r="0" b="0"/>
                  <wp:docPr id="532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</w:tbl>
    <w:p w:rsidR="00042291" w:rsidRPr="007F45EB" w:rsidRDefault="00042291" w:rsidP="00042291">
      <w:pPr>
        <w:pStyle w:val="a7"/>
        <w:ind w:firstLine="0"/>
        <w:rPr>
          <w:rFonts w:asciiTheme="minorHAnsi" w:hAnsiTheme="minorHAnsi"/>
          <w:lang w:val="kk-KZ"/>
        </w:rPr>
      </w:pPr>
    </w:p>
    <w:p w:rsidR="0075109A" w:rsidRPr="007F45EB" w:rsidRDefault="0075109A" w:rsidP="00F83920">
      <w:pPr>
        <w:pageBreakBefore/>
        <w:rPr>
          <w:rFonts w:asciiTheme="minorHAnsi" w:hAnsiTheme="minorHAnsi"/>
          <w:b/>
        </w:rPr>
      </w:pPr>
      <w:r w:rsidRPr="007F45EB">
        <w:rPr>
          <w:rFonts w:asciiTheme="minorHAnsi" w:hAnsiTheme="minorHAnsi"/>
          <w:b/>
        </w:rPr>
        <w:lastRenderedPageBreak/>
        <w:t>2.2 М</w:t>
      </w:r>
      <w:r w:rsidRPr="007F45EB">
        <w:rPr>
          <w:rFonts w:asciiTheme="minorHAnsi" w:hAnsi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/>
      </w:tblPr>
      <w:tblGrid>
        <w:gridCol w:w="4409"/>
        <w:gridCol w:w="5083"/>
      </w:tblGrid>
      <w:tr w:rsidR="0075109A" w:rsidRPr="007F45EB" w:rsidTr="00643FB2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75109A" w:rsidRPr="007F45EB" w:rsidRDefault="0075109A" w:rsidP="00643FB2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7F45EB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75109A" w:rsidRPr="007F45EB" w:rsidRDefault="0075109A" w:rsidP="00643FB2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75109A" w:rsidRPr="007F45EB" w:rsidTr="00643FB2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109A" w:rsidRPr="007F45EB" w:rsidRDefault="0075109A" w:rsidP="00643FB2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109A" w:rsidRPr="007F45EB" w:rsidRDefault="0075109A" w:rsidP="00643FB2">
                  <w:pPr>
                    <w:pStyle w:val="aa"/>
                    <w:ind w:right="-6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7F45EB">
                    <w:rPr>
                      <w:rFonts w:asciiTheme="minorHAnsi" w:hAnsiTheme="minorHAnsi"/>
                    </w:rPr>
                    <w:t>нварь-март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5109A" w:rsidRPr="007F45EB" w:rsidRDefault="0075109A" w:rsidP="00643FB2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Январь-март 2019г.</w:t>
                  </w:r>
                </w:p>
              </w:tc>
            </w:tr>
            <w:tr w:rsidR="0075109A" w:rsidRPr="007F45EB" w:rsidTr="00643FB2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75109A" w:rsidRPr="007F45EB" w:rsidTr="00643FB2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231 763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229 129</w:t>
                  </w:r>
                </w:p>
              </w:tc>
            </w:tr>
            <w:tr w:rsidR="0075109A" w:rsidRPr="007F45EB" w:rsidTr="00643FB2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4 268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3 176</w:t>
                  </w:r>
                </w:p>
              </w:tc>
            </w:tr>
            <w:tr w:rsidR="0075109A" w:rsidRPr="007F45EB" w:rsidTr="00643FB2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75109A" w:rsidRPr="007F45EB" w:rsidTr="00643FB2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3 041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2 685</w:t>
                  </w:r>
                </w:p>
              </w:tc>
            </w:tr>
            <w:tr w:rsidR="0075109A" w:rsidRPr="007F45EB" w:rsidTr="00643FB2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1 227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491</w:t>
                  </w:r>
                </w:p>
              </w:tc>
            </w:tr>
            <w:tr w:rsidR="0075109A" w:rsidRPr="007F45EB" w:rsidTr="00643FB2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227 495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225 953</w:t>
                  </w:r>
                </w:p>
              </w:tc>
            </w:tr>
            <w:tr w:rsidR="0075109A" w:rsidRPr="007F45EB" w:rsidTr="00643FB2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75109A" w:rsidRPr="007F45EB" w:rsidTr="00643FB2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234 839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234 308</w:t>
                  </w:r>
                </w:p>
              </w:tc>
            </w:tr>
            <w:tr w:rsidR="0075109A" w:rsidRPr="007F45EB" w:rsidTr="00643FB2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7 344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8 355</w:t>
                  </w:r>
                </w:p>
              </w:tc>
            </w:tr>
            <w:tr w:rsidR="0075109A" w:rsidRPr="007F45EB" w:rsidTr="00643FB2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75109A" w:rsidRPr="007F45EB" w:rsidTr="00643FB2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6 580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7 445</w:t>
                  </w:r>
                </w:p>
              </w:tc>
            </w:tr>
            <w:tr w:rsidR="0075109A" w:rsidRPr="007F45EB" w:rsidTr="00643FB2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764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910</w:t>
                  </w:r>
                </w:p>
              </w:tc>
            </w:tr>
            <w:tr w:rsidR="0075109A" w:rsidRPr="007F45EB" w:rsidTr="00643FB2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227 495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225 953</w:t>
                  </w:r>
                </w:p>
              </w:tc>
            </w:tr>
            <w:tr w:rsidR="0075109A" w:rsidRPr="007F45EB" w:rsidTr="00643FB2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75109A" w:rsidRPr="007F45EB" w:rsidTr="00643FB2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-3 076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-5 179</w:t>
                  </w:r>
                </w:p>
              </w:tc>
            </w:tr>
            <w:tr w:rsidR="0075109A" w:rsidRPr="007F45EB" w:rsidTr="00643FB2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-3 076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-5 179</w:t>
                  </w:r>
                </w:p>
              </w:tc>
            </w:tr>
            <w:tr w:rsidR="0075109A" w:rsidRPr="007F45EB" w:rsidTr="00643FB2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75109A" w:rsidRPr="007F45EB" w:rsidTr="00643FB2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-3 539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-4 760</w:t>
                  </w:r>
                </w:p>
              </w:tc>
            </w:tr>
            <w:tr w:rsidR="0075109A" w:rsidRPr="007F45EB" w:rsidTr="00643FB2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463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-419</w:t>
                  </w:r>
                </w:p>
              </w:tc>
            </w:tr>
            <w:tr w:rsidR="0075109A" w:rsidRPr="007F45EB" w:rsidTr="00643FB2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75109A" w:rsidRPr="007F45EB" w:rsidRDefault="0075109A" w:rsidP="00643FB2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75109A" w:rsidRPr="007F45EB" w:rsidRDefault="0075109A" w:rsidP="00643FB2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7F45EB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75109A" w:rsidRPr="007F45EB" w:rsidRDefault="0075109A" w:rsidP="00643FB2">
            <w:pPr>
              <w:pStyle w:val="a9"/>
              <w:spacing w:after="3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человек</w:t>
            </w:r>
          </w:p>
          <w:p w:rsidR="0075109A" w:rsidRPr="007F45EB" w:rsidRDefault="0075109A" w:rsidP="00643FB2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895600" cy="1752600"/>
                  <wp:effectExtent l="0" t="0" r="0" b="0"/>
                  <wp:docPr id="1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  <w:p w:rsidR="0075109A" w:rsidRPr="007F45EB" w:rsidRDefault="0075109A" w:rsidP="00643FB2">
            <w:pPr>
              <w:pStyle w:val="aa"/>
              <w:rPr>
                <w:rFonts w:asciiTheme="minorHAnsi" w:hAnsiTheme="minorHAnsi"/>
                <w:vertAlign w:val="superscript"/>
              </w:rPr>
            </w:pPr>
          </w:p>
        </w:tc>
      </w:tr>
      <w:tr w:rsidR="0075109A" w:rsidRPr="007F45EB" w:rsidTr="00643FB2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75109A" w:rsidRPr="007F45EB" w:rsidRDefault="0075109A" w:rsidP="00643FB2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В январе-марте 2020г. по сравнению с январем-мартом 2019г. число прибывших в Казахстан увеличилось на 34,4%, число выбывших из Казахстана уменшилось на 12,1%.</w:t>
            </w:r>
          </w:p>
          <w:p w:rsidR="0075109A" w:rsidRPr="007F45EB" w:rsidRDefault="0075109A" w:rsidP="00643FB2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71,3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 и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89,6%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соответственно.</w:t>
            </w:r>
          </w:p>
          <w:p w:rsidR="0075109A" w:rsidRPr="007F45EB" w:rsidRDefault="0075109A" w:rsidP="00643FB2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 xml:space="preserve">Численность мигрантов, переезжающих в пределах страны увеличилось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0,7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%. По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-х регионах страны: Мангистауской (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369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человек) област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и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и городах Нур-Султан (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6089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человек) и Алматы (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6559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75109A" w:rsidRPr="007F45EB" w:rsidRDefault="0075109A" w:rsidP="00643FB2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7F45EB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7F45EB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7F45EB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75109A" w:rsidRPr="007F45EB" w:rsidRDefault="0075109A" w:rsidP="00643FB2">
            <w:pPr>
              <w:pStyle w:val="a9"/>
              <w:tabs>
                <w:tab w:val="left" w:pos="918"/>
                <w:tab w:val="right" w:pos="4867"/>
              </w:tabs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общему числу</w:t>
            </w:r>
          </w:p>
          <w:p w:rsidR="0075109A" w:rsidRPr="007F45EB" w:rsidRDefault="0075109A" w:rsidP="00643FB2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75109A" w:rsidRPr="007F45EB" w:rsidTr="00643FB2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75109A" w:rsidRPr="007F45EB" w:rsidRDefault="0075109A" w:rsidP="00643FB2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109A" w:rsidRPr="007F45EB" w:rsidRDefault="0075109A" w:rsidP="00643FB2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75109A" w:rsidRPr="007F45EB" w:rsidRDefault="0075109A" w:rsidP="00643FB2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Выбывшие</w:t>
                  </w:r>
                </w:p>
              </w:tc>
            </w:tr>
            <w:tr w:rsidR="0075109A" w:rsidRPr="007F45EB" w:rsidTr="00643FB2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75109A" w:rsidRPr="007F45EB" w:rsidRDefault="0075109A" w:rsidP="00643FB2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5109A" w:rsidRPr="007F45EB" w:rsidRDefault="0075109A" w:rsidP="00643FB2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январь-март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5109A" w:rsidRPr="007F45EB" w:rsidRDefault="0075109A" w:rsidP="00643FB2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январь-март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5109A" w:rsidRPr="007F45EB" w:rsidRDefault="0075109A" w:rsidP="00643FB2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январь-март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75109A" w:rsidRPr="007F45EB" w:rsidRDefault="0075109A" w:rsidP="00643FB2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январь-март 2019г.</w:t>
                  </w:r>
                </w:p>
              </w:tc>
            </w:tr>
            <w:tr w:rsidR="0075109A" w:rsidRPr="007F45EB" w:rsidTr="00643FB2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75109A" w:rsidRPr="007F45EB" w:rsidTr="00643FB2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59,9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60,5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4,7</w:t>
                  </w:r>
                </w:p>
              </w:tc>
            </w:tr>
            <w:tr w:rsidR="0075109A" w:rsidRPr="007F45EB" w:rsidTr="00643FB2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15,4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18,8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71,0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71,8</w:t>
                  </w:r>
                </w:p>
              </w:tc>
            </w:tr>
            <w:tr w:rsidR="0075109A" w:rsidRPr="007F45EB" w:rsidTr="00643FB2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6,5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1,0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0,5</w:t>
                  </w:r>
                </w:p>
              </w:tc>
            </w:tr>
            <w:tr w:rsidR="0075109A" w:rsidRPr="007F45EB" w:rsidTr="00643FB2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6,4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6,9</w:t>
                  </w:r>
                </w:p>
              </w:tc>
            </w:tr>
            <w:tr w:rsidR="0075109A" w:rsidRPr="007F45EB" w:rsidTr="00643FB2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2,7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2,2</w:t>
                  </w:r>
                </w:p>
              </w:tc>
            </w:tr>
            <w:tr w:rsidR="0075109A" w:rsidRPr="007F45EB" w:rsidTr="00643FB2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7,1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6,6</w:t>
                  </w:r>
                </w:p>
              </w:tc>
            </w:tr>
            <w:tr w:rsidR="0075109A" w:rsidRPr="007F45EB" w:rsidTr="00643FB2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14,0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14,3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7,2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109A" w:rsidRPr="007F45EB" w:rsidRDefault="0075109A" w:rsidP="00643FB2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7,3</w:t>
                  </w:r>
                </w:p>
              </w:tc>
            </w:tr>
          </w:tbl>
          <w:p w:rsidR="0075109A" w:rsidRPr="007F45EB" w:rsidRDefault="0075109A" w:rsidP="00643FB2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75109A" w:rsidRPr="007F45EB" w:rsidRDefault="0075109A" w:rsidP="00643FB2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75109A" w:rsidRPr="007F45EB" w:rsidRDefault="0075109A" w:rsidP="0075109A">
      <w:pPr>
        <w:pStyle w:val="af"/>
        <w:spacing w:before="120" w:after="0"/>
        <w:jc w:val="left"/>
        <w:rPr>
          <w:rFonts w:asciiTheme="minorHAnsi" w:hAnsiTheme="minorHAnsi"/>
          <w:sz w:val="20"/>
        </w:rPr>
      </w:pPr>
      <w:r w:rsidRPr="007F45EB">
        <w:rPr>
          <w:rFonts w:asciiTheme="minorHAnsi" w:hAnsiTheme="minorHAnsi"/>
          <w:sz w:val="20"/>
        </w:rPr>
        <w:t>Межрегиональная миграция населения за январь-март 2020 года</w:t>
      </w:r>
    </w:p>
    <w:p w:rsidR="0075109A" w:rsidRPr="007F45EB" w:rsidRDefault="0075109A" w:rsidP="00FA741C">
      <w:pPr>
        <w:pStyle w:val="a9"/>
        <w:tabs>
          <w:tab w:val="left" w:pos="918"/>
          <w:tab w:val="right" w:pos="4867"/>
        </w:tabs>
        <w:ind w:right="707"/>
        <w:rPr>
          <w:rFonts w:asciiTheme="minorHAnsi" w:hAnsiTheme="minorHAnsi"/>
        </w:rPr>
      </w:pPr>
      <w:r w:rsidRPr="007F45EB">
        <w:rPr>
          <w:rFonts w:asciiTheme="minorHAnsi" w:hAnsiTheme="minorHAnsi"/>
        </w:rPr>
        <w:t>человек</w:t>
      </w:r>
    </w:p>
    <w:p w:rsidR="0075109A" w:rsidRPr="007F45EB" w:rsidRDefault="0075109A" w:rsidP="0075109A">
      <w:pPr>
        <w:pStyle w:val="af"/>
        <w:spacing w:before="120" w:after="0"/>
        <w:jc w:val="left"/>
        <w:rPr>
          <w:rFonts w:asciiTheme="minorHAnsi" w:hAnsiTheme="minorHAnsi"/>
          <w:sz w:val="18"/>
          <w:szCs w:val="18"/>
        </w:rPr>
      </w:pPr>
      <w:r w:rsidRPr="007F45EB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5908040" cy="2758440"/>
            <wp:effectExtent l="0" t="0" r="0" b="0"/>
            <wp:docPr id="2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FF4012" w:rsidRPr="007F45EB" w:rsidRDefault="00FF4012" w:rsidP="00FF4012">
      <w:pPr>
        <w:pStyle w:val="22"/>
        <w:rPr>
          <w:rFonts w:asciiTheme="minorHAnsi" w:hAnsiTheme="minorHAnsi" w:cs="Calibri"/>
          <w:lang w:val="kk-KZ"/>
        </w:rPr>
      </w:pPr>
      <w:r w:rsidRPr="007F45EB">
        <w:rPr>
          <w:rFonts w:asciiTheme="minorHAnsi" w:hAnsiTheme="minorHAnsi" w:cs="Calibri"/>
        </w:rPr>
        <w:lastRenderedPageBreak/>
        <w:t xml:space="preserve">2.3 Заболеваемость </w:t>
      </w:r>
    </w:p>
    <w:p w:rsidR="00FF4012" w:rsidRPr="007F45EB" w:rsidRDefault="00FF4012" w:rsidP="00FF4012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  <w:r w:rsidRPr="007F45EB">
        <w:rPr>
          <w:rFonts w:asciiTheme="minorHAnsi" w:hAnsiTheme="minorHAnsi" w:cs="Calibri"/>
        </w:rPr>
        <w:t xml:space="preserve">По данным </w:t>
      </w:r>
      <w:r w:rsidRPr="007F45EB">
        <w:rPr>
          <w:rFonts w:asciiTheme="minorHAnsi" w:hAnsiTheme="minorHAnsi" w:cs="Calibri"/>
          <w:lang w:val="kk-KZ"/>
        </w:rPr>
        <w:t xml:space="preserve">Филиала </w:t>
      </w:r>
      <w:r w:rsidRPr="007F45EB">
        <w:rPr>
          <w:rFonts w:asciiTheme="minorHAnsi" w:hAnsiTheme="minorHAnsi" w:cs="Calibri"/>
        </w:rPr>
        <w:t xml:space="preserve">«НПЦСЭЭиМ» РГП на ПХВ «НЦОЗ» </w:t>
      </w:r>
      <w:r w:rsidRPr="007F45EB">
        <w:rPr>
          <w:rFonts w:asciiTheme="minorHAnsi" w:hAnsiTheme="minorHAnsi" w:cs="Calibri"/>
          <w:lang w:val="kk-KZ"/>
        </w:rPr>
        <w:t>МЗ</w:t>
      </w:r>
    </w:p>
    <w:p w:rsidR="00FF4012" w:rsidRPr="007F45EB" w:rsidRDefault="00FF4012" w:rsidP="00FF4012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FF4012" w:rsidRPr="007F45EB" w:rsidTr="00643FB2">
        <w:trPr>
          <w:trHeight w:val="3051"/>
        </w:trPr>
        <w:tc>
          <w:tcPr>
            <w:tcW w:w="4820" w:type="dxa"/>
          </w:tcPr>
          <w:p w:rsidR="00FF4012" w:rsidRPr="007F45EB" w:rsidRDefault="00FF4012" w:rsidP="00643FB2">
            <w:pPr>
              <w:pStyle w:val="aff0"/>
              <w:spacing w:before="0" w:after="0"/>
              <w:jc w:val="right"/>
              <w:rPr>
                <w:rFonts w:asciiTheme="minorHAnsi" w:hAnsiTheme="minorHAnsi" w:cs="Calibri"/>
                <w:i w:val="0"/>
              </w:rPr>
            </w:pPr>
            <w:r w:rsidRPr="007F45EB">
              <w:rPr>
                <w:rFonts w:asciiTheme="minorHAnsi" w:hAnsiTheme="minorHAnsi" w:cs="Calibri"/>
                <w:i w:val="0"/>
              </w:rPr>
              <w:t>случаев</w:t>
            </w:r>
          </w:p>
          <w:tbl>
            <w:tblPr>
              <w:tblW w:w="47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9"/>
              <w:gridCol w:w="1276"/>
              <w:gridCol w:w="1452"/>
            </w:tblGrid>
            <w:tr w:rsidR="00FF4012" w:rsidRPr="007F45EB" w:rsidTr="00643FB2">
              <w:trPr>
                <w:trHeight w:val="495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F4012" w:rsidRPr="007F45EB" w:rsidRDefault="00FF4012" w:rsidP="00643FB2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4012" w:rsidRPr="007F45EB" w:rsidRDefault="00FF4012" w:rsidP="00643FB2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F4012" w:rsidRPr="007F45EB" w:rsidRDefault="00FF4012" w:rsidP="00643FB2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FF4012" w:rsidRPr="007F45EB" w:rsidTr="00643FB2">
              <w:trPr>
                <w:trHeight w:val="211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Март 2019г.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547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F4012" w:rsidRPr="007F45EB" w:rsidRDefault="00FF4012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233</w:t>
                  </w:r>
                </w:p>
              </w:tc>
            </w:tr>
            <w:tr w:rsidR="00FF4012" w:rsidRPr="007F45EB" w:rsidTr="00643FB2">
              <w:trPr>
                <w:trHeight w:val="211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Январь-март 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1 815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F4012" w:rsidRPr="007F45EB" w:rsidRDefault="00FF4012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826</w:t>
                  </w:r>
                </w:p>
              </w:tc>
            </w:tr>
            <w:tr w:rsidR="00FF4012" w:rsidRPr="007F45EB" w:rsidTr="00643FB2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7 339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F4012" w:rsidRPr="007F45EB" w:rsidRDefault="00FF4012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3 518</w:t>
                  </w:r>
                </w:p>
              </w:tc>
            </w:tr>
            <w:tr w:rsidR="00FF4012" w:rsidRPr="007F45EB" w:rsidTr="00643FB2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Март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520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F4012" w:rsidRPr="007F45EB" w:rsidRDefault="00FF4012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284</w:t>
                  </w:r>
                </w:p>
              </w:tc>
            </w:tr>
            <w:tr w:rsidR="00FF4012" w:rsidRPr="007F45EB" w:rsidTr="00643FB2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Январь-март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1 759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F4012" w:rsidRPr="007F45EB" w:rsidRDefault="00FF4012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1 010</w:t>
                  </w:r>
                </w:p>
              </w:tc>
            </w:tr>
          </w:tbl>
          <w:p w:rsidR="00FF4012" w:rsidRPr="007F45EB" w:rsidRDefault="00FF4012" w:rsidP="00643FB2">
            <w:pPr>
              <w:rPr>
                <w:rFonts w:asciiTheme="minorHAnsi" w:hAnsiTheme="minorHAnsi" w:cs="Calibri"/>
                <w:b/>
                <w:bCs/>
              </w:rPr>
            </w:pPr>
          </w:p>
          <w:p w:rsidR="00FF4012" w:rsidRPr="007F45EB" w:rsidRDefault="00FF4012" w:rsidP="00643FB2">
            <w:pPr>
              <w:jc w:val="both"/>
              <w:rPr>
                <w:rFonts w:asciiTheme="minorHAnsi" w:hAnsiTheme="minorHAns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</w:tcPr>
          <w:p w:rsidR="00FF4012" w:rsidRPr="007F45EB" w:rsidRDefault="00FF4012" w:rsidP="00643FB2">
            <w:pPr>
              <w:pStyle w:val="a9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FF4012" w:rsidRPr="007F45EB" w:rsidRDefault="00FF4012" w:rsidP="00643FB2">
            <w:pPr>
              <w:ind w:left="176" w:hanging="1"/>
              <w:jc w:val="center"/>
              <w:rPr>
                <w:rFonts w:asciiTheme="minorHAnsi" w:hAnsiTheme="minorHAnsi" w:cs="Calibri"/>
                <w:noProof/>
              </w:rPr>
            </w:pPr>
            <w:r w:rsidRPr="007F45EB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56560" cy="1935480"/>
                  <wp:effectExtent l="19050" t="0" r="0" b="0"/>
                  <wp:docPr id="4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1935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4012" w:rsidRPr="007F45EB" w:rsidTr="00643FB2">
        <w:trPr>
          <w:trHeight w:val="455"/>
        </w:trPr>
        <w:tc>
          <w:tcPr>
            <w:tcW w:w="4820" w:type="dxa"/>
          </w:tcPr>
          <w:p w:rsidR="00FF4012" w:rsidRPr="007F45EB" w:rsidRDefault="00FF4012" w:rsidP="00643FB2">
            <w:pPr>
              <w:pStyle w:val="aff3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/>
                <w:b/>
                <w:lang w:val="kk-KZ"/>
              </w:rPr>
              <w:t>Уровень заболеваемости отдельными инфекционными заболеваниями в январе-марте 2020 года</w:t>
            </w:r>
          </w:p>
        </w:tc>
        <w:tc>
          <w:tcPr>
            <w:tcW w:w="5245" w:type="dxa"/>
          </w:tcPr>
          <w:p w:rsidR="00FF4012" w:rsidRPr="007F45EB" w:rsidRDefault="00FF4012" w:rsidP="00643FB2">
            <w:pPr>
              <w:pStyle w:val="aff3"/>
              <w:rPr>
                <w:rFonts w:asciiTheme="minorHAnsi" w:hAnsiTheme="minorHAnsi"/>
                <w:b/>
                <w:noProof/>
                <w:lang w:val="kk-KZ"/>
              </w:rPr>
            </w:pPr>
            <w:r w:rsidRPr="007F45EB">
              <w:rPr>
                <w:rFonts w:asciiTheme="minorHAnsi" w:hAnsi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FF4012" w:rsidRPr="007F45EB" w:rsidTr="00643FB2">
        <w:trPr>
          <w:trHeight w:val="2679"/>
        </w:trPr>
        <w:tc>
          <w:tcPr>
            <w:tcW w:w="4820" w:type="dxa"/>
          </w:tcPr>
          <w:p w:rsidR="00FF4012" w:rsidRPr="007F45EB" w:rsidRDefault="00FF4012" w:rsidP="00643FB2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>Наибольшее распространение среди зарегистрированных инфекционных заболеваний получили острые инфекции верхних дыхательных путей – 5379,8 (в соответствующем периоде 201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9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г. – 5204,7)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случаев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на 100000 населения, острые кишечные инфекции –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39,3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44,5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туберкулез органов дыхания –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37,9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40,0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сифилис –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18,7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21,6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), педикулез –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14,2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10,4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) и вирусные гепатиты –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8,5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4,2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). </w:t>
            </w:r>
          </w:p>
          <w:p w:rsidR="00FF4012" w:rsidRPr="007F45EB" w:rsidRDefault="00FF4012" w:rsidP="00643FB2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>Для информации: за анализируемый период текущего года подтверждено 386 случаев корон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а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вирусной инфекции </w:t>
            </w:r>
            <w:r w:rsidRPr="007F45EB">
              <w:rPr>
                <w:rFonts w:asciiTheme="minorHAnsi" w:hAnsiTheme="minorHAnsi" w:cs="Calibri"/>
                <w:szCs w:val="16"/>
              </w:rPr>
              <w:t>(</w:t>
            </w:r>
            <w:r w:rsidRPr="007F45EB">
              <w:rPr>
                <w:rFonts w:asciiTheme="minorHAnsi" w:hAnsiTheme="minorHAnsi" w:cs="Calibri"/>
                <w:szCs w:val="16"/>
                <w:lang w:val="en-US"/>
              </w:rPr>
              <w:t>COVID</w:t>
            </w:r>
            <w:r w:rsidRPr="007F45EB">
              <w:rPr>
                <w:rFonts w:asciiTheme="minorHAnsi" w:hAnsiTheme="minorHAnsi" w:cs="Calibri"/>
                <w:szCs w:val="16"/>
              </w:rPr>
              <w:t>-2019)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, в том числе у детей в возрасте от 0 до 14 лет включительно – 13, от 15 до 17 лет - 3. </w:t>
            </w:r>
          </w:p>
        </w:tc>
        <w:tc>
          <w:tcPr>
            <w:tcW w:w="5245" w:type="dxa"/>
          </w:tcPr>
          <w:p w:rsidR="00FF4012" w:rsidRPr="007F45EB" w:rsidRDefault="00FF4012" w:rsidP="00643FB2">
            <w:pPr>
              <w:pStyle w:val="a9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513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60"/>
              <w:gridCol w:w="1276"/>
              <w:gridCol w:w="1701"/>
            </w:tblGrid>
            <w:tr w:rsidR="00FF4012" w:rsidRPr="007F45EB" w:rsidTr="00643FB2">
              <w:trPr>
                <w:trHeight w:val="337"/>
              </w:trPr>
              <w:tc>
                <w:tcPr>
                  <w:tcW w:w="216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F4012" w:rsidRPr="007F45EB" w:rsidRDefault="00FF4012" w:rsidP="00643FB2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F4012" w:rsidRPr="007F45EB" w:rsidRDefault="00FF4012" w:rsidP="00643FB2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Март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2020г. к февралю 2020г., в процентах</w:t>
                  </w:r>
                </w:p>
              </w:tc>
            </w:tr>
            <w:tr w:rsidR="00FF4012" w:rsidRPr="007F45EB" w:rsidTr="00643FB2">
              <w:trPr>
                <w:trHeight w:val="494"/>
              </w:trPr>
              <w:tc>
                <w:tcPr>
                  <w:tcW w:w="216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F4012" w:rsidRPr="007F45EB" w:rsidRDefault="00FF4012" w:rsidP="00643FB2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4012" w:rsidRPr="007F45EB" w:rsidRDefault="00FF4012" w:rsidP="00643FB2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F4012" w:rsidRPr="007F45EB" w:rsidRDefault="00FF4012" w:rsidP="00643FB2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FF4012" w:rsidRPr="007F45EB" w:rsidTr="00643FB2">
              <w:trPr>
                <w:trHeight w:val="290"/>
              </w:trPr>
              <w:tc>
                <w:tcPr>
                  <w:tcW w:w="21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Ветряная оспа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75,9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69,2</w:t>
                  </w:r>
                </w:p>
              </w:tc>
            </w:tr>
            <w:tr w:rsidR="00FF4012" w:rsidRPr="007F45EB" w:rsidTr="00643FB2">
              <w:trPr>
                <w:trHeight w:val="290"/>
              </w:trPr>
              <w:tc>
                <w:tcPr>
                  <w:tcW w:w="21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61,5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F4012" w:rsidRPr="007F45EB" w:rsidRDefault="00FF4012" w:rsidP="00643FB2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51,2</w:t>
                  </w:r>
                </w:p>
              </w:tc>
            </w:tr>
          </w:tbl>
          <w:p w:rsidR="00FF4012" w:rsidRPr="007F45EB" w:rsidRDefault="00FF4012" w:rsidP="00643FB2">
            <w:pPr>
              <w:pStyle w:val="aff3"/>
              <w:jc w:val="center"/>
              <w:rPr>
                <w:rFonts w:asciiTheme="minorHAnsi" w:hAnsiTheme="minorHAnsi" w:cs="Calibri"/>
              </w:rPr>
            </w:pPr>
          </w:p>
        </w:tc>
      </w:tr>
    </w:tbl>
    <w:p w:rsidR="00FF4012" w:rsidRPr="007F45EB" w:rsidRDefault="00FF4012" w:rsidP="00FF4012">
      <w:pPr>
        <w:pStyle w:val="af"/>
        <w:spacing w:after="120"/>
        <w:jc w:val="left"/>
        <w:rPr>
          <w:rFonts w:asciiTheme="minorHAnsi" w:hAnsiTheme="minorHAnsi" w:cs="Calibri"/>
          <w:bCs/>
          <w:sz w:val="20"/>
        </w:rPr>
      </w:pPr>
      <w:r w:rsidRPr="007F45EB">
        <w:rPr>
          <w:rFonts w:asciiTheme="minorHAnsi" w:hAnsiTheme="minorHAnsi" w:cs="Calibri"/>
          <w:bCs/>
          <w:sz w:val="20"/>
        </w:rPr>
        <w:t>Число зарегистрированных случаев наиболее распространенных заболеваний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53"/>
        <w:gridCol w:w="1317"/>
        <w:gridCol w:w="1134"/>
        <w:gridCol w:w="1275"/>
        <w:gridCol w:w="1276"/>
        <w:gridCol w:w="1418"/>
      </w:tblGrid>
      <w:tr w:rsidR="00FF4012" w:rsidRPr="007F45EB" w:rsidTr="00643FB2">
        <w:trPr>
          <w:trHeight w:val="926"/>
          <w:tblHeader/>
        </w:trPr>
        <w:tc>
          <w:tcPr>
            <w:tcW w:w="3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F4012" w:rsidRPr="007F45EB" w:rsidRDefault="00FF4012" w:rsidP="00643FB2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4012" w:rsidRPr="007F45EB" w:rsidRDefault="00FF4012" w:rsidP="00643FB2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Январь-март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Cs w:val="16"/>
              </w:rPr>
              <w:t>2020г.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F4012" w:rsidRPr="007F45EB" w:rsidRDefault="00FF4012" w:rsidP="00643FB2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Март 2020г.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F4012" w:rsidRPr="007F45EB" w:rsidRDefault="00FF4012" w:rsidP="00643FB2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Январь-март 2020г. к январю-марту 2019г., в процентах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F4012" w:rsidRPr="007F45EB" w:rsidRDefault="00FF4012" w:rsidP="00643FB2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Март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Cs w:val="16"/>
              </w:rPr>
              <w:t>2020г. к марту 2019г.,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F4012" w:rsidRPr="007F45EB" w:rsidRDefault="00FF4012" w:rsidP="00643FB2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Cs w:val="16"/>
                <w:lang w:val="kk-KZ"/>
              </w:rPr>
              <w:t>Март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 xml:space="preserve"> 2020г. к февралю 2020г., в процентах</w:t>
            </w: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FF4012" w:rsidRPr="007F45EB" w:rsidTr="00643FB2">
        <w:trPr>
          <w:trHeight w:val="80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249 608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62 342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105,6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61,5</w:t>
            </w: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157 674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38 885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106,7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59,7</w:t>
            </w: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51 924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10 953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117,2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95,4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51,2</w:t>
            </w: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Ветряная оспа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13 106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3 053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78,7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71,6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75,9</w:t>
            </w: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11 114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2 616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Cs w:val="16"/>
                <w:lang w:val="kk-KZ"/>
              </w:rPr>
              <w:t>77,7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77,0</w:t>
            </w: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3 302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731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Cs w:val="16"/>
                <w:lang w:val="kk-KZ"/>
              </w:rPr>
              <w:t>78,9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81,4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69,2</w:t>
            </w: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1 549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443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92,1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86,2</w:t>
            </w: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1 183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340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89,4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83,3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87,4</w:t>
            </w: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193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55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70,7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78,6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91,7</w:t>
            </w: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Функциональная диарея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Cs w:val="16"/>
                <w:lang w:val="kk-KZ"/>
              </w:rPr>
              <w:t>1 027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Cs w:val="16"/>
                <w:lang w:val="kk-KZ"/>
              </w:rPr>
              <w:t>250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87,9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74,6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77,2</w:t>
            </w: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Cs w:val="16"/>
                <w:lang w:val="kk-KZ"/>
              </w:rPr>
              <w:t>863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Cs w:val="16"/>
                <w:lang w:val="kk-KZ"/>
              </w:rPr>
              <w:t>201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85,4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69,3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71,3</w:t>
            </w:r>
          </w:p>
        </w:tc>
      </w:tr>
      <w:tr w:rsidR="00FF4012" w:rsidRPr="007F45EB" w:rsidTr="00643FB2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Cs w:val="16"/>
                <w:lang w:val="kk-KZ"/>
              </w:rPr>
              <w:t>131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4012" w:rsidRPr="007F45EB" w:rsidRDefault="00FF4012" w:rsidP="00643FB2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Cs w:val="16"/>
                <w:lang w:val="kk-KZ"/>
              </w:rPr>
              <w:t>37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57,2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47,4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4012" w:rsidRPr="007F45EB" w:rsidRDefault="00FF4012" w:rsidP="00643FB2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92,5</w:t>
            </w:r>
          </w:p>
        </w:tc>
      </w:tr>
    </w:tbl>
    <w:p w:rsidR="00FF4012" w:rsidRPr="007F45EB" w:rsidRDefault="00FF4012" w:rsidP="00FF4012">
      <w:pPr>
        <w:pStyle w:val="a7"/>
        <w:ind w:firstLine="0"/>
        <w:rPr>
          <w:rFonts w:asciiTheme="minorHAnsi" w:hAnsiTheme="minorHAnsi" w:cs="Calibri"/>
          <w:sz w:val="8"/>
          <w:szCs w:val="8"/>
          <w:lang w:val="kk-KZ"/>
        </w:rPr>
      </w:pPr>
    </w:p>
    <w:p w:rsidR="00F83920" w:rsidRPr="007F45EB" w:rsidRDefault="00F83920" w:rsidP="00F83920">
      <w:pPr>
        <w:pStyle w:val="22"/>
        <w:pageBreakBefore/>
        <w:spacing w:before="0" w:after="0"/>
        <w:rPr>
          <w:rFonts w:asciiTheme="minorHAnsi" w:hAnsiTheme="minorHAnsi"/>
          <w:szCs w:val="24"/>
        </w:rPr>
      </w:pPr>
      <w:r w:rsidRPr="007F45EB">
        <w:rPr>
          <w:rFonts w:asciiTheme="minorHAnsi" w:hAnsiTheme="minorHAnsi"/>
          <w:szCs w:val="24"/>
        </w:rPr>
        <w:lastRenderedPageBreak/>
        <w:t>2.4 Пенсии и пособия</w:t>
      </w:r>
    </w:p>
    <w:p w:rsidR="00F83920" w:rsidRPr="007F45EB" w:rsidRDefault="00F83920" w:rsidP="00F83920">
      <w:pPr>
        <w:pStyle w:val="aff3"/>
        <w:rPr>
          <w:rFonts w:asciiTheme="minorHAnsi" w:hAnsiTheme="minorHAnsi"/>
          <w:sz w:val="16"/>
          <w:szCs w:val="16"/>
        </w:rPr>
      </w:pPr>
    </w:p>
    <w:p w:rsidR="00F83920" w:rsidRPr="007F45EB" w:rsidRDefault="00F83920" w:rsidP="00F83920">
      <w:pPr>
        <w:pStyle w:val="aff3"/>
        <w:rPr>
          <w:rFonts w:asciiTheme="minorHAnsi" w:hAnsiTheme="minorHAnsi"/>
          <w:i/>
          <w:sz w:val="16"/>
          <w:szCs w:val="16"/>
        </w:rPr>
      </w:pPr>
      <w:r w:rsidRPr="007F45EB">
        <w:rPr>
          <w:rFonts w:asciiTheme="minorHAnsi" w:hAnsiTheme="minorHAnsi"/>
          <w:i/>
          <w:sz w:val="16"/>
          <w:szCs w:val="16"/>
        </w:rPr>
        <w:t>По данным МТСЗН</w:t>
      </w:r>
    </w:p>
    <w:p w:rsidR="00F83920" w:rsidRPr="007F45EB" w:rsidRDefault="00F83920" w:rsidP="00F83920">
      <w:pPr>
        <w:pStyle w:val="aff3"/>
        <w:rPr>
          <w:rFonts w:asciiTheme="minorHAnsi" w:hAnsiTheme="minorHAns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F83920" w:rsidRPr="007F45EB" w:rsidTr="009F7E3D">
        <w:tc>
          <w:tcPr>
            <w:tcW w:w="4414" w:type="dxa"/>
            <w:vMerge w:val="restart"/>
          </w:tcPr>
          <w:p w:rsidR="00F83920" w:rsidRPr="007F45EB" w:rsidRDefault="00F83920" w:rsidP="009F7E3D">
            <w:pPr>
              <w:rPr>
                <w:rFonts w:asciiTheme="minorHAnsi" w:hAnsiTheme="minorHAnsi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4"/>
              <w:gridCol w:w="1277"/>
              <w:gridCol w:w="130"/>
              <w:gridCol w:w="1165"/>
            </w:tblGrid>
            <w:tr w:rsidR="00F83920" w:rsidRPr="007F45EB" w:rsidTr="009F7E3D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83920" w:rsidRPr="007F45EB" w:rsidRDefault="00F83920" w:rsidP="009F7E3D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83920" w:rsidRPr="007F45EB" w:rsidRDefault="00F83920" w:rsidP="009F7E3D">
                  <w:pPr>
                    <w:pStyle w:val="aa"/>
                    <w:ind w:left="-108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83920" w:rsidRPr="007F45EB" w:rsidRDefault="00F83920" w:rsidP="009F7E3D">
                  <w:pPr>
                    <w:pStyle w:val="aa"/>
                    <w:ind w:left="-27" w:right="-9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Число получателей, тыс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F83920" w:rsidRPr="007F45EB" w:rsidTr="009F7E3D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F83920" w:rsidRPr="007F45EB" w:rsidRDefault="00F83920" w:rsidP="009F7E3D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7F45EB">
                    <w:rPr>
                      <w:rFonts w:asciiTheme="minorHAnsi" w:hAnsiTheme="minorHAnsi"/>
                      <w:b/>
                      <w:szCs w:val="16"/>
                    </w:rPr>
                    <w:t xml:space="preserve"> выплата по возрасту</w:t>
                  </w:r>
                  <w:r w:rsidRPr="007F45EB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7F45EB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  <w:r w:rsidRPr="007F45EB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F83920" w:rsidRPr="007F45EB" w:rsidTr="009F7E3D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54 387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2 068,1</w:t>
                  </w:r>
                </w:p>
              </w:tc>
            </w:tr>
            <w:tr w:rsidR="00F83920" w:rsidRPr="007F45EB" w:rsidTr="009F7E3D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57 622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2 103,7</w:t>
                  </w:r>
                </w:p>
              </w:tc>
            </w:tr>
            <w:tr w:rsidR="00F83920" w:rsidRPr="007F45EB" w:rsidTr="009F7E3D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F83920" w:rsidRPr="007F45EB" w:rsidRDefault="00F83920" w:rsidP="009F7E3D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7F45EB">
                    <w:rPr>
                      <w:rFonts w:asciiTheme="minorHAnsi" w:hAnsi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F83920" w:rsidRPr="007F45EB" w:rsidTr="009F7E3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25 810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2 068,1</w:t>
                  </w:r>
                </w:p>
              </w:tc>
            </w:tr>
            <w:tr w:rsidR="00F83920" w:rsidRPr="007F45EB" w:rsidTr="009F7E3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2 123,2</w:t>
                  </w:r>
                </w:p>
              </w:tc>
            </w:tr>
            <w:tr w:rsidR="00F83920" w:rsidRPr="007F45EB" w:rsidTr="009F7E3D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F83920" w:rsidRPr="007F45EB" w:rsidRDefault="00F83920" w:rsidP="009F7E3D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7F45EB">
                    <w:rPr>
                      <w:rFonts w:asciiTheme="minorHAnsi" w:hAnsi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F83920" w:rsidRPr="007F45EB" w:rsidTr="009F7E3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38 374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688,5</w:t>
                  </w:r>
                </w:p>
              </w:tc>
            </w:tr>
            <w:tr w:rsidR="00F83920" w:rsidRPr="007F45EB" w:rsidTr="009F7E3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40 286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694,5</w:t>
                  </w:r>
                </w:p>
              </w:tc>
            </w:tr>
            <w:tr w:rsidR="00F83920" w:rsidRPr="007F45EB" w:rsidTr="009F7E3D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F83920" w:rsidRPr="007F45EB" w:rsidRDefault="00F83920" w:rsidP="009F7E3D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7F45EB">
                    <w:rPr>
                      <w:rFonts w:asciiTheme="minorHAnsi" w:hAnsiTheme="minorHAns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F83920" w:rsidRPr="007F45EB" w:rsidTr="009F7E3D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10 213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3920" w:rsidRPr="007F45EB" w:rsidRDefault="00F83920" w:rsidP="009F7E3D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794,8</w:t>
                  </w:r>
                </w:p>
              </w:tc>
            </w:tr>
            <w:tr w:rsidR="00F83920" w:rsidRPr="007F45EB" w:rsidTr="009F7E3D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10 734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3920" w:rsidRPr="007F45EB" w:rsidRDefault="00F83920" w:rsidP="009F7E3D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764,9</w:t>
                  </w:r>
                </w:p>
              </w:tc>
            </w:tr>
            <w:tr w:rsidR="00F83920" w:rsidRPr="007F45EB" w:rsidTr="009F7E3D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F83920" w:rsidRPr="007F45EB" w:rsidRDefault="00F83920" w:rsidP="009F7E3D">
                  <w:pPr>
                    <w:pStyle w:val="aa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7F45EB">
                    <w:rPr>
                      <w:rFonts w:asciiTheme="minorHAnsi" w:hAnsiTheme="minorHAnsi"/>
                      <w:b/>
                      <w:szCs w:val="16"/>
                    </w:rPr>
                    <w:t xml:space="preserve"> жилищная помощь</w:t>
                  </w:r>
                  <w:r w:rsidRPr="007F45EB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7F45EB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F83920" w:rsidRPr="007F45EB" w:rsidTr="009F7E3D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2 749,9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68,4</w:t>
                  </w:r>
                </w:p>
              </w:tc>
            </w:tr>
            <w:tr w:rsidR="00F83920" w:rsidRPr="007F45EB" w:rsidTr="009F7E3D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F45EB">
                    <w:rPr>
                      <w:rFonts w:asciiTheme="minorHAnsi" w:hAnsiTheme="minorHAnsi" w:cs="AngsanaUPC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2 519,6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54,4</w:t>
                  </w:r>
                </w:p>
              </w:tc>
            </w:tr>
            <w:tr w:rsidR="00F83920" w:rsidRPr="007F45EB" w:rsidTr="009F7E3D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83920" w:rsidRPr="007F45EB" w:rsidRDefault="00F83920" w:rsidP="009F7E3D">
                  <w:pPr>
                    <w:pStyle w:val="aa"/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</w:pPr>
                  <w:r w:rsidRPr="007F45EB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7F45EB">
                    <w:rPr>
                      <w:rFonts w:asciiTheme="minorHAnsi" w:hAnsi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F83920" w:rsidRPr="007F45EB" w:rsidTr="009F7E3D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-март 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201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6 848,2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274,5</w:t>
                  </w:r>
                </w:p>
              </w:tc>
            </w:tr>
            <w:tr w:rsidR="00F83920" w:rsidRPr="007F45EB" w:rsidTr="009F7E3D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83920" w:rsidRPr="007F45EB" w:rsidRDefault="00F83920" w:rsidP="009F7E3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-март 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12 705,0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83920" w:rsidRPr="007F45EB" w:rsidRDefault="00F83920" w:rsidP="009F7E3D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354,2</w:t>
                  </w:r>
                </w:p>
              </w:tc>
            </w:tr>
          </w:tbl>
          <w:p w:rsidR="00F83920" w:rsidRPr="007F45EB" w:rsidRDefault="00F83920" w:rsidP="009F7E3D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7F45EB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F83920" w:rsidRPr="007F45EB" w:rsidRDefault="00F83920" w:rsidP="009F7E3D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7F45EB">
              <w:rPr>
                <w:rFonts w:asciiTheme="minorHAnsi" w:hAnsiTheme="minorHAnsi"/>
                <w:i/>
                <w:sz w:val="16"/>
                <w:szCs w:val="16"/>
              </w:rPr>
              <w:t xml:space="preserve"> </w:t>
            </w:r>
            <w:r w:rsidRPr="007F45EB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F83920" w:rsidRPr="007F45EB" w:rsidRDefault="00F83920" w:rsidP="009F7E3D">
            <w:pPr>
              <w:ind w:left="318"/>
              <w:rPr>
                <w:rFonts w:asciiTheme="minorHAnsi" w:hAnsiTheme="minorHAnsi"/>
                <w:i/>
                <w:sz w:val="16"/>
                <w:szCs w:val="16"/>
              </w:rPr>
            </w:pPr>
            <w:r w:rsidRPr="007F45EB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7F45EB">
              <w:rPr>
                <w:rFonts w:asciiTheme="minorHAnsi" w:hAnsiTheme="minorHAnsi"/>
                <w:i/>
                <w:sz w:val="16"/>
                <w:szCs w:val="16"/>
              </w:rPr>
              <w:t xml:space="preserve"> </w:t>
            </w:r>
            <w:r w:rsidRPr="007F45EB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В</w:t>
            </w:r>
            <w:r w:rsidRPr="007F45EB">
              <w:rPr>
                <w:rFonts w:asciiTheme="minorHAnsi" w:hAnsi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F83920" w:rsidRPr="007F45EB" w:rsidRDefault="00F83920" w:rsidP="009F7E3D">
            <w:pPr>
              <w:pStyle w:val="af"/>
              <w:spacing w:before="0" w:after="0"/>
              <w:rPr>
                <w:rFonts w:asciiTheme="minorHAnsi" w:hAnsiTheme="minorHAnsi"/>
                <w:sz w:val="20"/>
                <w:lang w:val="kk-KZ"/>
              </w:rPr>
            </w:pPr>
            <w:r w:rsidRPr="007F45EB">
              <w:rPr>
                <w:rFonts w:asciiTheme="minorHAnsi" w:hAnsi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F83920" w:rsidRPr="007F45EB" w:rsidTr="009F7E3D">
        <w:tc>
          <w:tcPr>
            <w:tcW w:w="4414" w:type="dxa"/>
            <w:vMerge/>
          </w:tcPr>
          <w:p w:rsidR="00F83920" w:rsidRPr="007F45EB" w:rsidRDefault="00F83920" w:rsidP="009F7E3D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3018" w:type="dxa"/>
          </w:tcPr>
          <w:p w:rsidR="00F83920" w:rsidRPr="007F45EB" w:rsidRDefault="00F83920" w:rsidP="009F7E3D">
            <w:pPr>
              <w:pStyle w:val="af"/>
              <w:spacing w:before="0" w:after="0"/>
              <w:jc w:val="lef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7F45EB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F83920" w:rsidRPr="007F45EB" w:rsidRDefault="00F83920" w:rsidP="009F7E3D">
            <w:pPr>
              <w:pStyle w:val="af"/>
              <w:spacing w:before="0" w:after="0"/>
              <w:jc w:val="righ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7F45EB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F83920" w:rsidRPr="007F45EB" w:rsidTr="009F7E3D">
        <w:tc>
          <w:tcPr>
            <w:tcW w:w="4414" w:type="dxa"/>
            <w:vMerge/>
          </w:tcPr>
          <w:p w:rsidR="00F83920" w:rsidRPr="007F45EB" w:rsidRDefault="00F83920" w:rsidP="009F7E3D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F83920" w:rsidRPr="007F45EB" w:rsidRDefault="00F83920" w:rsidP="009F7E3D">
            <w:pPr>
              <w:pStyle w:val="First"/>
              <w:spacing w:before="0"/>
              <w:jc w:val="center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712720" cy="1356360"/>
                  <wp:effectExtent l="19050" t="0" r="0" b="0"/>
                  <wp:docPr id="5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2720" cy="1356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920" w:rsidRPr="007F45EB" w:rsidTr="009F7E3D">
        <w:tc>
          <w:tcPr>
            <w:tcW w:w="4414" w:type="dxa"/>
            <w:vMerge/>
          </w:tcPr>
          <w:p w:rsidR="00F83920" w:rsidRPr="007F45EB" w:rsidRDefault="00F83920" w:rsidP="009F7E3D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F83920" w:rsidRPr="007F45EB" w:rsidRDefault="00F83920" w:rsidP="009F7E3D">
            <w:pPr>
              <w:pStyle w:val="First"/>
              <w:jc w:val="center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788920" cy="1143000"/>
                  <wp:effectExtent l="19050" t="0" r="0" b="0"/>
                  <wp:docPr id="2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8920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920" w:rsidRPr="007F45EB" w:rsidTr="009F7E3D">
        <w:tc>
          <w:tcPr>
            <w:tcW w:w="4414" w:type="dxa"/>
            <w:vMerge/>
          </w:tcPr>
          <w:p w:rsidR="00F83920" w:rsidRPr="007F45EB" w:rsidRDefault="00F83920" w:rsidP="009F7E3D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F83920" w:rsidRPr="007F45EB" w:rsidRDefault="00F83920" w:rsidP="009F7E3D">
            <w:pPr>
              <w:pStyle w:val="First"/>
              <w:jc w:val="center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811780" cy="1196340"/>
                  <wp:effectExtent l="19050" t="0" r="7620" b="0"/>
                  <wp:docPr id="28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780" cy="1196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920" w:rsidRPr="007F45EB" w:rsidTr="009F7E3D">
        <w:trPr>
          <w:trHeight w:val="2035"/>
        </w:trPr>
        <w:tc>
          <w:tcPr>
            <w:tcW w:w="4414" w:type="dxa"/>
            <w:vMerge/>
          </w:tcPr>
          <w:p w:rsidR="00F83920" w:rsidRPr="007F45EB" w:rsidRDefault="00F83920" w:rsidP="009F7E3D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F83920" w:rsidRPr="007F45EB" w:rsidRDefault="00F83920" w:rsidP="009F7E3D">
            <w:pPr>
              <w:pStyle w:val="First"/>
              <w:jc w:val="center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682240" cy="1196340"/>
                  <wp:effectExtent l="19050" t="0" r="3810" b="0"/>
                  <wp:docPr id="27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2240" cy="1196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920" w:rsidRPr="007F45EB" w:rsidTr="009F7E3D">
        <w:tc>
          <w:tcPr>
            <w:tcW w:w="10206" w:type="dxa"/>
            <w:gridSpan w:val="3"/>
          </w:tcPr>
          <w:p w:rsidR="00F83920" w:rsidRPr="007F45EB" w:rsidRDefault="00F83920" w:rsidP="009F7E3D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6"/>
                <w:szCs w:val="6"/>
                <w:lang w:val="kk-KZ"/>
              </w:rPr>
            </w:pPr>
          </w:p>
          <w:p w:rsidR="00F83920" w:rsidRPr="007F45EB" w:rsidRDefault="00F83920" w:rsidP="009F7E3D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7F45EB">
              <w:rPr>
                <w:rFonts w:asciiTheme="minorHAnsi" w:hAnsiTheme="minorHAnsi" w:cs="AngsanaUPC"/>
                <w:b w:val="0"/>
                <w:sz w:val="18"/>
                <w:szCs w:val="18"/>
                <w:lang w:val="en-US"/>
              </w:rPr>
              <w:t>IV</w:t>
            </w:r>
            <w:r w:rsidRPr="007F45EB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квартал 2019г. составила 2103667 человек, средний размер назначенной пенсии с учетом силовых структур – </w:t>
            </w:r>
            <w:r w:rsidRPr="007F45EB">
              <w:rPr>
                <w:rFonts w:asciiTheme="minorHAnsi" w:hAnsiTheme="minorHAnsi"/>
                <w:b w:val="0"/>
                <w:sz w:val="18"/>
                <w:szCs w:val="18"/>
              </w:rPr>
              <w:t>57</w:t>
            </w:r>
            <w:r w:rsidRPr="007F45EB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622 тенге. Государственная базовая пенсионная выплата за 2019г. составила 16037 тенге. Средний размер жилищной помощи, назначенной за </w:t>
            </w:r>
            <w:r w:rsidRPr="007F45EB">
              <w:rPr>
                <w:rFonts w:asciiTheme="minorHAnsi" w:hAnsiTheme="minorHAnsi"/>
                <w:b w:val="0"/>
                <w:sz w:val="18"/>
                <w:szCs w:val="18"/>
                <w:lang w:val="en-US"/>
              </w:rPr>
              <w:t>IV</w:t>
            </w:r>
            <w:r w:rsidRPr="007F45EB">
              <w:rPr>
                <w:rFonts w:asciiTheme="minorHAnsi" w:hAnsiTheme="minorHAnsi"/>
                <w:b w:val="0"/>
                <w:sz w:val="18"/>
                <w:szCs w:val="18"/>
              </w:rPr>
              <w:t xml:space="preserve"> квартал </w:t>
            </w:r>
            <w:r w:rsidRPr="007F45EB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2019г. – </w:t>
            </w:r>
            <w:r w:rsidRPr="007F45EB">
              <w:rPr>
                <w:rFonts w:asciiTheme="minorHAnsi" w:hAnsiTheme="minorHAnsi"/>
                <w:b w:val="0"/>
                <w:sz w:val="18"/>
                <w:szCs w:val="18"/>
              </w:rPr>
              <w:t>2519</w:t>
            </w:r>
            <w:r w:rsidRPr="007F45EB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,</w:t>
            </w:r>
            <w:r w:rsidRPr="007F45EB">
              <w:rPr>
                <w:rFonts w:asciiTheme="minorHAnsi" w:hAnsiTheme="minorHAnsi"/>
                <w:b w:val="0"/>
                <w:sz w:val="18"/>
                <w:szCs w:val="18"/>
              </w:rPr>
              <w:t>6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тенге, которую получили 54476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семей. Средний размер адресной социальной помощи, назначенной за январь-март 2020г. – 12705 тенге, которую получили 354206 человек.</w:t>
            </w:r>
          </w:p>
        </w:tc>
      </w:tr>
    </w:tbl>
    <w:p w:rsidR="00F83920" w:rsidRPr="007F45EB" w:rsidRDefault="00F83920" w:rsidP="00F83920">
      <w:pPr>
        <w:rPr>
          <w:rFonts w:asciiTheme="minorHAnsi" w:hAnsiTheme="minorHAnsi"/>
          <w:szCs w:val="4"/>
        </w:rPr>
      </w:pPr>
    </w:p>
    <w:p w:rsidR="00B95BEE" w:rsidRPr="007F45EB" w:rsidRDefault="00B95BEE" w:rsidP="00B95BEE">
      <w:pPr>
        <w:pStyle w:val="22"/>
        <w:pageBreakBefore/>
        <w:rPr>
          <w:rFonts w:asciiTheme="minorHAnsi" w:hAnsiTheme="minorHAnsi" w:cs="Calibri"/>
        </w:rPr>
      </w:pPr>
      <w:r w:rsidRPr="007F45EB">
        <w:rPr>
          <w:rFonts w:asciiTheme="minorHAnsi" w:hAnsiTheme="minorHAns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/>
      </w:tblPr>
      <w:tblGrid>
        <w:gridCol w:w="4788"/>
        <w:gridCol w:w="4818"/>
        <w:gridCol w:w="142"/>
      </w:tblGrid>
      <w:tr w:rsidR="00B95BEE" w:rsidRPr="007F45EB" w:rsidTr="00643FB2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B95BEE" w:rsidRPr="007F45EB" w:rsidRDefault="00B95BEE" w:rsidP="00643FB2">
            <w:pPr>
              <w:pStyle w:val="a9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B95BEE" w:rsidRPr="007F45EB" w:rsidTr="00643FB2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95BEE" w:rsidRPr="007F45EB" w:rsidRDefault="00B95BEE" w:rsidP="00643FB2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95BEE" w:rsidRPr="007F45EB" w:rsidRDefault="00B95BEE" w:rsidP="00643FB2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 xml:space="preserve">Число зарегистрированных 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95BEE" w:rsidRPr="007F45EB" w:rsidRDefault="00B95BEE" w:rsidP="00643FB2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Из них в отношении</w:t>
                  </w:r>
                </w:p>
              </w:tc>
            </w:tr>
            <w:tr w:rsidR="00B95BEE" w:rsidRPr="007F45EB" w:rsidTr="00643FB2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95BEE" w:rsidRPr="007F45EB" w:rsidRDefault="00B95BEE" w:rsidP="00643FB2">
                  <w:pPr>
                    <w:pStyle w:val="ac"/>
                    <w:jc w:val="center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95BEE" w:rsidRPr="007F45EB" w:rsidRDefault="00B95BEE" w:rsidP="00643FB2">
                  <w:pPr>
                    <w:pStyle w:val="af3"/>
                    <w:jc w:val="center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95BEE" w:rsidRPr="007F45EB" w:rsidRDefault="00B95BEE" w:rsidP="00643FB2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95BEE" w:rsidRPr="007F45EB" w:rsidRDefault="00B95BEE" w:rsidP="00643FB2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несовершен нолетних</w:t>
                  </w:r>
                </w:p>
              </w:tc>
            </w:tr>
            <w:tr w:rsidR="00B95BEE" w:rsidRPr="007F45EB" w:rsidTr="00643FB2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95BEE" w:rsidRPr="007F45EB" w:rsidRDefault="00B95BEE" w:rsidP="00643FB2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Январь-март 201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72 246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27 529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628</w:t>
                  </w:r>
                </w:p>
              </w:tc>
            </w:tr>
            <w:tr w:rsidR="00B95BEE" w:rsidRPr="007F45EB" w:rsidTr="00643FB2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Январь-март 20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54 990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20 232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603</w:t>
                  </w:r>
                </w:p>
              </w:tc>
            </w:tr>
            <w:tr w:rsidR="00B95BEE" w:rsidRPr="007F45EB" w:rsidTr="00643FB2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B95BEE" w:rsidRPr="007F45EB" w:rsidRDefault="00B95BEE" w:rsidP="00643FB2">
                  <w:pPr>
                    <w:pStyle w:val="2f8"/>
                    <w:spacing w:before="120"/>
                    <w:rPr>
                      <w:rFonts w:asciiTheme="minorHAnsi" w:hAnsiTheme="minorHAnsi" w:cs="Calibri"/>
                      <w:b/>
                      <w:sz w:val="24"/>
                      <w:szCs w:val="24"/>
                      <w:lang w:val="ru-RU"/>
                    </w:rPr>
                  </w:pPr>
                  <w:r w:rsidRPr="007F45EB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7F45EB">
                    <w:rPr>
                      <w:rFonts w:asciiTheme="minorHAnsi" w:hAnsiTheme="minorHAns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7F45EB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7F45EB">
                    <w:rPr>
                      <w:rFonts w:asciiTheme="minorHAnsi" w:hAnsiTheme="minorHAnsi" w:cs="Calibri"/>
                      <w:b/>
                      <w:szCs w:val="24"/>
                    </w:rPr>
                    <w:t> </w:t>
                  </w:r>
                  <w:r w:rsidRPr="007F45EB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B95BEE" w:rsidRPr="007F45EB" w:rsidTr="00643FB2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95BEE" w:rsidRPr="007F45EB" w:rsidRDefault="00B95BEE" w:rsidP="00643FB2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95BEE" w:rsidRPr="007F45EB" w:rsidRDefault="00B95BEE" w:rsidP="00643FB2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Всего</w:t>
                  </w:r>
                </w:p>
              </w:tc>
            </w:tr>
            <w:tr w:rsidR="00B95BEE" w:rsidRPr="007F45EB" w:rsidTr="00643FB2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95BEE" w:rsidRPr="007F45EB" w:rsidRDefault="00B95BEE" w:rsidP="00643FB2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Январь-март 201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B95BEE" w:rsidRPr="007F45EB" w:rsidRDefault="00B95BEE" w:rsidP="00643FB2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159</w:t>
                  </w:r>
                </w:p>
              </w:tc>
            </w:tr>
            <w:tr w:rsidR="00B95BEE" w:rsidRPr="007F45EB" w:rsidTr="00643FB2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Январь-март 20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95BEE" w:rsidRPr="007F45EB" w:rsidRDefault="00B95BEE" w:rsidP="00643FB2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118</w:t>
                  </w:r>
                </w:p>
              </w:tc>
            </w:tr>
          </w:tbl>
          <w:p w:rsidR="00B95BEE" w:rsidRPr="007F45EB" w:rsidRDefault="00B95BEE" w:rsidP="00643FB2">
            <w:pPr>
              <w:rPr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B95BEE" w:rsidRPr="007F45EB" w:rsidRDefault="00B95BEE" w:rsidP="00643FB2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</w:rPr>
              <w:t>в процентах к соответствующему периоду прошлого года</w:t>
            </w:r>
          </w:p>
          <w:p w:rsidR="00B95BEE" w:rsidRPr="007F45EB" w:rsidRDefault="00B95BEE" w:rsidP="00643FB2">
            <w:pPr>
              <w:pStyle w:val="af1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18460" cy="1927860"/>
                  <wp:effectExtent l="19050" t="0" r="0" b="0"/>
                  <wp:docPr id="58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8460" cy="1927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5BEE" w:rsidRPr="007F45EB" w:rsidTr="00643FB2">
        <w:tc>
          <w:tcPr>
            <w:tcW w:w="9748" w:type="dxa"/>
            <w:gridSpan w:val="3"/>
          </w:tcPr>
          <w:p w:rsidR="00B95BEE" w:rsidRPr="007F45EB" w:rsidRDefault="00B95BEE" w:rsidP="00643FB2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B95BEE" w:rsidRPr="007F45EB" w:rsidRDefault="00B95BEE" w:rsidP="00643FB2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По расследованным в отчетном периоде уголовным правонарушениям в целом по республике установленная сумма материального ущерба составила 57501,7 млн. тенге, из них на уголовные правонарушения в сфере экономической деятельности приходится – 37,9%, против собственности – 38,9%. </w:t>
            </w:r>
          </w:p>
          <w:p w:rsidR="00B95BEE" w:rsidRPr="007F45EB" w:rsidRDefault="00B95BEE" w:rsidP="00643FB2">
            <w:pPr>
              <w:pStyle w:val="a7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о 21240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лиц, совершивших уголовные правонарушения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 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(на 17,5% меньше, чем в соответствующем периоде 2019г.), привлечено к уголовной ответственности 9229 лиц, что на 5,6%  меньше, чем в соответствующем периоде 2019г. Из числа выявленных лиц, совершивших уголовные правонарушения, 12,7% составляли женщины (в соответствующем периоде 2019г. – 11,4%), 2,4% - несовершеннолетние (2,6%), 1,6% – выполнявшие государственные функции (1,5%). Удельный вес лиц, ранее совершавших уголовные правонарушения, составил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32,6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% (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32,8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%).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</w:p>
          <w:p w:rsidR="00B95BEE" w:rsidRPr="007F45EB" w:rsidRDefault="00B95BEE" w:rsidP="00643FB2">
            <w:pPr>
              <w:pStyle w:val="a7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В среднем по Казахстану каждый восьмой, совершивший уголовное правонарушение, находился в состоянии алкогольного опьянения, почти каждый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девятый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83,8% (в январе-март 2019г. – 84,2%).</w:t>
            </w:r>
          </w:p>
        </w:tc>
      </w:tr>
      <w:tr w:rsidR="00B95BEE" w:rsidRPr="007F45EB" w:rsidTr="00643FB2">
        <w:tc>
          <w:tcPr>
            <w:tcW w:w="9748" w:type="dxa"/>
            <w:gridSpan w:val="3"/>
          </w:tcPr>
          <w:p w:rsidR="00B95BEE" w:rsidRPr="007F45EB" w:rsidRDefault="00B95BEE" w:rsidP="00643FB2">
            <w:pPr>
              <w:pStyle w:val="af"/>
              <w:spacing w:before="40"/>
              <w:jc w:val="left"/>
              <w:rPr>
                <w:rFonts w:asciiTheme="minorHAnsi" w:hAnsiTheme="minorHAnsi" w:cs="Calibri"/>
                <w:sz w:val="20"/>
              </w:rPr>
            </w:pPr>
            <w:r w:rsidRPr="007F45EB">
              <w:rPr>
                <w:rFonts w:asciiTheme="minorHAnsi" w:hAnsiTheme="minorHAnsi" w:cs="Calibri"/>
                <w:sz w:val="20"/>
              </w:rPr>
              <w:t xml:space="preserve">По категориям </w:t>
            </w:r>
            <w:r w:rsidRPr="007F45EB">
              <w:rPr>
                <w:rFonts w:asciiTheme="minorHAnsi" w:hAnsiTheme="minorHAns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12"/>
              <w:gridCol w:w="1440"/>
              <w:gridCol w:w="1512"/>
              <w:gridCol w:w="1464"/>
            </w:tblGrid>
            <w:tr w:rsidR="00B95BEE" w:rsidRPr="007F45EB" w:rsidTr="00643FB2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95BEE" w:rsidRPr="007F45EB" w:rsidRDefault="00B95BEE" w:rsidP="00643FB2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95BEE" w:rsidRPr="007F45EB" w:rsidRDefault="00B95BEE" w:rsidP="00643FB2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Январь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-март</w:t>
                  </w:r>
                  <w:r w:rsidRPr="007F45EB">
                    <w:rPr>
                      <w:rFonts w:asciiTheme="minorHAnsi" w:hAnsiTheme="minorHAnsi" w:cs="Calibri"/>
                    </w:rPr>
                    <w:t xml:space="preserve"> 20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95BEE" w:rsidRPr="007F45EB" w:rsidRDefault="00B95BEE" w:rsidP="00643FB2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95BEE" w:rsidRPr="007F45EB" w:rsidRDefault="00B95BEE" w:rsidP="00643FB2">
                  <w:pPr>
                    <w:pStyle w:val="aa"/>
                    <w:ind w:right="-78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 xml:space="preserve">В 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процентах</w:t>
                  </w:r>
                  <w:r w:rsidRPr="007F45EB">
                    <w:rPr>
                      <w:rFonts w:asciiTheme="minorHAnsi" w:hAnsiTheme="minorHAnsi" w:cs="Calibri"/>
                    </w:rPr>
                    <w:t xml:space="preserve"> к соответствующему периоду предыдущего  года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54 990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76,1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3 230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90,2</w:t>
                  </w:r>
                </w:p>
              </w:tc>
            </w:tr>
            <w:tr w:rsidR="00B95BEE" w:rsidRPr="007F45EB" w:rsidTr="00643FB2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убийство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192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102,1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493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87,4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933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82,1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39 963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72,7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72,4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23 670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Times New Roman CYR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60,0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9 516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110,3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1 109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61,9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102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54,5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153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98,7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2 201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4,0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74,3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1 414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67,5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2 395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96,1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2 237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98,4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 против интересов государственной службы 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823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75,3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68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88,3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1 586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93,3</w:t>
                  </w:r>
                </w:p>
              </w:tc>
            </w:tr>
            <w:tr w:rsidR="00B95BEE" w:rsidRPr="007F45EB" w:rsidTr="00643FB2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4 724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8,6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95BEE" w:rsidRPr="007F45EB" w:rsidRDefault="00B95BEE" w:rsidP="00643FB2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91,2</w:t>
                  </w:r>
                </w:p>
              </w:tc>
            </w:tr>
          </w:tbl>
          <w:p w:rsidR="00B95BEE" w:rsidRPr="007F45EB" w:rsidRDefault="00B95BEE" w:rsidP="00643FB2">
            <w:pPr>
              <w:rPr>
                <w:rFonts w:asciiTheme="minorHAnsi" w:hAnsiTheme="minorHAnsi" w:cs="Calibri"/>
              </w:rPr>
            </w:pPr>
          </w:p>
        </w:tc>
      </w:tr>
    </w:tbl>
    <w:p w:rsidR="00B95BEE" w:rsidRPr="007F45EB" w:rsidRDefault="00B95BEE" w:rsidP="00B95BEE">
      <w:pPr>
        <w:ind w:firstLine="142"/>
        <w:rPr>
          <w:rFonts w:asciiTheme="minorHAnsi" w:hAnsiTheme="minorHAnsi" w:cs="Calibri"/>
          <w:i/>
          <w:sz w:val="16"/>
          <w:szCs w:val="16"/>
        </w:rPr>
      </w:pPr>
      <w:r w:rsidRPr="007F45EB">
        <w:rPr>
          <w:rFonts w:asciiTheme="minorHAnsi" w:hAnsiTheme="minorHAnsi" w:cs="Calibri"/>
          <w:i/>
          <w:sz w:val="16"/>
        </w:rPr>
        <w:t>* По данным Комитета по правовой статистике и специальным учетам Генеральной прокуратуры Республики Казахстан.</w:t>
      </w:r>
    </w:p>
    <w:p w:rsidR="00643FB2" w:rsidRPr="007F45EB" w:rsidRDefault="00643FB2" w:rsidP="00643FB2">
      <w:pPr>
        <w:pStyle w:val="3"/>
        <w:pageBreakBefore/>
        <w:rPr>
          <w:rFonts w:asciiTheme="minorHAnsi" w:hAnsiTheme="minorHAnsi"/>
          <w:sz w:val="28"/>
          <w:szCs w:val="28"/>
          <w:lang w:val="kk-KZ"/>
        </w:rPr>
      </w:pPr>
      <w:r w:rsidRPr="007F45EB">
        <w:rPr>
          <w:rFonts w:asciiTheme="minorHAnsi" w:hAnsiTheme="minorHAnsi"/>
          <w:sz w:val="28"/>
          <w:szCs w:val="28"/>
          <w:lang w:val="kk-KZ"/>
        </w:rPr>
        <w:lastRenderedPageBreak/>
        <w:t>3</w:t>
      </w:r>
      <w:r w:rsidRPr="007F45EB">
        <w:rPr>
          <w:rFonts w:asciiTheme="minorHAnsi" w:hAnsiTheme="minorHAnsi"/>
          <w:sz w:val="28"/>
          <w:szCs w:val="28"/>
        </w:rPr>
        <w:t xml:space="preserve">. </w:t>
      </w:r>
      <w:r w:rsidRPr="007F45EB">
        <w:rPr>
          <w:rFonts w:asciiTheme="minorHAnsi" w:hAnsiTheme="minorHAnsi"/>
          <w:sz w:val="28"/>
          <w:szCs w:val="28"/>
          <w:lang w:val="kk-KZ"/>
        </w:rPr>
        <w:t>Статистика уровня жизни</w:t>
      </w:r>
    </w:p>
    <w:p w:rsidR="00643FB2" w:rsidRPr="007F45EB" w:rsidRDefault="00643FB2" w:rsidP="00643FB2">
      <w:pPr>
        <w:rPr>
          <w:rFonts w:asciiTheme="minorHAnsi" w:hAnsiTheme="minorHAnsi"/>
          <w:b/>
        </w:rPr>
      </w:pPr>
      <w:r w:rsidRPr="007F45EB">
        <w:rPr>
          <w:rFonts w:asciiTheme="minorHAnsi" w:hAnsiTheme="minorHAnsi"/>
          <w:b/>
        </w:rPr>
        <w:t>3.1 Доходы населения</w:t>
      </w:r>
    </w:p>
    <w:p w:rsidR="00643FB2" w:rsidRPr="007F45EB" w:rsidRDefault="00643FB2" w:rsidP="00643FB2">
      <w:pPr>
        <w:pStyle w:val="af"/>
        <w:spacing w:before="60" w:after="40"/>
        <w:jc w:val="left"/>
        <w:rPr>
          <w:rFonts w:asciiTheme="minorHAnsi" w:hAnsiTheme="minorHAnsi" w:cs="Arial"/>
          <w:sz w:val="20"/>
          <w:szCs w:val="18"/>
          <w:lang w:val="kk-KZ"/>
        </w:rPr>
      </w:pPr>
      <w:r w:rsidRPr="007F45EB">
        <w:rPr>
          <w:rFonts w:asciiTheme="minorHAnsi" w:hAnsiTheme="minorHAns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314" w:type="dxa"/>
        <w:tblLook w:val="01E0"/>
      </w:tblPr>
      <w:tblGrid>
        <w:gridCol w:w="4248"/>
        <w:gridCol w:w="6066"/>
      </w:tblGrid>
      <w:tr w:rsidR="00643FB2" w:rsidRPr="007F45EB" w:rsidTr="00DF7D06">
        <w:trPr>
          <w:trHeight w:val="3375"/>
        </w:trPr>
        <w:tc>
          <w:tcPr>
            <w:tcW w:w="4248" w:type="dxa"/>
          </w:tcPr>
          <w:p w:rsidR="00643FB2" w:rsidRPr="007F45EB" w:rsidRDefault="00643FB2" w:rsidP="00643FB2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т</w:t>
            </w:r>
            <w:r w:rsidRPr="007F45EB">
              <w:rPr>
                <w:rFonts w:asciiTheme="minorHAnsi" w:hAnsiTheme="minorHAns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134"/>
              <w:gridCol w:w="2898"/>
            </w:tblGrid>
            <w:tr w:rsidR="00643FB2" w:rsidRPr="007F45EB" w:rsidTr="00643FB2">
              <w:trPr>
                <w:trHeight w:val="350"/>
              </w:trPr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43FB2" w:rsidRPr="007F45EB" w:rsidRDefault="00643FB2" w:rsidP="00643FB2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8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43FB2" w:rsidRPr="007F45EB" w:rsidRDefault="00643FB2" w:rsidP="00643FB2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Среднедушевые номинальные денежные доходы населения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*</w:t>
                  </w:r>
                </w:p>
              </w:tc>
            </w:tr>
            <w:tr w:rsidR="00643FB2" w:rsidRPr="007F45EB" w:rsidTr="00A44A60">
              <w:trPr>
                <w:trHeight w:val="138"/>
              </w:trPr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643FB2" w:rsidRPr="007F45EB" w:rsidRDefault="00643FB2" w:rsidP="00643FB2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289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643FB2" w:rsidRPr="007F45EB" w:rsidRDefault="00643FB2" w:rsidP="00643FB2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104 389</w:t>
                  </w:r>
                </w:p>
              </w:tc>
            </w:tr>
            <w:tr w:rsidR="00643FB2" w:rsidRPr="007F45EB" w:rsidTr="00A44A60">
              <w:trPr>
                <w:trHeight w:val="235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97 218 </w:t>
                  </w:r>
                </w:p>
              </w:tc>
            </w:tr>
            <w:tr w:rsidR="00643FB2" w:rsidRPr="007F45EB" w:rsidTr="00643FB2">
              <w:trPr>
                <w:trHeight w:val="136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 103 826 </w:t>
                  </w:r>
                </w:p>
              </w:tc>
            </w:tr>
            <w:tr w:rsidR="00643FB2" w:rsidRPr="007F45EB" w:rsidTr="00643FB2">
              <w:trPr>
                <w:trHeight w:val="135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III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43FB2" w:rsidRPr="007F45EB" w:rsidRDefault="00643FB2" w:rsidP="00643FB2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105 312</w:t>
                  </w:r>
                </w:p>
              </w:tc>
            </w:tr>
            <w:tr w:rsidR="00643FB2" w:rsidRPr="007F45EB" w:rsidTr="00643FB2">
              <w:trPr>
                <w:trHeight w:val="239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43FB2" w:rsidRPr="007F45EB" w:rsidRDefault="00643FB2" w:rsidP="00643FB2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кварта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43FB2" w:rsidRPr="007F45EB" w:rsidRDefault="00643FB2" w:rsidP="00643FB2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111 199</w:t>
                  </w:r>
                </w:p>
              </w:tc>
            </w:tr>
            <w:tr w:rsidR="00643FB2" w:rsidRPr="007F45EB" w:rsidTr="00643FB2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43FB2" w:rsidRPr="007F45EB" w:rsidRDefault="00643FB2" w:rsidP="00643FB2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643FB2" w:rsidRPr="007F45EB" w:rsidTr="00643FB2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jc w:val="right"/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</w:t>
                  </w: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750</w:t>
                  </w:r>
                  <w:r w:rsidRPr="007F45EB"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643FB2" w:rsidRPr="007F45EB" w:rsidTr="00643FB2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февраль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109</w:t>
                  </w: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733</w:t>
                  </w:r>
                </w:p>
              </w:tc>
            </w:tr>
            <w:tr w:rsidR="00643FB2" w:rsidRPr="007F45EB" w:rsidTr="00643FB2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март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109 376</w:t>
                  </w:r>
                </w:p>
              </w:tc>
            </w:tr>
            <w:tr w:rsidR="00643FB2" w:rsidRPr="007F45EB" w:rsidTr="00643FB2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643FB2" w:rsidRPr="007F45EB" w:rsidRDefault="00643FB2" w:rsidP="00643FB2">
                  <w:pPr>
                    <w:pStyle w:val="af3"/>
                    <w:jc w:val="both"/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  <w:t>*</w:t>
                  </w:r>
                  <w:r w:rsidRPr="007F45EB">
                    <w:rPr>
                      <w:rFonts w:asciiTheme="minorHAnsi" w:hAnsiTheme="minorHAnsi" w:cs="Arial"/>
                      <w:i/>
                      <w:sz w:val="14"/>
                      <w:szCs w:val="14"/>
                      <w:vertAlign w:val="superscript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  <w:t>Предварительные данные.</w:t>
                  </w:r>
                </w:p>
              </w:tc>
            </w:tr>
          </w:tbl>
          <w:p w:rsidR="00643FB2" w:rsidRPr="007F45EB" w:rsidRDefault="00643FB2" w:rsidP="00643FB2">
            <w:pPr>
              <w:spacing w:before="80"/>
              <w:jc w:val="center"/>
              <w:rPr>
                <w:rFonts w:asciiTheme="minorHAnsi" w:hAnsiTheme="minorHAns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066" w:type="dxa"/>
            <w:vAlign w:val="bottom"/>
          </w:tcPr>
          <w:p w:rsidR="00643FB2" w:rsidRPr="007F45EB" w:rsidRDefault="00643FB2" w:rsidP="00643FB2">
            <w:pPr>
              <w:pStyle w:val="ac"/>
              <w:jc w:val="right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325755</wp:posOffset>
                  </wp:positionH>
                  <wp:positionV relativeFrom="paragraph">
                    <wp:posOffset>108585</wp:posOffset>
                  </wp:positionV>
                  <wp:extent cx="3477895" cy="2027555"/>
                  <wp:effectExtent l="19050" t="0" r="8255" b="0"/>
                  <wp:wrapNone/>
                  <wp:docPr id="535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7895" cy="2027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43FB2" w:rsidRPr="007F45EB" w:rsidRDefault="00643FB2" w:rsidP="00643FB2">
            <w:pPr>
              <w:tabs>
                <w:tab w:val="left" w:pos="3694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тенге</w:t>
            </w:r>
          </w:p>
        </w:tc>
      </w:tr>
      <w:tr w:rsidR="00643FB2" w:rsidRPr="007F45EB" w:rsidTr="00DF7D06">
        <w:trPr>
          <w:trHeight w:val="1446"/>
        </w:trPr>
        <w:tc>
          <w:tcPr>
            <w:tcW w:w="4248" w:type="dxa"/>
          </w:tcPr>
          <w:p w:rsidR="00643FB2" w:rsidRPr="007F45EB" w:rsidRDefault="00643FB2" w:rsidP="00643FB2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марте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оставили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109376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тенге, что на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12,7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%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выше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, чем в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марте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201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9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г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., реальные денежные доходы за указанный период увеличились на 5,9%.</w:t>
            </w:r>
          </w:p>
        </w:tc>
        <w:tc>
          <w:tcPr>
            <w:tcW w:w="6066" w:type="dxa"/>
          </w:tcPr>
          <w:p w:rsidR="00643FB2" w:rsidRPr="007F45EB" w:rsidRDefault="00643FB2" w:rsidP="00643FB2">
            <w:pPr>
              <w:pStyle w:val="a9"/>
              <w:spacing w:before="0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  <w:r w:rsidRPr="007F45EB">
              <w:rPr>
                <w:rFonts w:asciiTheme="minorHAnsi" w:hAnsiTheme="minorHAns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3315"/>
              <w:gridCol w:w="796"/>
              <w:gridCol w:w="1422"/>
            </w:tblGrid>
            <w:tr w:rsidR="00643FB2" w:rsidRPr="007F45EB" w:rsidTr="00643FB2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43FB2" w:rsidRPr="007F45EB" w:rsidRDefault="00643FB2" w:rsidP="00643FB2">
                  <w:pPr>
                    <w:rPr>
                      <w:rFonts w:asciiTheme="minorHAnsi" w:hAnsiTheme="minorHAnsi" w:cs="Arial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43FB2" w:rsidRPr="007F45EB" w:rsidRDefault="00643FB2" w:rsidP="00643FB2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Март 2020г.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43FB2" w:rsidRPr="007F45EB" w:rsidRDefault="00643FB2" w:rsidP="00643FB2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Январь-март 2020г.</w:t>
                  </w:r>
                </w:p>
              </w:tc>
            </w:tr>
            <w:tr w:rsidR="00643FB2" w:rsidRPr="007F45EB" w:rsidTr="00643FB2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ind w:left="-36" w:right="-28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112,7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112,8</w:t>
                  </w:r>
                </w:p>
              </w:tc>
            </w:tr>
            <w:tr w:rsidR="00643FB2" w:rsidRPr="007F45EB" w:rsidTr="00643FB2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ind w:left="-36" w:right="-10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105,9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43FB2" w:rsidRPr="007F45EB" w:rsidRDefault="00643FB2" w:rsidP="00643FB2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106,4</w:t>
                  </w:r>
                </w:p>
              </w:tc>
            </w:tr>
          </w:tbl>
          <w:p w:rsidR="00643FB2" w:rsidRPr="007F45EB" w:rsidRDefault="00643FB2" w:rsidP="00643FB2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643FB2" w:rsidRPr="007F45EB" w:rsidRDefault="00643FB2" w:rsidP="00643FB2">
      <w:pPr>
        <w:rPr>
          <w:rFonts w:asciiTheme="minorHAnsi" w:hAnsiTheme="minorHAnsi" w:cs="Arial"/>
          <w:lang w:val="kk-KZ"/>
        </w:rPr>
      </w:pPr>
    </w:p>
    <w:p w:rsidR="00643FB2" w:rsidRPr="007F45EB" w:rsidRDefault="00643FB2" w:rsidP="00643FB2">
      <w:pPr>
        <w:pStyle w:val="af"/>
        <w:spacing w:before="120" w:after="0"/>
        <w:jc w:val="left"/>
        <w:rPr>
          <w:rFonts w:asciiTheme="minorHAnsi" w:hAnsiTheme="minorHAnsi" w:cs="Arial"/>
          <w:sz w:val="18"/>
          <w:szCs w:val="18"/>
        </w:rPr>
      </w:pPr>
      <w:r w:rsidRPr="007F45EB">
        <w:rPr>
          <w:rFonts w:asciiTheme="minorHAnsi" w:hAnsiTheme="minorHAnsi" w:cs="Arial"/>
          <w:sz w:val="18"/>
          <w:szCs w:val="18"/>
        </w:rPr>
        <w:t xml:space="preserve">Структура </w:t>
      </w:r>
      <w:r w:rsidRPr="007F45EB">
        <w:rPr>
          <w:rFonts w:asciiTheme="minorHAnsi" w:hAnsiTheme="minorHAnsi" w:cs="Arial"/>
          <w:sz w:val="18"/>
          <w:szCs w:val="18"/>
          <w:lang w:val="kk-KZ"/>
        </w:rPr>
        <w:t xml:space="preserve">номинальных </w:t>
      </w:r>
      <w:r w:rsidRPr="007F45EB">
        <w:rPr>
          <w:rFonts w:asciiTheme="minorHAnsi" w:hAnsiTheme="minorHAnsi" w:cs="Arial"/>
          <w:sz w:val="18"/>
          <w:szCs w:val="18"/>
        </w:rPr>
        <w:t>денежных доходов</w:t>
      </w:r>
    </w:p>
    <w:p w:rsidR="00643FB2" w:rsidRPr="007F45EB" w:rsidRDefault="00643FB2" w:rsidP="00DF7D06">
      <w:pPr>
        <w:tabs>
          <w:tab w:val="left" w:pos="1397"/>
        </w:tabs>
        <w:ind w:right="140"/>
        <w:jc w:val="right"/>
        <w:rPr>
          <w:rFonts w:asciiTheme="minorHAnsi" w:hAnsiTheme="minorHAnsi" w:cs="Arial"/>
          <w:sz w:val="16"/>
          <w:szCs w:val="16"/>
        </w:rPr>
      </w:pPr>
      <w:r w:rsidRPr="007F45EB">
        <w:rPr>
          <w:rFonts w:asciiTheme="minorHAnsi" w:hAnsiTheme="minorHAnsi" w:cs="Arial"/>
          <w:sz w:val="16"/>
          <w:szCs w:val="16"/>
          <w:lang w:val="kk-KZ"/>
        </w:rPr>
        <w:t>в процентах</w:t>
      </w:r>
      <w:r w:rsidRPr="007F45EB">
        <w:rPr>
          <w:rFonts w:asciiTheme="minorHAnsi" w:hAnsiTheme="minorHAnsi" w:cs="Arial"/>
          <w:sz w:val="16"/>
          <w:szCs w:val="16"/>
        </w:rPr>
        <w:t xml:space="preserve"> к итогу</w:t>
      </w:r>
    </w:p>
    <w:p w:rsidR="00643FB2" w:rsidRPr="007F45EB" w:rsidRDefault="00643FB2" w:rsidP="00643FB2">
      <w:pPr>
        <w:tabs>
          <w:tab w:val="left" w:pos="1397"/>
        </w:tabs>
        <w:jc w:val="center"/>
        <w:rPr>
          <w:rFonts w:asciiTheme="minorHAnsi" w:hAnsiTheme="minorHAnsi" w:cs="Arial"/>
        </w:rPr>
      </w:pPr>
      <w:r w:rsidRPr="007F45EB">
        <w:rPr>
          <w:rFonts w:asciiTheme="minorHAnsi" w:hAnsiTheme="minorHAnsi"/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15875</wp:posOffset>
            </wp:positionV>
            <wp:extent cx="6163310" cy="2517775"/>
            <wp:effectExtent l="19050" t="0" r="8890" b="0"/>
            <wp:wrapNone/>
            <wp:docPr id="59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310" cy="251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7D06" w:rsidRPr="007F45EB" w:rsidRDefault="00DF7D06" w:rsidP="00DF7D06">
      <w:pPr>
        <w:pStyle w:val="22"/>
        <w:pageBreakBefore/>
        <w:rPr>
          <w:rFonts w:asciiTheme="minorHAnsi" w:hAnsiTheme="minorHAnsi" w:cs="Arial"/>
        </w:rPr>
      </w:pPr>
      <w:r w:rsidRPr="007F45EB">
        <w:rPr>
          <w:rFonts w:asciiTheme="minorHAnsi" w:hAnsiTheme="minorHAnsi" w:cs="Arial"/>
        </w:rPr>
        <w:lastRenderedPageBreak/>
        <w:t>3.2 Величина прожиточного минимума</w:t>
      </w:r>
    </w:p>
    <w:tbl>
      <w:tblPr>
        <w:tblW w:w="10065" w:type="dxa"/>
        <w:tblInd w:w="108" w:type="dxa"/>
        <w:tblLayout w:type="fixed"/>
        <w:tblLook w:val="01E0"/>
      </w:tblPr>
      <w:tblGrid>
        <w:gridCol w:w="3544"/>
        <w:gridCol w:w="6521"/>
      </w:tblGrid>
      <w:tr w:rsidR="00DF7D06" w:rsidRPr="007F45EB" w:rsidTr="002B2C4A">
        <w:trPr>
          <w:trHeight w:val="3171"/>
        </w:trPr>
        <w:tc>
          <w:tcPr>
            <w:tcW w:w="3544" w:type="dxa"/>
          </w:tcPr>
          <w:p w:rsidR="00DF7D06" w:rsidRPr="007F45EB" w:rsidRDefault="00DF7D06" w:rsidP="002B2C4A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 среднем за год, тенге</w:t>
            </w:r>
          </w:p>
          <w:tbl>
            <w:tblPr>
              <w:tblW w:w="3861" w:type="dxa"/>
              <w:tblLayout w:type="fixed"/>
              <w:tblLook w:val="01E0"/>
            </w:tblPr>
            <w:tblGrid>
              <w:gridCol w:w="743"/>
              <w:gridCol w:w="3118"/>
            </w:tblGrid>
            <w:tr w:rsidR="00DF7D06" w:rsidRPr="007F45EB" w:rsidTr="002B2C4A">
              <w:tc>
                <w:tcPr>
                  <w:tcW w:w="743" w:type="dxa"/>
                  <w:vAlign w:val="bottom"/>
                </w:tcPr>
                <w:p w:rsidR="00DF7D06" w:rsidRPr="007F45EB" w:rsidRDefault="00DF7D06" w:rsidP="002B2C4A">
                  <w:pPr>
                    <w:pStyle w:val="ac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2019г.</w:t>
                  </w:r>
                </w:p>
              </w:tc>
              <w:tc>
                <w:tcPr>
                  <w:tcW w:w="3118" w:type="dxa"/>
                  <w:vAlign w:val="bottom"/>
                </w:tcPr>
                <w:p w:rsidR="00DF7D06" w:rsidRPr="007F45EB" w:rsidRDefault="00DF7D06" w:rsidP="002B2C4A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………………………………........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29 342</w:t>
                  </w:r>
                </w:p>
              </w:tc>
            </w:tr>
          </w:tbl>
          <w:p w:rsidR="00DF7D06" w:rsidRPr="007F45EB" w:rsidRDefault="00DF7D06" w:rsidP="002B2C4A">
            <w:pPr>
              <w:pStyle w:val="a9"/>
              <w:spacing w:before="0" w:after="0"/>
              <w:ind w:right="33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за месяц, тенге</w:t>
            </w:r>
          </w:p>
          <w:tbl>
            <w:tblPr>
              <w:tblW w:w="3804" w:type="dxa"/>
              <w:tblLayout w:type="fixed"/>
              <w:tblLook w:val="01E0"/>
            </w:tblPr>
            <w:tblGrid>
              <w:gridCol w:w="1450"/>
              <w:gridCol w:w="2354"/>
            </w:tblGrid>
            <w:tr w:rsidR="00DF7D06" w:rsidRPr="007F45EB" w:rsidTr="002B2C4A">
              <w:trPr>
                <w:trHeight w:val="233"/>
              </w:trPr>
              <w:tc>
                <w:tcPr>
                  <w:tcW w:w="1450" w:type="dxa"/>
                  <w:vAlign w:val="bottom"/>
                </w:tcPr>
                <w:p w:rsidR="00DF7D06" w:rsidRPr="007F45EB" w:rsidRDefault="00DF7D06" w:rsidP="002B2C4A">
                  <w:pPr>
                    <w:pStyle w:val="ac"/>
                    <w:jc w:val="both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Апрель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 xml:space="preserve"> 2019г.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DF7D06" w:rsidRPr="007F45EB" w:rsidRDefault="00DF7D06" w:rsidP="002B2C4A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.…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........................... 27 822</w:t>
                  </w:r>
                </w:p>
              </w:tc>
            </w:tr>
            <w:tr w:rsidR="00DF7D06" w:rsidRPr="007F45EB" w:rsidTr="002B2C4A">
              <w:trPr>
                <w:trHeight w:val="132"/>
              </w:trPr>
              <w:tc>
                <w:tcPr>
                  <w:tcW w:w="1450" w:type="dxa"/>
                  <w:vAlign w:val="bottom"/>
                </w:tcPr>
                <w:p w:rsidR="00DF7D06" w:rsidRPr="007F45EB" w:rsidRDefault="00DF7D06" w:rsidP="002B2C4A">
                  <w:pPr>
                    <w:pStyle w:val="ac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2020г.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DF7D06" w:rsidRPr="007F45EB" w:rsidRDefault="00DF7D06" w:rsidP="002B2C4A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 xml:space="preserve">……………................. 31 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591</w:t>
                  </w:r>
                </w:p>
              </w:tc>
            </w:tr>
          </w:tbl>
          <w:p w:rsidR="00DF7D06" w:rsidRPr="007F45EB" w:rsidRDefault="00DF7D06" w:rsidP="002B2C4A">
            <w:pPr>
              <w:rPr>
                <w:rFonts w:asciiTheme="minorHAnsi" w:hAnsiTheme="minorHAnsi"/>
              </w:rPr>
            </w:pPr>
          </w:p>
        </w:tc>
        <w:tc>
          <w:tcPr>
            <w:tcW w:w="6521" w:type="dxa"/>
          </w:tcPr>
          <w:p w:rsidR="00DF7D06" w:rsidRPr="007F45EB" w:rsidRDefault="00DF7D06" w:rsidP="002B2C4A">
            <w:pPr>
              <w:pStyle w:val="a9"/>
              <w:spacing w:after="120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года, прирост</w:t>
            </w:r>
          </w:p>
          <w:p w:rsidR="00DF7D06" w:rsidRPr="007F45EB" w:rsidRDefault="00DF7D06" w:rsidP="002B2C4A">
            <w:pPr>
              <w:pStyle w:val="af1"/>
              <w:spacing w:befor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107180" cy="1485900"/>
                  <wp:effectExtent l="19050" t="0" r="7620" b="0"/>
                  <wp:docPr id="537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718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7D06" w:rsidRPr="007F45EB" w:rsidRDefault="00DF7D06" w:rsidP="002B2C4A">
            <w:pPr>
              <w:pStyle w:val="a7"/>
              <w:rPr>
                <w:rFonts w:asciiTheme="minorHAnsi" w:hAnsiTheme="minorHAnsi"/>
              </w:rPr>
            </w:pPr>
          </w:p>
        </w:tc>
      </w:tr>
      <w:tr w:rsidR="00DF7D06" w:rsidRPr="007F45EB" w:rsidTr="002B2C4A">
        <w:tc>
          <w:tcPr>
            <w:tcW w:w="3544" w:type="dxa"/>
          </w:tcPr>
          <w:p w:rsidR="00DF7D06" w:rsidRPr="007F45EB" w:rsidRDefault="00DF7D06" w:rsidP="002B2C4A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</w:p>
          <w:p w:rsidR="00DF7D06" w:rsidRPr="007F45EB" w:rsidRDefault="00DF7D06" w:rsidP="002B2C4A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Величина прожиточного минимума в среднем на душу населения, рассчитанная исходя из минимальных норм потребления основных продуктов питания, в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апреле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2020г. относительно предыдущего месяца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увеличилась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на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2,8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6521" w:type="dxa"/>
          </w:tcPr>
          <w:p w:rsidR="00DF7D06" w:rsidRPr="007F45EB" w:rsidRDefault="00DF7D06" w:rsidP="002B2C4A">
            <w:pPr>
              <w:pStyle w:val="a9"/>
              <w:spacing w:before="0"/>
              <w:ind w:right="-11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 процентах</w:t>
            </w:r>
          </w:p>
          <w:tbl>
            <w:tblPr>
              <w:tblW w:w="6413" w:type="dxa"/>
              <w:tblLayout w:type="fixed"/>
              <w:tblLook w:val="01E0"/>
            </w:tblPr>
            <w:tblGrid>
              <w:gridCol w:w="2302"/>
              <w:gridCol w:w="1370"/>
              <w:gridCol w:w="1370"/>
              <w:gridCol w:w="1371"/>
            </w:tblGrid>
            <w:tr w:rsidR="00DF7D06" w:rsidRPr="007F45EB" w:rsidTr="002B2C4A">
              <w:trPr>
                <w:trHeight w:val="778"/>
              </w:trPr>
              <w:tc>
                <w:tcPr>
                  <w:tcW w:w="2302" w:type="dxa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F7D06" w:rsidRPr="007F45EB" w:rsidRDefault="00DF7D06" w:rsidP="002B2C4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370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F7D06" w:rsidRPr="007F45EB" w:rsidRDefault="00DF7D06" w:rsidP="002B2C4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2020г.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,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br/>
                    <w:t>тенге</w:t>
                  </w:r>
                </w:p>
              </w:tc>
              <w:tc>
                <w:tcPr>
                  <w:tcW w:w="1370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F7D06" w:rsidRPr="007F45EB" w:rsidRDefault="00DF7D06" w:rsidP="002B2C4A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Апрель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2020г. к декабрю 2019г.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DF7D06" w:rsidRPr="007F45EB" w:rsidRDefault="00DF7D06" w:rsidP="002B2C4A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Структура</w:t>
                  </w:r>
                </w:p>
              </w:tc>
            </w:tr>
            <w:tr w:rsidR="00DF7D06" w:rsidRPr="007F45EB" w:rsidTr="002B2C4A">
              <w:trPr>
                <w:trHeight w:val="374"/>
              </w:trPr>
              <w:tc>
                <w:tcPr>
                  <w:tcW w:w="2302" w:type="dxa"/>
                  <w:tcBorders>
                    <w:top w:val="single" w:sz="4" w:space="0" w:color="auto"/>
                  </w:tcBorders>
                  <w:vAlign w:val="bottom"/>
                </w:tcPr>
                <w:p w:rsidR="00DF7D06" w:rsidRPr="007F45EB" w:rsidRDefault="00DF7D06" w:rsidP="002B2C4A">
                  <w:pPr>
                    <w:pStyle w:val="ac"/>
                    <w:spacing w:before="60" w:after="4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Величина прожиточного минимума</w:t>
                  </w:r>
                </w:p>
              </w:tc>
              <w:tc>
                <w:tcPr>
                  <w:tcW w:w="1370" w:type="dxa"/>
                  <w:tcBorders>
                    <w:top w:val="single" w:sz="4" w:space="0" w:color="auto"/>
                  </w:tcBorders>
                  <w:vAlign w:val="bottom"/>
                </w:tcPr>
                <w:p w:rsidR="00DF7D06" w:rsidRPr="007F45EB" w:rsidRDefault="00DF7D06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31 591</w:t>
                  </w:r>
                </w:p>
              </w:tc>
              <w:tc>
                <w:tcPr>
                  <w:tcW w:w="1370" w:type="dxa"/>
                  <w:tcBorders>
                    <w:top w:val="single" w:sz="4" w:space="0" w:color="auto"/>
                  </w:tcBorders>
                  <w:vAlign w:val="bottom"/>
                </w:tcPr>
                <w:p w:rsidR="00DF7D06" w:rsidRPr="007F45EB" w:rsidRDefault="00DF7D06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106,3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</w:tcBorders>
                  <w:vAlign w:val="bottom"/>
                </w:tcPr>
                <w:p w:rsidR="00DF7D06" w:rsidRPr="007F45EB" w:rsidRDefault="00DF7D06" w:rsidP="002B2C4A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100,0</w:t>
                  </w:r>
                </w:p>
              </w:tc>
            </w:tr>
            <w:tr w:rsidR="00DF7D06" w:rsidRPr="007F45EB" w:rsidTr="002B2C4A">
              <w:trPr>
                <w:trHeight w:val="104"/>
              </w:trPr>
              <w:tc>
                <w:tcPr>
                  <w:tcW w:w="2302" w:type="dxa"/>
                  <w:vAlign w:val="bottom"/>
                </w:tcPr>
                <w:p w:rsidR="00DF7D06" w:rsidRPr="007F45EB" w:rsidRDefault="00DF7D06" w:rsidP="002B2C4A">
                  <w:pPr>
                    <w:pStyle w:val="ac"/>
                    <w:spacing w:before="10"/>
                    <w:ind w:left="11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в том числе</w:t>
                  </w:r>
                </w:p>
              </w:tc>
              <w:tc>
                <w:tcPr>
                  <w:tcW w:w="1370" w:type="dxa"/>
                  <w:vAlign w:val="bottom"/>
                </w:tcPr>
                <w:p w:rsidR="00DF7D06" w:rsidRPr="007F45EB" w:rsidRDefault="00DF7D06" w:rsidP="002B2C4A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370" w:type="dxa"/>
                  <w:vAlign w:val="bottom"/>
                </w:tcPr>
                <w:p w:rsidR="00DF7D06" w:rsidRPr="007F45EB" w:rsidRDefault="00DF7D06" w:rsidP="002B2C4A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371" w:type="dxa"/>
                  <w:vAlign w:val="bottom"/>
                </w:tcPr>
                <w:p w:rsidR="00DF7D06" w:rsidRPr="007F45EB" w:rsidRDefault="00DF7D06" w:rsidP="002B2C4A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DF7D06" w:rsidRPr="007F45EB" w:rsidTr="002B2C4A">
              <w:trPr>
                <w:trHeight w:val="234"/>
              </w:trPr>
              <w:tc>
                <w:tcPr>
                  <w:tcW w:w="2302" w:type="dxa"/>
                  <w:vAlign w:val="bottom"/>
                </w:tcPr>
                <w:p w:rsidR="00DF7D06" w:rsidRPr="007F45EB" w:rsidRDefault="00DF7D06" w:rsidP="002B2C4A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1370" w:type="dxa"/>
                  <w:vAlign w:val="bottom"/>
                </w:tcPr>
                <w:p w:rsidR="00DF7D06" w:rsidRPr="007F45EB" w:rsidRDefault="00DF7D06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17 375</w:t>
                  </w:r>
                </w:p>
              </w:tc>
              <w:tc>
                <w:tcPr>
                  <w:tcW w:w="1370" w:type="dxa"/>
                  <w:vAlign w:val="bottom"/>
                </w:tcPr>
                <w:p w:rsidR="00DF7D06" w:rsidRPr="007F45EB" w:rsidRDefault="00DF7D06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106,3</w:t>
                  </w:r>
                </w:p>
              </w:tc>
              <w:tc>
                <w:tcPr>
                  <w:tcW w:w="1371" w:type="dxa"/>
                  <w:vAlign w:val="bottom"/>
                </w:tcPr>
                <w:p w:rsidR="00DF7D06" w:rsidRPr="007F45EB" w:rsidRDefault="00DF7D06" w:rsidP="002B2C4A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55,0</w:t>
                  </w:r>
                </w:p>
              </w:tc>
            </w:tr>
            <w:tr w:rsidR="00DF7D06" w:rsidRPr="007F45EB" w:rsidTr="002B2C4A">
              <w:trPr>
                <w:trHeight w:val="376"/>
              </w:trPr>
              <w:tc>
                <w:tcPr>
                  <w:tcW w:w="2302" w:type="dxa"/>
                  <w:tcBorders>
                    <w:bottom w:val="single" w:sz="4" w:space="0" w:color="auto"/>
                  </w:tcBorders>
                  <w:vAlign w:val="bottom"/>
                </w:tcPr>
                <w:p w:rsidR="00DF7D06" w:rsidRPr="007F45EB" w:rsidRDefault="00DF7D06" w:rsidP="002B2C4A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непродовольственные товары</w:t>
                  </w:r>
                  <w:r w:rsidRPr="007F45EB">
                    <w:rPr>
                      <w:rFonts w:asciiTheme="minorHAnsi" w:hAnsiTheme="minorHAnsi"/>
                      <w:szCs w:val="22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</w:rPr>
                    <w:t>и услуги</w:t>
                  </w:r>
                </w:p>
              </w:tc>
              <w:tc>
                <w:tcPr>
                  <w:tcW w:w="1370" w:type="dxa"/>
                  <w:tcBorders>
                    <w:bottom w:val="single" w:sz="4" w:space="0" w:color="auto"/>
                  </w:tcBorders>
                  <w:vAlign w:val="bottom"/>
                </w:tcPr>
                <w:p w:rsidR="00DF7D06" w:rsidRPr="007F45EB" w:rsidRDefault="00DF7D06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14 216</w:t>
                  </w:r>
                </w:p>
              </w:tc>
              <w:tc>
                <w:tcPr>
                  <w:tcW w:w="1370" w:type="dxa"/>
                  <w:tcBorders>
                    <w:bottom w:val="single" w:sz="4" w:space="0" w:color="auto"/>
                  </w:tcBorders>
                  <w:vAlign w:val="bottom"/>
                </w:tcPr>
                <w:p w:rsidR="00DF7D06" w:rsidRPr="007F45EB" w:rsidRDefault="00DF7D06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106,3</w:t>
                  </w: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bottom"/>
                </w:tcPr>
                <w:p w:rsidR="00DF7D06" w:rsidRPr="007F45EB" w:rsidRDefault="00DF7D06" w:rsidP="002B2C4A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45,0</w:t>
                  </w:r>
                </w:p>
              </w:tc>
            </w:tr>
          </w:tbl>
          <w:p w:rsidR="00DF7D06" w:rsidRPr="007F45EB" w:rsidRDefault="00DF7D06" w:rsidP="002B2C4A">
            <w:pPr>
              <w:rPr>
                <w:rFonts w:asciiTheme="minorHAnsi" w:hAnsiTheme="minorHAnsi" w:cs="Arial"/>
                <w:i/>
                <w:sz w:val="16"/>
                <w:szCs w:val="16"/>
              </w:rPr>
            </w:pPr>
          </w:p>
        </w:tc>
      </w:tr>
      <w:tr w:rsidR="00DF7D06" w:rsidRPr="007F45EB" w:rsidTr="002B2C4A">
        <w:trPr>
          <w:trHeight w:val="3851"/>
        </w:trPr>
        <w:tc>
          <w:tcPr>
            <w:tcW w:w="10065" w:type="dxa"/>
            <w:gridSpan w:val="2"/>
          </w:tcPr>
          <w:p w:rsidR="00DF7D06" w:rsidRPr="007F45EB" w:rsidRDefault="00DF7D06" w:rsidP="002B2C4A">
            <w:pPr>
              <w:pStyle w:val="af"/>
              <w:spacing w:before="400"/>
              <w:jc w:val="left"/>
              <w:rPr>
                <w:rFonts w:asciiTheme="minorHAnsi" w:hAnsiTheme="minorHAnsi" w:cs="Arial"/>
                <w:sz w:val="20"/>
              </w:rPr>
            </w:pPr>
            <w:r w:rsidRPr="007F45EB">
              <w:rPr>
                <w:rFonts w:asciiTheme="minorHAnsi" w:hAnsiTheme="minorHAnsi" w:cs="Arial"/>
                <w:sz w:val="20"/>
              </w:rPr>
              <w:t>Структура продовольственной корзины</w:t>
            </w:r>
          </w:p>
          <w:p w:rsidR="00DF7D06" w:rsidRPr="007F45EB" w:rsidRDefault="00DF7D06" w:rsidP="002B2C4A">
            <w:pPr>
              <w:pStyle w:val="a9"/>
              <w:ind w:right="-9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 процентах</w:t>
            </w:r>
          </w:p>
          <w:p w:rsidR="00DF7D06" w:rsidRPr="007F45EB" w:rsidRDefault="00DF7D06" w:rsidP="002B2C4A">
            <w:pPr>
              <w:pStyle w:val="af1"/>
              <w:spacing w:before="0"/>
              <w:ind w:right="33"/>
              <w:rPr>
                <w:rFonts w:asciiTheme="minorHAnsi" w:hAnsiTheme="minorHAnsi" w:cs="Arial"/>
                <w:sz w:val="4"/>
                <w:szCs w:val="4"/>
              </w:rPr>
            </w:pPr>
            <w:r w:rsidRPr="007F45EB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6461760" cy="1775460"/>
                  <wp:effectExtent l="19050" t="0" r="0" b="0"/>
                  <wp:docPr id="53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1760" cy="1775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F7D06" w:rsidRPr="007F45EB" w:rsidRDefault="00DF7D06" w:rsidP="00DF7D06">
      <w:pPr>
        <w:pStyle w:val="af"/>
        <w:spacing w:before="120" w:after="120"/>
        <w:jc w:val="left"/>
        <w:rPr>
          <w:rFonts w:asciiTheme="minorHAnsi" w:hAnsiTheme="minorHAnsi" w:cs="Arial"/>
          <w:sz w:val="20"/>
        </w:rPr>
      </w:pPr>
      <w:r w:rsidRPr="007F45EB">
        <w:rPr>
          <w:rFonts w:asciiTheme="minorHAnsi" w:hAnsiTheme="minorHAnsi" w:cs="Arial"/>
          <w:sz w:val="20"/>
        </w:rPr>
        <w:t>По социально-демографическим группам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61"/>
        <w:gridCol w:w="1559"/>
        <w:gridCol w:w="47"/>
        <w:gridCol w:w="1796"/>
        <w:gridCol w:w="1701"/>
        <w:gridCol w:w="1701"/>
      </w:tblGrid>
      <w:tr w:rsidR="00DF7D06" w:rsidRPr="007F45EB" w:rsidTr="002B2C4A">
        <w:trPr>
          <w:cantSplit/>
          <w:trHeight w:val="258"/>
        </w:trPr>
        <w:tc>
          <w:tcPr>
            <w:tcW w:w="326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7D06" w:rsidRPr="007F45EB" w:rsidRDefault="00DF7D06" w:rsidP="002B2C4A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7D06" w:rsidRPr="007F45EB" w:rsidRDefault="00DF7D06" w:rsidP="002B2C4A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F7D06" w:rsidRPr="007F45EB" w:rsidRDefault="00DF7D06" w:rsidP="002B2C4A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Соотношение с величиной прожиточного минимума,</w:t>
            </w:r>
            <w:r w:rsidRPr="007F45EB">
              <w:rPr>
                <w:rFonts w:asciiTheme="minorHAnsi" w:hAnsiTheme="minorHAnsi" w:cs="Arial"/>
                <w:szCs w:val="16"/>
              </w:rPr>
              <w:br/>
              <w:t>в процентах</w:t>
            </w:r>
          </w:p>
        </w:tc>
      </w:tr>
      <w:tr w:rsidR="00DF7D06" w:rsidRPr="007F45EB" w:rsidTr="002B2C4A">
        <w:trPr>
          <w:cantSplit/>
          <w:trHeight w:val="611"/>
        </w:trPr>
        <w:tc>
          <w:tcPr>
            <w:tcW w:w="3261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F7D06" w:rsidRPr="007F45EB" w:rsidRDefault="00DF7D06" w:rsidP="002B2C4A">
            <w:pPr>
              <w:pStyle w:val="ShTab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7D06" w:rsidRPr="007F45EB" w:rsidRDefault="00DF7D06" w:rsidP="002B2C4A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всего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7D06" w:rsidRPr="007F45EB" w:rsidRDefault="00DF7D06" w:rsidP="002B2C4A">
            <w:pPr>
              <w:pStyle w:val="aa"/>
              <w:ind w:left="-108" w:right="-108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продовольственные товары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7D06" w:rsidRPr="007F45EB" w:rsidRDefault="00DF7D06" w:rsidP="002B2C4A">
            <w:pPr>
              <w:pStyle w:val="aa"/>
              <w:ind w:left="-108" w:right="-108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непродовольственные товары и услуги</w:t>
            </w: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F7D06" w:rsidRPr="007F45EB" w:rsidRDefault="00DF7D06" w:rsidP="002B2C4A">
            <w:pPr>
              <w:pStyle w:val="ShTab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  <w:tr w:rsidR="00DF7D06" w:rsidRPr="007F45EB" w:rsidTr="002B2C4A">
        <w:trPr>
          <w:cantSplit/>
          <w:trHeight w:val="120"/>
        </w:trPr>
        <w:tc>
          <w:tcPr>
            <w:tcW w:w="32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F7D06" w:rsidRPr="007F45EB" w:rsidRDefault="00DF7D06" w:rsidP="002B2C4A">
            <w:pPr>
              <w:pStyle w:val="ac"/>
              <w:spacing w:before="60" w:after="60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 среднем на душу населения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31 591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17 375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14 216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DF7D06" w:rsidRPr="007F45EB" w:rsidTr="002B2C4A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F7D06" w:rsidRPr="007F45EB" w:rsidRDefault="00DF7D06" w:rsidP="002B2C4A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дети, до 13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25 464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14 005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11 459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80,6</w:t>
            </w:r>
          </w:p>
        </w:tc>
      </w:tr>
      <w:tr w:rsidR="00DF7D06" w:rsidRPr="007F45EB" w:rsidTr="002B2C4A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F7D06" w:rsidRPr="007F45EB" w:rsidRDefault="00DF7D06" w:rsidP="002B2C4A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подростки, 14-17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</w:tr>
      <w:tr w:rsidR="00DF7D06" w:rsidRPr="007F45EB" w:rsidTr="002B2C4A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F7D06" w:rsidRPr="007F45EB" w:rsidRDefault="00DF7D06" w:rsidP="002B2C4A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юноши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39 901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21 946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17 955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126,3</w:t>
            </w:r>
          </w:p>
        </w:tc>
      </w:tr>
      <w:tr w:rsidR="00DF7D06" w:rsidRPr="007F45EB" w:rsidTr="002B2C4A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F7D06" w:rsidRPr="007F45EB" w:rsidRDefault="00DF7D06" w:rsidP="002B2C4A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девочки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30 574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16 816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13 758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96,8</w:t>
            </w:r>
          </w:p>
        </w:tc>
      </w:tr>
      <w:tr w:rsidR="00DF7D06" w:rsidRPr="007F45EB" w:rsidTr="002B2C4A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F7D06" w:rsidRPr="007F45EB" w:rsidRDefault="00DF7D06" w:rsidP="002B2C4A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трудоспособное население, старше 18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DF7D06" w:rsidRPr="007F45EB" w:rsidTr="002B2C4A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F7D06" w:rsidRPr="007F45EB" w:rsidRDefault="00DF7D06" w:rsidP="002B2C4A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мужчины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37 530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20 641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16 889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118,8</w:t>
            </w:r>
          </w:p>
        </w:tc>
      </w:tr>
      <w:tr w:rsidR="00DF7D06" w:rsidRPr="007F45EB" w:rsidTr="002B2C4A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F7D06" w:rsidRPr="007F45EB" w:rsidRDefault="00DF7D06" w:rsidP="002B2C4A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женщины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29 802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16 391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13 411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94,3</w:t>
            </w:r>
          </w:p>
        </w:tc>
      </w:tr>
      <w:tr w:rsidR="00DF7D06" w:rsidRPr="007F45EB" w:rsidTr="002B2C4A">
        <w:trPr>
          <w:cantSplit/>
          <w:trHeight w:val="164"/>
        </w:trPr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F7D06" w:rsidRPr="007F45EB" w:rsidRDefault="00DF7D06" w:rsidP="002B2C4A">
            <w:pPr>
              <w:pStyle w:val="ac"/>
              <w:spacing w:before="40" w:after="60"/>
              <w:ind w:left="57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пенсионеры и пожилые люди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29 581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16 270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13 311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F7D06" w:rsidRPr="007F45EB" w:rsidRDefault="00DF7D06" w:rsidP="002B2C4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93,6</w:t>
            </w:r>
          </w:p>
        </w:tc>
      </w:tr>
    </w:tbl>
    <w:p w:rsidR="00DF7D06" w:rsidRPr="007F45EB" w:rsidRDefault="00DF7D06" w:rsidP="00DF7D06">
      <w:pPr>
        <w:spacing w:before="120" w:after="40"/>
        <w:ind w:left="142" w:right="140"/>
        <w:jc w:val="both"/>
        <w:rPr>
          <w:rFonts w:asciiTheme="minorHAnsi" w:hAnsiTheme="minorHAnsi" w:cs="Arial"/>
          <w:i/>
          <w:sz w:val="16"/>
          <w:szCs w:val="16"/>
        </w:rPr>
      </w:pPr>
    </w:p>
    <w:p w:rsidR="00B63733" w:rsidRPr="007F45EB" w:rsidRDefault="00B63733" w:rsidP="00B63733">
      <w:pPr>
        <w:pStyle w:val="3"/>
        <w:rPr>
          <w:rFonts w:asciiTheme="minorHAnsi" w:hAnsiTheme="minorHAnsi"/>
          <w:sz w:val="28"/>
          <w:szCs w:val="28"/>
        </w:rPr>
      </w:pPr>
      <w:r w:rsidRPr="007F45EB">
        <w:rPr>
          <w:rFonts w:asciiTheme="minorHAnsi" w:hAnsiTheme="minorHAnsi"/>
          <w:sz w:val="28"/>
          <w:szCs w:val="28"/>
        </w:rPr>
        <w:lastRenderedPageBreak/>
        <w:t xml:space="preserve">4. Статистика </w:t>
      </w:r>
      <w:r w:rsidRPr="007F45EB">
        <w:rPr>
          <w:rFonts w:asciiTheme="minorHAnsi" w:hAnsiTheme="minorHAnsi"/>
          <w:sz w:val="28"/>
          <w:szCs w:val="28"/>
          <w:lang w:val="kk-KZ"/>
        </w:rPr>
        <w:t xml:space="preserve">труда и </w:t>
      </w:r>
      <w:r w:rsidRPr="007F45EB">
        <w:rPr>
          <w:rFonts w:asciiTheme="minorHAnsi" w:hAnsiTheme="minorHAnsi"/>
          <w:sz w:val="28"/>
          <w:szCs w:val="28"/>
        </w:rPr>
        <w:t>занятости</w:t>
      </w:r>
    </w:p>
    <w:p w:rsidR="00B63733" w:rsidRPr="007F45EB" w:rsidRDefault="00B63733" w:rsidP="00B63733">
      <w:pPr>
        <w:pStyle w:val="22"/>
        <w:spacing w:before="0" w:after="0"/>
        <w:rPr>
          <w:rFonts w:asciiTheme="minorHAnsi" w:hAnsiTheme="minorHAnsi" w:cs="Arial"/>
          <w:sz w:val="20"/>
          <w:vertAlign w:val="superscript"/>
        </w:rPr>
      </w:pPr>
      <w:r w:rsidRPr="007F45EB">
        <w:rPr>
          <w:rFonts w:asciiTheme="minorHAnsi" w:hAnsiTheme="minorHAnsi" w:cs="Arial"/>
        </w:rPr>
        <w:t>4.1 Численность наемных работников на предприятиях и организациях</w:t>
      </w:r>
      <w:r w:rsidR="00295836" w:rsidRPr="007F45EB">
        <w:rPr>
          <w:rFonts w:asciiTheme="minorHAnsi" w:hAnsiTheme="minorHAnsi" w:cs="Arial"/>
          <w:sz w:val="20"/>
          <w:vertAlign w:val="superscript"/>
          <w:lang w:val="kk-KZ"/>
        </w:rPr>
        <w:t>*</w:t>
      </w:r>
    </w:p>
    <w:p w:rsidR="00B63733" w:rsidRPr="007F45EB" w:rsidRDefault="00B63733" w:rsidP="00B63733">
      <w:pPr>
        <w:pStyle w:val="22"/>
        <w:spacing w:before="0" w:after="0"/>
        <w:rPr>
          <w:rFonts w:asciiTheme="minorHAnsi" w:hAnsiTheme="minorHAnsi"/>
          <w:b w:val="0"/>
          <w:sz w:val="10"/>
          <w:szCs w:val="10"/>
        </w:rPr>
      </w:pPr>
    </w:p>
    <w:tbl>
      <w:tblPr>
        <w:tblW w:w="9753" w:type="dxa"/>
        <w:tblLayout w:type="fixed"/>
        <w:tblLook w:val="01E0"/>
      </w:tblPr>
      <w:tblGrid>
        <w:gridCol w:w="5685"/>
        <w:gridCol w:w="4068"/>
      </w:tblGrid>
      <w:tr w:rsidR="00B63733" w:rsidRPr="007F45EB" w:rsidTr="009F7E3D">
        <w:trPr>
          <w:trHeight w:val="1102"/>
        </w:trPr>
        <w:tc>
          <w:tcPr>
            <w:tcW w:w="5685" w:type="dxa"/>
          </w:tcPr>
          <w:p w:rsidR="00B63733" w:rsidRPr="007F45EB" w:rsidRDefault="00B63733" w:rsidP="009F7E3D">
            <w:pPr>
              <w:pStyle w:val="af9"/>
              <w:spacing w:after="0"/>
              <w:ind w:firstLine="0"/>
              <w:rPr>
                <w:rFonts w:asciiTheme="minorHAnsi" w:hAnsiTheme="minorHAnsi"/>
                <w:sz w:val="17"/>
                <w:szCs w:val="17"/>
              </w:rPr>
            </w:pPr>
            <w:r w:rsidRPr="007F45EB">
              <w:rPr>
                <w:rFonts w:asciiTheme="minorHAnsi" w:hAnsiTheme="minorHAnsi" w:cs="Arial"/>
                <w:sz w:val="17"/>
                <w:szCs w:val="17"/>
              </w:rPr>
              <w:t xml:space="preserve">Численность наемных работников на предприятиях (организациях) </w:t>
            </w:r>
            <w:r w:rsidRPr="007F45EB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            </w:t>
            </w:r>
            <w:r w:rsidRPr="007F45EB">
              <w:rPr>
                <w:rFonts w:asciiTheme="minorHAnsi" w:hAnsiTheme="minorHAnsi" w:cs="Arial"/>
                <w:sz w:val="17"/>
                <w:szCs w:val="17"/>
              </w:rPr>
              <w:t xml:space="preserve">в </w:t>
            </w:r>
            <w:r w:rsidRPr="007F45EB">
              <w:rPr>
                <w:rFonts w:asciiTheme="minorHAnsi" w:hAnsiTheme="minorHAnsi" w:cs="Arial"/>
                <w:sz w:val="17"/>
                <w:szCs w:val="17"/>
                <w:lang w:val="en-US"/>
              </w:rPr>
              <w:t>I</w:t>
            </w:r>
            <w:r w:rsidRPr="007F45EB">
              <w:rPr>
                <w:rFonts w:asciiTheme="minorHAnsi" w:hAnsiTheme="minorHAnsi" w:cs="Arial"/>
                <w:sz w:val="17"/>
                <w:szCs w:val="17"/>
              </w:rPr>
              <w:t xml:space="preserve"> квартале</w:t>
            </w:r>
            <w:r w:rsidRPr="007F45EB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2020</w:t>
            </w:r>
            <w:r w:rsidRPr="007F45EB">
              <w:rPr>
                <w:rFonts w:asciiTheme="minorHAnsi" w:hAnsiTheme="minorHAnsi" w:cs="Arial"/>
                <w:sz w:val="17"/>
                <w:szCs w:val="17"/>
              </w:rPr>
              <w:t xml:space="preserve">г. составила 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 xml:space="preserve">3814,7 </w:t>
            </w:r>
            <w:r w:rsidRPr="007F45EB">
              <w:rPr>
                <w:rFonts w:asciiTheme="minorHAnsi" w:hAnsiTheme="minorHAnsi" w:cs="Arial"/>
                <w:sz w:val="17"/>
                <w:szCs w:val="17"/>
              </w:rPr>
              <w:t xml:space="preserve">тыс. человек, из них на крупных и средних предприятиях – 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>2825,9</w:t>
            </w: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7"/>
                <w:szCs w:val="17"/>
              </w:rPr>
              <w:t>тыс. человек.</w:t>
            </w:r>
          </w:p>
          <w:p w:rsidR="00B63733" w:rsidRPr="007F45EB" w:rsidRDefault="00B63733" w:rsidP="009F7E3D">
            <w:pPr>
              <w:pStyle w:val="af9"/>
              <w:spacing w:after="0"/>
              <w:ind w:firstLine="284"/>
              <w:rPr>
                <w:rFonts w:asciiTheme="minorHAnsi" w:hAnsiTheme="minorHAnsi" w:cs="Arial"/>
                <w:sz w:val="17"/>
                <w:szCs w:val="17"/>
              </w:rPr>
            </w:pPr>
            <w:r w:rsidRPr="007F45EB">
              <w:rPr>
                <w:rFonts w:asciiTheme="minorHAnsi" w:hAnsiTheme="minorHAnsi" w:cs="Arial"/>
                <w:sz w:val="17"/>
                <w:szCs w:val="17"/>
              </w:rPr>
              <w:t xml:space="preserve">В </w:t>
            </w:r>
            <w:r w:rsidRPr="007F45EB">
              <w:rPr>
                <w:rFonts w:asciiTheme="minorHAnsi" w:hAnsiTheme="minorHAnsi" w:cs="Arial"/>
                <w:sz w:val="17"/>
                <w:szCs w:val="17"/>
                <w:lang w:val="en-US"/>
              </w:rPr>
              <w:t>I</w:t>
            </w:r>
            <w:r w:rsidRPr="007F45EB">
              <w:rPr>
                <w:rFonts w:asciiTheme="minorHAnsi" w:hAnsiTheme="minorHAnsi" w:cs="Arial"/>
                <w:sz w:val="17"/>
                <w:szCs w:val="17"/>
              </w:rPr>
              <w:t xml:space="preserve"> квартале</w:t>
            </w:r>
            <w:r w:rsidRPr="007F45EB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2020</w:t>
            </w:r>
            <w:r w:rsidRPr="007F45EB">
              <w:rPr>
                <w:rFonts w:asciiTheme="minorHAnsi" w:hAnsiTheme="minorHAnsi" w:cs="Arial"/>
                <w:sz w:val="17"/>
                <w:szCs w:val="17"/>
              </w:rPr>
              <w:t>г. на крупные и средние предприятия было принято 186,6</w:t>
            </w:r>
            <w:r w:rsidRPr="007F45EB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7"/>
                <w:szCs w:val="17"/>
              </w:rPr>
              <w:t>тыс. человек. Выбыло по различным причинам 193,3 тыс. чел</w:t>
            </w:r>
            <w:r w:rsidRPr="007F45EB">
              <w:rPr>
                <w:rFonts w:asciiTheme="minorHAnsi" w:hAnsiTheme="minorHAnsi" w:cs="Arial"/>
                <w:sz w:val="17"/>
                <w:szCs w:val="17"/>
                <w:lang w:val="kk-KZ"/>
              </w:rPr>
              <w:t>овек</w:t>
            </w:r>
            <w:r w:rsidRPr="007F45EB">
              <w:rPr>
                <w:rFonts w:asciiTheme="minorHAnsi" w:hAnsiTheme="minorHAnsi" w:cs="Arial"/>
                <w:sz w:val="17"/>
                <w:szCs w:val="17"/>
              </w:rPr>
              <w:t>. Отработано одним работником 441,9 часов.</w:t>
            </w:r>
          </w:p>
          <w:p w:rsidR="00B63733" w:rsidRPr="007F45EB" w:rsidRDefault="00B63733" w:rsidP="009F7E3D">
            <w:pPr>
              <w:pStyle w:val="af9"/>
              <w:spacing w:after="0"/>
              <w:ind w:firstLine="284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sz w:val="17"/>
                <w:szCs w:val="17"/>
              </w:rPr>
              <w:t xml:space="preserve">На конец </w:t>
            </w:r>
            <w:r w:rsidRPr="007F45EB">
              <w:rPr>
                <w:rFonts w:asciiTheme="minorHAnsi" w:hAnsiTheme="minorHAnsi" w:cs="Arial"/>
                <w:sz w:val="17"/>
                <w:szCs w:val="17"/>
                <w:lang w:val="en-US"/>
              </w:rPr>
              <w:t>I</w:t>
            </w:r>
            <w:r w:rsidRPr="007F45EB">
              <w:rPr>
                <w:rFonts w:asciiTheme="minorHAnsi" w:hAnsiTheme="minorHAnsi" w:cs="Arial"/>
                <w:sz w:val="17"/>
                <w:szCs w:val="17"/>
              </w:rPr>
              <w:t xml:space="preserve"> квартала</w:t>
            </w:r>
            <w:r w:rsidRPr="007F45EB">
              <w:rPr>
                <w:rFonts w:asciiTheme="minorHAnsi" w:hAnsiTheme="minorHAnsi" w:cs="Arial"/>
                <w:sz w:val="17"/>
                <w:szCs w:val="17"/>
                <w:lang w:val="kk-KZ"/>
              </w:rPr>
              <w:t xml:space="preserve"> 2020</w:t>
            </w:r>
            <w:r w:rsidRPr="007F45EB">
              <w:rPr>
                <w:rFonts w:asciiTheme="minorHAnsi" w:hAnsiTheme="minorHAnsi" w:cs="Arial"/>
                <w:sz w:val="17"/>
                <w:szCs w:val="17"/>
              </w:rPr>
              <w:t>г. на крупных и средних предприятиях были не заполнены 36,1 тыс. вакантных мест (1,3% к численности наемных работников).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</w:p>
        </w:tc>
        <w:tc>
          <w:tcPr>
            <w:tcW w:w="4068" w:type="dxa"/>
          </w:tcPr>
          <w:tbl>
            <w:tblPr>
              <w:tblpPr w:leftFromText="180" w:rightFromText="180" w:vertAnchor="page" w:horzAnchor="margin" w:tblpY="12"/>
              <w:tblOverlap w:val="never"/>
              <w:tblW w:w="4112" w:type="dxa"/>
              <w:tblInd w:w="4" w:type="dxa"/>
              <w:tblLayout w:type="fixed"/>
              <w:tblLook w:val="01E0"/>
            </w:tblPr>
            <w:tblGrid>
              <w:gridCol w:w="1276"/>
              <w:gridCol w:w="847"/>
              <w:gridCol w:w="997"/>
              <w:gridCol w:w="992"/>
            </w:tblGrid>
            <w:tr w:rsidR="00B63733" w:rsidRPr="007F45EB" w:rsidTr="009F7E3D">
              <w:trPr>
                <w:trHeight w:val="64"/>
              </w:trPr>
              <w:tc>
                <w:tcPr>
                  <w:tcW w:w="1276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3733" w:rsidRPr="007F45EB" w:rsidRDefault="00B63733" w:rsidP="009F7E3D">
                  <w:pPr>
                    <w:pStyle w:val="aa"/>
                    <w:jc w:val="left"/>
                    <w:rPr>
                      <w:rFonts w:asciiTheme="minorHAnsi" w:hAnsiTheme="minorHAnsi" w:cs="Arial"/>
                      <w:sz w:val="14"/>
                      <w:szCs w:val="14"/>
                    </w:rPr>
                  </w:pPr>
                </w:p>
              </w:tc>
              <w:tc>
                <w:tcPr>
                  <w:tcW w:w="2836" w:type="dxa"/>
                  <w:gridSpan w:val="3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B63733" w:rsidRPr="007F45EB" w:rsidRDefault="00B63733" w:rsidP="009F7E3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7"/>
                      <w:szCs w:val="17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квартал 2020г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.</w:t>
                  </w:r>
                </w:p>
              </w:tc>
            </w:tr>
            <w:tr w:rsidR="00B63733" w:rsidRPr="007F45EB" w:rsidTr="009F7E3D">
              <w:trPr>
                <w:trHeight w:val="236"/>
              </w:trPr>
              <w:tc>
                <w:tcPr>
                  <w:tcW w:w="1276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3733" w:rsidRPr="007F45EB" w:rsidRDefault="00B63733" w:rsidP="009F7E3D">
                  <w:pPr>
                    <w:pStyle w:val="aa"/>
                    <w:rPr>
                      <w:rFonts w:asciiTheme="minorHAnsi" w:hAnsiTheme="minorHAnsi" w:cs="Arial"/>
                      <w:sz w:val="14"/>
                      <w:szCs w:val="14"/>
                    </w:rPr>
                  </w:pPr>
                </w:p>
              </w:tc>
              <w:tc>
                <w:tcPr>
                  <w:tcW w:w="84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63733" w:rsidRPr="007F45EB" w:rsidRDefault="00B63733" w:rsidP="009F7E3D">
                  <w:pPr>
                    <w:pStyle w:val="aa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>тыс</w:t>
                  </w:r>
                  <w:r w:rsidRPr="007F45EB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 xml:space="preserve">. </w:t>
                  </w: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>человек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3733" w:rsidRPr="007F45EB" w:rsidRDefault="00B63733" w:rsidP="009F7E3D">
                  <w:pPr>
                    <w:pStyle w:val="aa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в </w:t>
                  </w:r>
                  <w:r w:rsidRPr="007F45EB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>процентах</w:t>
                  </w: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 к предыдущему кварталу 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63733" w:rsidRPr="007F45EB" w:rsidRDefault="00B63733" w:rsidP="009F7E3D">
                  <w:pPr>
                    <w:pStyle w:val="aa"/>
                    <w:ind w:left="-63" w:right="-59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в </w:t>
                  </w:r>
                  <w:r w:rsidRPr="007F45EB">
                    <w:rPr>
                      <w:rFonts w:asciiTheme="minorHAnsi" w:hAnsiTheme="minorHAnsi" w:cs="Arial"/>
                      <w:sz w:val="15"/>
                      <w:szCs w:val="15"/>
                      <w:lang w:val="kk-KZ"/>
                    </w:rPr>
                    <w:t>процентах к</w:t>
                  </w: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sz w:val="17"/>
                      <w:szCs w:val="17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 кварталу 2019г.</w:t>
                  </w:r>
                </w:p>
              </w:tc>
            </w:tr>
            <w:tr w:rsidR="00B63733" w:rsidRPr="007F45EB" w:rsidTr="009F7E3D">
              <w:trPr>
                <w:trHeight w:val="137"/>
              </w:trPr>
              <w:tc>
                <w:tcPr>
                  <w:tcW w:w="1276" w:type="dxa"/>
                  <w:tcBorders>
                    <w:top w:val="single" w:sz="4" w:space="0" w:color="auto"/>
                  </w:tcBorders>
                  <w:vAlign w:val="bottom"/>
                </w:tcPr>
                <w:p w:rsidR="00B63733" w:rsidRPr="007F45EB" w:rsidRDefault="00B63733" w:rsidP="009F7E3D">
                  <w:pPr>
                    <w:pStyle w:val="ac"/>
                    <w:rPr>
                      <w:rFonts w:asciiTheme="minorHAnsi" w:hAnsiTheme="minorHAnsi" w:cs="Arial"/>
                      <w:sz w:val="15"/>
                      <w:szCs w:val="15"/>
                      <w:vertAlign w:val="superscript"/>
                    </w:rPr>
                  </w:pP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>Всего</w:t>
                  </w:r>
                </w:p>
              </w:tc>
              <w:tc>
                <w:tcPr>
                  <w:tcW w:w="847" w:type="dxa"/>
                  <w:tcBorders>
                    <w:top w:val="single" w:sz="4" w:space="0" w:color="auto"/>
                  </w:tcBorders>
                  <w:vAlign w:val="bottom"/>
                </w:tcPr>
                <w:p w:rsidR="00B63733" w:rsidRPr="007F45EB" w:rsidRDefault="00B63733" w:rsidP="009F7E3D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>3</w:t>
                  </w:r>
                  <w:r w:rsidRPr="007F45EB">
                    <w:rPr>
                      <w:rFonts w:asciiTheme="minorHAnsi" w:hAnsiTheme="minorHAnsi" w:cs="Arial"/>
                      <w:sz w:val="15"/>
                      <w:szCs w:val="15"/>
                      <w:lang w:val="en-US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>814,7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</w:tcBorders>
                  <w:vAlign w:val="bottom"/>
                </w:tcPr>
                <w:p w:rsidR="00B63733" w:rsidRPr="007F45EB" w:rsidRDefault="00B63733" w:rsidP="009F7E3D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>100,1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vAlign w:val="bottom"/>
                </w:tcPr>
                <w:p w:rsidR="00B63733" w:rsidRPr="007F45EB" w:rsidRDefault="00B63733" w:rsidP="009F7E3D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>100,1</w:t>
                  </w:r>
                </w:p>
              </w:tc>
            </w:tr>
            <w:tr w:rsidR="00B63733" w:rsidRPr="007F45EB" w:rsidTr="009F7E3D">
              <w:trPr>
                <w:trHeight w:val="407"/>
              </w:trPr>
              <w:tc>
                <w:tcPr>
                  <w:tcW w:w="1276" w:type="dxa"/>
                  <w:tcBorders>
                    <w:bottom w:val="single" w:sz="4" w:space="0" w:color="auto"/>
                  </w:tcBorders>
                  <w:vAlign w:val="bottom"/>
                </w:tcPr>
                <w:p w:rsidR="00B63733" w:rsidRPr="007F45EB" w:rsidRDefault="00B63733" w:rsidP="009F7E3D">
                  <w:pPr>
                    <w:pStyle w:val="ac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 xml:space="preserve">из них на крупных и средних предприятиях </w:t>
                  </w:r>
                </w:p>
              </w:tc>
              <w:tc>
                <w:tcPr>
                  <w:tcW w:w="847" w:type="dxa"/>
                  <w:tcBorders>
                    <w:bottom w:val="single" w:sz="4" w:space="0" w:color="auto"/>
                  </w:tcBorders>
                  <w:vAlign w:val="bottom"/>
                </w:tcPr>
                <w:p w:rsidR="00B63733" w:rsidRPr="007F45EB" w:rsidRDefault="00B63733" w:rsidP="009F7E3D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>2</w:t>
                  </w:r>
                  <w:r w:rsidRPr="007F45EB">
                    <w:rPr>
                      <w:rFonts w:asciiTheme="minorHAnsi" w:hAnsiTheme="minorHAnsi" w:cs="Arial"/>
                      <w:sz w:val="15"/>
                      <w:szCs w:val="15"/>
                      <w:lang w:val="en-US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>825,9</w:t>
                  </w:r>
                </w:p>
              </w:tc>
              <w:tc>
                <w:tcPr>
                  <w:tcW w:w="997" w:type="dxa"/>
                  <w:tcBorders>
                    <w:bottom w:val="single" w:sz="4" w:space="0" w:color="auto"/>
                  </w:tcBorders>
                  <w:vAlign w:val="bottom"/>
                </w:tcPr>
                <w:p w:rsidR="00B63733" w:rsidRPr="007F45EB" w:rsidRDefault="00B63733" w:rsidP="009F7E3D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>100,2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vAlign w:val="bottom"/>
                </w:tcPr>
                <w:p w:rsidR="00B63733" w:rsidRPr="007F45EB" w:rsidRDefault="00B63733" w:rsidP="009F7E3D">
                  <w:pPr>
                    <w:pStyle w:val="ac"/>
                    <w:jc w:val="right"/>
                    <w:rPr>
                      <w:rFonts w:asciiTheme="minorHAnsi" w:hAnsiTheme="minorHAnsi" w:cs="Arial"/>
                      <w:sz w:val="15"/>
                      <w:szCs w:val="15"/>
                    </w:rPr>
                  </w:pPr>
                  <w:r w:rsidRPr="007F45EB">
                    <w:rPr>
                      <w:rFonts w:asciiTheme="minorHAnsi" w:hAnsiTheme="minorHAnsi" w:cs="Arial"/>
                      <w:sz w:val="15"/>
                      <w:szCs w:val="15"/>
                    </w:rPr>
                    <w:t>100,3</w:t>
                  </w:r>
                </w:p>
              </w:tc>
            </w:tr>
          </w:tbl>
          <w:p w:rsidR="00B63733" w:rsidRPr="007F45EB" w:rsidRDefault="00B63733" w:rsidP="009F7E3D">
            <w:pPr>
              <w:rPr>
                <w:rFonts w:asciiTheme="minorHAnsi" w:hAnsiTheme="minorHAnsi" w:cs="Arial"/>
              </w:rPr>
            </w:pPr>
          </w:p>
        </w:tc>
      </w:tr>
      <w:tr w:rsidR="00B63733" w:rsidRPr="007F45EB" w:rsidTr="009F7E3D">
        <w:trPr>
          <w:trHeight w:val="31"/>
        </w:trPr>
        <w:tc>
          <w:tcPr>
            <w:tcW w:w="9753" w:type="dxa"/>
            <w:gridSpan w:val="2"/>
          </w:tcPr>
          <w:p w:rsidR="00B63733" w:rsidRPr="007F45EB" w:rsidRDefault="00B63733" w:rsidP="009F7E3D">
            <w:pPr>
              <w:pStyle w:val="aa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</w:p>
          <w:p w:rsidR="00B63733" w:rsidRPr="007F45EB" w:rsidRDefault="00B63733" w:rsidP="009F7E3D">
            <w:pPr>
              <w:pStyle w:val="aa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</w:rPr>
              <w:t xml:space="preserve">Численность наемных работников на предприятиях (организациях) за </w:t>
            </w:r>
            <w:r w:rsidRPr="007F45EB">
              <w:rPr>
                <w:rFonts w:asciiTheme="minorHAnsi" w:hAnsiTheme="minorHAnsi" w:cs="Arial"/>
                <w:b/>
                <w:sz w:val="20"/>
                <w:lang w:val="en-US"/>
              </w:rPr>
              <w:t>I</w:t>
            </w:r>
            <w:r w:rsidRPr="007F45EB">
              <w:rPr>
                <w:rFonts w:asciiTheme="minorHAnsi" w:hAnsiTheme="minorHAnsi" w:cs="Arial"/>
                <w:b/>
                <w:sz w:val="20"/>
                <w:lang w:val="kk-KZ"/>
              </w:rPr>
              <w:t xml:space="preserve"> квартал 2020 года</w:t>
            </w:r>
          </w:p>
          <w:p w:rsidR="00B63733" w:rsidRPr="007F45EB" w:rsidRDefault="00B63733" w:rsidP="009F7E3D">
            <w:pPr>
              <w:pStyle w:val="ac"/>
              <w:rPr>
                <w:rFonts w:asciiTheme="minorHAnsi" w:hAnsiTheme="minorHAnsi"/>
                <w:b/>
                <w:lang w:val="kk-KZ"/>
              </w:rPr>
            </w:pPr>
            <w:r w:rsidRPr="007F45EB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6049010" cy="1979295"/>
                  <wp:effectExtent l="19050" t="0" r="8890" b="0"/>
                  <wp:docPr id="5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9010" cy="1979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3733" w:rsidRPr="007F45EB" w:rsidRDefault="00B63733" w:rsidP="00B63733">
      <w:pPr>
        <w:pStyle w:val="aa"/>
        <w:jc w:val="left"/>
        <w:rPr>
          <w:rFonts w:asciiTheme="minorHAnsi" w:hAnsiTheme="minorHAnsi" w:cs="Arial"/>
          <w:b/>
          <w:sz w:val="18"/>
          <w:szCs w:val="18"/>
        </w:rPr>
      </w:pPr>
    </w:p>
    <w:p w:rsidR="00B63733" w:rsidRPr="007F45EB" w:rsidRDefault="00B63733" w:rsidP="00B63733">
      <w:pPr>
        <w:pStyle w:val="aa"/>
        <w:jc w:val="left"/>
        <w:rPr>
          <w:rFonts w:asciiTheme="minorHAnsi" w:hAnsiTheme="minorHAnsi" w:cs="Arial"/>
          <w:sz w:val="20"/>
        </w:rPr>
      </w:pPr>
      <w:r w:rsidRPr="007F45EB">
        <w:rPr>
          <w:rFonts w:asciiTheme="minorHAnsi" w:hAnsiTheme="minorHAnsi" w:cs="Arial"/>
          <w:b/>
          <w:sz w:val="20"/>
        </w:rPr>
        <w:t>Наличие и движение наемных работников, занятых на крупных и средних предприятиях, по отдельным видам экономической деятельности</w:t>
      </w:r>
      <w:r w:rsidRPr="007F45EB">
        <w:rPr>
          <w:rFonts w:asciiTheme="minorHAnsi" w:hAnsiTheme="minorHAnsi" w:cs="Arial"/>
          <w:sz w:val="20"/>
        </w:rPr>
        <w:t xml:space="preserve"> </w:t>
      </w:r>
    </w:p>
    <w:p w:rsidR="00B63733" w:rsidRPr="007F45EB" w:rsidRDefault="00B63733" w:rsidP="00FA741C">
      <w:pPr>
        <w:pStyle w:val="aa"/>
        <w:ind w:right="566"/>
        <w:jc w:val="right"/>
        <w:rPr>
          <w:rFonts w:asciiTheme="minorHAnsi" w:hAnsiTheme="minorHAnsi" w:cs="Arial"/>
          <w:sz w:val="14"/>
          <w:szCs w:val="14"/>
        </w:rPr>
      </w:pPr>
      <w:r w:rsidRPr="007F45EB">
        <w:rPr>
          <w:rFonts w:asciiTheme="minorHAnsi" w:hAnsiTheme="minorHAnsi" w:cs="Arial"/>
          <w:sz w:val="14"/>
          <w:szCs w:val="14"/>
        </w:rPr>
        <w:t>тыс. чел</w:t>
      </w:r>
      <w:r w:rsidRPr="007F45EB">
        <w:rPr>
          <w:rFonts w:asciiTheme="minorHAnsi" w:hAnsiTheme="minorHAnsi" w:cs="Arial"/>
          <w:sz w:val="14"/>
          <w:szCs w:val="14"/>
          <w:lang w:val="kk-KZ"/>
        </w:rPr>
        <w:t>овек</w:t>
      </w:r>
    </w:p>
    <w:tbl>
      <w:tblPr>
        <w:tblW w:w="9743" w:type="dxa"/>
        <w:tblInd w:w="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04"/>
        <w:gridCol w:w="1393"/>
        <w:gridCol w:w="1389"/>
        <w:gridCol w:w="1375"/>
        <w:gridCol w:w="1682"/>
      </w:tblGrid>
      <w:tr w:rsidR="00B63733" w:rsidRPr="007F45EB" w:rsidTr="009F7E3D">
        <w:trPr>
          <w:trHeight w:val="74"/>
        </w:trPr>
        <w:tc>
          <w:tcPr>
            <w:tcW w:w="3904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B63733" w:rsidRPr="007F45EB" w:rsidRDefault="00B63733" w:rsidP="009F7E3D">
            <w:pPr>
              <w:pStyle w:val="ac"/>
              <w:rPr>
                <w:rFonts w:asciiTheme="minorHAnsi" w:hAnsiTheme="minorHAnsi" w:cs="Arial"/>
              </w:rPr>
            </w:pPr>
          </w:p>
        </w:tc>
        <w:tc>
          <w:tcPr>
            <w:tcW w:w="5839" w:type="dxa"/>
            <w:gridSpan w:val="4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63733" w:rsidRPr="007F45EB" w:rsidRDefault="00B63733" w:rsidP="009F7E3D">
            <w:pPr>
              <w:pStyle w:val="af3"/>
              <w:ind w:left="175"/>
              <w:jc w:val="center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sz w:val="17"/>
                <w:szCs w:val="17"/>
                <w:lang w:val="en-US"/>
              </w:rPr>
              <w:t>I</w:t>
            </w:r>
            <w:r w:rsidRPr="007F45EB">
              <w:rPr>
                <w:rFonts w:asciiTheme="minorHAnsi" w:hAnsiTheme="minorHAnsi" w:cs="Arial"/>
                <w:lang w:val="kk-KZ"/>
              </w:rPr>
              <w:t xml:space="preserve"> квартал 2020г.</w:t>
            </w:r>
          </w:p>
        </w:tc>
      </w:tr>
      <w:tr w:rsidR="00B63733" w:rsidRPr="007F45EB" w:rsidTr="009F7E3D">
        <w:trPr>
          <w:trHeight w:val="72"/>
        </w:trPr>
        <w:tc>
          <w:tcPr>
            <w:tcW w:w="390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63733" w:rsidRPr="007F45EB" w:rsidRDefault="00B63733" w:rsidP="009F7E3D">
            <w:pPr>
              <w:pStyle w:val="ac"/>
              <w:rPr>
                <w:rFonts w:asciiTheme="minorHAnsi" w:hAnsiTheme="minorHAnsi" w:cs="Arial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733" w:rsidRPr="007F45EB" w:rsidRDefault="00B63733" w:rsidP="009F7E3D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ч</w:t>
            </w:r>
            <w:r w:rsidRPr="007F45EB">
              <w:rPr>
                <w:rFonts w:asciiTheme="minorHAnsi" w:hAnsiTheme="minorHAnsi" w:cs="Arial"/>
                <w:szCs w:val="16"/>
              </w:rPr>
              <w:t>исленность</w:t>
            </w:r>
            <w:r w:rsidRPr="007F45EB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Cs w:val="16"/>
              </w:rPr>
              <w:t xml:space="preserve">наемных работников 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733" w:rsidRPr="007F45EB" w:rsidRDefault="00B63733" w:rsidP="009F7E3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принято работников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733" w:rsidRPr="007F45EB" w:rsidRDefault="00B63733" w:rsidP="009F7E3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в</w:t>
            </w:r>
            <w:r w:rsidRPr="007F45EB">
              <w:rPr>
                <w:rFonts w:asciiTheme="minorHAnsi" w:hAnsiTheme="minorHAnsi" w:cs="Arial"/>
                <w:szCs w:val="16"/>
              </w:rPr>
              <w:t>ыбыло работников</w:t>
            </w:r>
          </w:p>
        </w:tc>
        <w:tc>
          <w:tcPr>
            <w:tcW w:w="1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63733" w:rsidRPr="007F45EB" w:rsidRDefault="00B63733" w:rsidP="009F7E3D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из них в связи с сокращением и ликвидацией</w:t>
            </w:r>
          </w:p>
        </w:tc>
      </w:tr>
      <w:tr w:rsidR="00B63733" w:rsidRPr="007F45EB" w:rsidTr="009F7E3D">
        <w:trPr>
          <w:trHeight w:val="92"/>
        </w:trPr>
        <w:tc>
          <w:tcPr>
            <w:tcW w:w="390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 xml:space="preserve">Всего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</w:t>
            </w:r>
            <w:r w:rsidRPr="007F45EB">
              <w:rPr>
                <w:rFonts w:asciiTheme="minorHAnsi" w:hAnsiTheme="minorHAnsi"/>
                <w:sz w:val="16"/>
                <w:szCs w:val="16"/>
                <w:lang w:val="en-US"/>
              </w:rPr>
              <w:t xml:space="preserve"> 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>825,9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186,6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193,3</w:t>
            </w:r>
          </w:p>
        </w:tc>
        <w:tc>
          <w:tcPr>
            <w:tcW w:w="16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3,8</w:t>
            </w:r>
          </w:p>
        </w:tc>
      </w:tr>
      <w:tr w:rsidR="00B63733" w:rsidRPr="007F45EB" w:rsidTr="009F7E3D">
        <w:trPr>
          <w:trHeight w:val="81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Сельское, лесное и рыбное хозяйство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67,6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3,8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4,3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B63733" w:rsidRPr="007F45EB" w:rsidTr="009F7E3D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 xml:space="preserve">Промышленность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641,4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35,2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37,6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B63733" w:rsidRPr="007F45EB" w:rsidTr="009F7E3D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 xml:space="preserve">Строительство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165,2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19,9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24,1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B63733" w:rsidRPr="007F45EB" w:rsidTr="009F7E3D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 xml:space="preserve">Оптовая и розничная торговля; ремонт автомобилей и мотоциклов 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174,2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24,7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29,2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B63733" w:rsidRPr="007F45EB" w:rsidTr="009F7E3D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Транспорт и складирование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231,8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16,1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17,0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B63733" w:rsidRPr="007F45EB" w:rsidTr="009F7E3D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Финансовая и страховая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78,4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5,9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6,8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B63733" w:rsidRPr="007F45EB" w:rsidTr="009F7E3D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Профессиональная, научная и техническая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68,5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6,2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5,0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B63733" w:rsidRPr="007F45EB" w:rsidTr="009F7E3D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 xml:space="preserve">Деятельность в области административного и вспомогательного обслуживания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117,1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13,9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15,7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B63733" w:rsidRPr="007F45EB" w:rsidTr="009F7E3D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235,8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14,0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12,1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B63733" w:rsidRPr="007F45EB" w:rsidTr="009F7E3D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 xml:space="preserve">Образование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481,3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11,2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10,6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B63733" w:rsidRPr="007F45EB" w:rsidTr="009F7E3D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pStyle w:val="af3"/>
              <w:ind w:firstLine="29"/>
              <w:jc w:val="lef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 xml:space="preserve">Здравоохранение и  социальные услуги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390,4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18,4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16,4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</w:tr>
      <w:tr w:rsidR="00B63733" w:rsidRPr="007F45EB" w:rsidTr="009F7E3D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63733" w:rsidRPr="007F45EB" w:rsidRDefault="00B63733" w:rsidP="009F7E3D">
            <w:pPr>
              <w:pStyle w:val="af3"/>
              <w:ind w:firstLine="29"/>
              <w:jc w:val="lef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 xml:space="preserve">Прочие виды деятельности 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174,2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17,3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14,5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63733" w:rsidRPr="007F45EB" w:rsidRDefault="00B63733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3,8</w:t>
            </w:r>
          </w:p>
        </w:tc>
      </w:tr>
    </w:tbl>
    <w:p w:rsidR="00B63733" w:rsidRPr="007F45EB" w:rsidRDefault="00B63733" w:rsidP="00B63733">
      <w:pPr>
        <w:pStyle w:val="afb"/>
        <w:spacing w:before="0"/>
        <w:ind w:left="0"/>
        <w:rPr>
          <w:rFonts w:asciiTheme="minorHAnsi" w:hAnsiTheme="minorHAnsi" w:cs="Arial"/>
          <w:szCs w:val="16"/>
          <w:lang w:val="kk-KZ"/>
        </w:rPr>
      </w:pPr>
      <w:r w:rsidRPr="007F45EB">
        <w:rPr>
          <w:rFonts w:asciiTheme="minorHAnsi" w:hAnsiTheme="minorHAnsi" w:cs="Arial"/>
          <w:szCs w:val="16"/>
        </w:rPr>
        <w:t>*</w:t>
      </w:r>
      <w:r w:rsidRPr="007F45EB">
        <w:rPr>
          <w:rFonts w:asciiTheme="minorHAnsi" w:hAnsiTheme="minorHAnsi" w:cs="Arial"/>
          <w:szCs w:val="16"/>
          <w:vertAlign w:val="superscript"/>
          <w:lang w:val="kk-KZ"/>
        </w:rPr>
        <w:t xml:space="preserve"> </w:t>
      </w:r>
      <w:r w:rsidRPr="007F45EB">
        <w:rPr>
          <w:rFonts w:asciiTheme="minorHAnsi" w:hAnsiTheme="minorHAnsi" w:cs="Arial"/>
          <w:szCs w:val="16"/>
          <w:lang w:val="kk-KZ"/>
        </w:rPr>
        <w:t>Без учета работников малых предприятий, занимающихся предпринимательской деятельностью.</w:t>
      </w:r>
    </w:p>
    <w:p w:rsidR="00D67594" w:rsidRDefault="00D67594" w:rsidP="00D67594">
      <w:pPr>
        <w:pStyle w:val="22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="Calibri" w:hAnsi="Calibri" w:cs="Arial"/>
          <w:color w:val="000000"/>
          <w:lang w:val="kk-KZ"/>
        </w:rPr>
      </w:pPr>
      <w:r>
        <w:rPr>
          <w:rFonts w:ascii="Calibri" w:hAnsi="Calibri" w:cs="Arial"/>
          <w:color w:val="000000"/>
        </w:rPr>
        <w:lastRenderedPageBreak/>
        <w:t>4.</w:t>
      </w:r>
      <w:r>
        <w:rPr>
          <w:rFonts w:ascii="Calibri" w:hAnsi="Calibri" w:cs="Arial"/>
          <w:color w:val="000000"/>
          <w:lang w:val="kk-KZ"/>
        </w:rPr>
        <w:t xml:space="preserve">2 </w:t>
      </w:r>
      <w:r>
        <w:rPr>
          <w:rFonts w:ascii="Calibri" w:hAnsi="Calibri" w:cs="Arial"/>
          <w:color w:val="000000"/>
        </w:rPr>
        <w:t>Занятое и безработное население</w:t>
      </w:r>
    </w:p>
    <w:p w:rsidR="00D67594" w:rsidRPr="008975B1" w:rsidRDefault="00D67594" w:rsidP="00D67594">
      <w:pPr>
        <w:pStyle w:val="aff0"/>
        <w:spacing w:before="200"/>
        <w:rPr>
          <w:rFonts w:ascii="Calibri" w:hAnsi="Calibri" w:cs="Arial"/>
          <w:i w:val="0"/>
          <w:color w:val="000000"/>
        </w:rPr>
      </w:pPr>
      <w:r w:rsidRPr="008975B1">
        <w:rPr>
          <w:rStyle w:val="afc"/>
          <w:rFonts w:ascii="Calibri" w:hAnsi="Calibri" w:cs="Arial"/>
          <w:i/>
          <w:color w:val="000000"/>
          <w:lang w:val="kk-KZ"/>
        </w:rPr>
        <w:t>П</w:t>
      </w:r>
      <w:r w:rsidRPr="008975B1">
        <w:rPr>
          <w:rStyle w:val="afc"/>
          <w:rFonts w:ascii="Calibri" w:hAnsi="Calibri" w:cs="Arial"/>
          <w:i/>
          <w:color w:val="000000"/>
        </w:rPr>
        <w:t>о данным КС и МТСЗН</w:t>
      </w:r>
    </w:p>
    <w:tbl>
      <w:tblPr>
        <w:tblW w:w="10320" w:type="dxa"/>
        <w:tblInd w:w="18" w:type="dxa"/>
        <w:tblLayout w:type="fixed"/>
        <w:tblLook w:val="01E0"/>
      </w:tblPr>
      <w:tblGrid>
        <w:gridCol w:w="4636"/>
        <w:gridCol w:w="5684"/>
      </w:tblGrid>
      <w:tr w:rsidR="00D67594" w:rsidTr="00D67594">
        <w:trPr>
          <w:trHeight w:val="2317"/>
        </w:trPr>
        <w:tc>
          <w:tcPr>
            <w:tcW w:w="4636" w:type="dxa"/>
            <w:hideMark/>
          </w:tcPr>
          <w:p w:rsidR="00D67594" w:rsidRDefault="00D67594">
            <w:pPr>
              <w:pStyle w:val="a7"/>
              <w:spacing w:before="40"/>
              <w:ind w:firstLine="0"/>
              <w:rPr>
                <w:rFonts w:ascii="Calibri" w:hAnsi="Calibri" w:cs="Arial"/>
                <w:sz w:val="18"/>
                <w:szCs w:val="18"/>
              </w:rPr>
            </w:pPr>
            <w:r>
              <w:rPr>
                <w:rFonts w:ascii="Calibri" w:hAnsi="Calibri" w:cs="Arial"/>
                <w:color w:val="000000"/>
                <w:sz w:val="18"/>
                <w:szCs w:val="18"/>
              </w:rPr>
              <w:t>Численность безработных, определяемая по методологии МОТ</w:t>
            </w:r>
            <w:r>
              <w:rPr>
                <w:rFonts w:ascii="Calibri" w:hAnsi="Calibri" w:cs="Arial"/>
                <w:sz w:val="18"/>
                <w:szCs w:val="18"/>
              </w:rPr>
              <w:t xml:space="preserve">, в </w:t>
            </w:r>
            <w:r>
              <w:rPr>
                <w:rFonts w:ascii="Calibri" w:hAnsi="Calibri" w:cs="Arial"/>
                <w:sz w:val="18"/>
                <w:szCs w:val="18"/>
                <w:lang w:val="en-US"/>
              </w:rPr>
              <w:t>I</w:t>
            </w:r>
            <w:r w:rsidRPr="00D67594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квартале</w:t>
            </w:r>
            <w:r>
              <w:rPr>
                <w:rFonts w:ascii="Calibri" w:hAnsi="Calibri" w:cs="Arial"/>
                <w:sz w:val="16"/>
                <w:szCs w:val="16"/>
                <w:vertAlign w:val="superscript"/>
                <w:lang w:val="kk-KZ"/>
              </w:rPr>
              <w:t>1)</w:t>
            </w:r>
            <w:r>
              <w:rPr>
                <w:rFonts w:ascii="Calibri" w:hAnsi="Calibri" w:cs="Arial"/>
                <w:sz w:val="18"/>
                <w:szCs w:val="18"/>
              </w:rPr>
              <w:t xml:space="preserve"> 2020г. составила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442,4</w:t>
            </w:r>
            <w:r>
              <w:rPr>
                <w:rFonts w:ascii="Calibri" w:hAnsi="Calibri" w:cs="Arial"/>
                <w:sz w:val="18"/>
                <w:szCs w:val="18"/>
              </w:rPr>
              <w:t xml:space="preserve"> тыс. человек, уровень безработицы – 4,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8</w:t>
            </w:r>
            <w:r>
              <w:rPr>
                <w:rFonts w:ascii="Calibri" w:hAnsi="Calibri" w:cs="Arial"/>
                <w:sz w:val="18"/>
                <w:szCs w:val="18"/>
              </w:rPr>
              <w:t xml:space="preserve">%. </w:t>
            </w:r>
          </w:p>
          <w:p w:rsidR="00D67594" w:rsidRDefault="00D67594">
            <w:pPr>
              <w:pStyle w:val="a7"/>
              <w:spacing w:before="40"/>
              <w:ind w:firstLine="266"/>
              <w:rPr>
                <w:rFonts w:ascii="Calibri" w:hAnsi="Calibri" w:cs="Arial"/>
                <w:color w:val="000000"/>
                <w:sz w:val="16"/>
                <w:szCs w:val="16"/>
              </w:rPr>
            </w:pPr>
            <w:r>
              <w:rPr>
                <w:rFonts w:ascii="Calibri" w:hAnsi="Calibri" w:cs="Arial"/>
                <w:color w:val="000000"/>
                <w:sz w:val="18"/>
                <w:szCs w:val="18"/>
              </w:rPr>
              <w:t>В общей численности занятого населения</w:t>
            </w:r>
            <w:r>
              <w:rPr>
                <w:rFonts w:ascii="Calibri" w:hAnsi="Calibri" w:cs="Arial"/>
                <w:color w:val="000000"/>
                <w:sz w:val="16"/>
                <w:szCs w:val="16"/>
                <w:vertAlign w:val="superscript"/>
                <w:lang w:val="kk-KZ"/>
              </w:rPr>
              <w:t>2)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наемные работники составили 6747,1 тыс. человек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, и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ндивидуальные предприниматели составили 1534,8 тыс. человек, лица, занимающиеся частной практикой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 –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2 тыс. человек, физические лица, являющиеся учредителями (участниками) хозяйственных товариществ и учредителями, акционерами (участниками) акционерных обществ, также членами производственных кооперативов – 14,9 тыс. человек, независимые работники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 –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492,6 тыс. человек.</w:t>
            </w:r>
          </w:p>
        </w:tc>
        <w:tc>
          <w:tcPr>
            <w:tcW w:w="5683" w:type="dxa"/>
          </w:tcPr>
          <w:p w:rsidR="00D67594" w:rsidRDefault="00D67594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="Calibri" w:hAnsi="Calibri" w:cs="Arial"/>
                <w:b/>
                <w:noProof/>
                <w:color w:val="000000"/>
                <w:sz w:val="6"/>
                <w:szCs w:val="6"/>
              </w:rPr>
            </w:pPr>
          </w:p>
          <w:tbl>
            <w:tblPr>
              <w:tblW w:w="5148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287"/>
              <w:gridCol w:w="1573"/>
              <w:gridCol w:w="2288"/>
            </w:tblGrid>
            <w:tr w:rsidR="00D67594">
              <w:trPr>
                <w:trHeight w:val="840"/>
              </w:trPr>
              <w:tc>
                <w:tcPr>
                  <w:tcW w:w="128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67594" w:rsidRDefault="00D6759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5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67594" w:rsidRDefault="00D6759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Уровень безработицы,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в процентах</w:t>
                  </w:r>
                </w:p>
              </w:tc>
              <w:tc>
                <w:tcPr>
                  <w:tcW w:w="22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D67594" w:rsidRDefault="00D6759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Уровень молодежной безработицы (в возрасте 15-28 лет)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>3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</w:rPr>
                    <w:t>)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, в процентах</w:t>
                  </w:r>
                </w:p>
              </w:tc>
            </w:tr>
            <w:tr w:rsidR="00D67594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2019г.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</w:p>
              </w:tc>
            </w:tr>
            <w:tr w:rsidR="00D67594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3,9</w:t>
                  </w:r>
                </w:p>
              </w:tc>
            </w:tr>
            <w:tr w:rsidR="00D67594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3,7</w:t>
                  </w:r>
                </w:p>
              </w:tc>
            </w:tr>
            <w:tr w:rsidR="00D67594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III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3,8</w:t>
                  </w:r>
                </w:p>
              </w:tc>
            </w:tr>
            <w:tr w:rsidR="00D67594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IV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4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,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3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,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7</w:t>
                  </w:r>
                </w:p>
              </w:tc>
            </w:tr>
            <w:tr w:rsidR="00D67594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2020г.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</w:p>
              </w:tc>
            </w:tr>
            <w:tr w:rsidR="00D67594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3,8</w:t>
                  </w:r>
                </w:p>
              </w:tc>
            </w:tr>
          </w:tbl>
          <w:p w:rsidR="00D67594" w:rsidRDefault="00D67594">
            <w:pPr>
              <w:pStyle w:val="a7"/>
            </w:pPr>
          </w:p>
        </w:tc>
      </w:tr>
      <w:tr w:rsidR="00D67594" w:rsidTr="00D67594">
        <w:trPr>
          <w:trHeight w:val="1637"/>
        </w:trPr>
        <w:tc>
          <w:tcPr>
            <w:tcW w:w="10319" w:type="dxa"/>
            <w:gridSpan w:val="2"/>
            <w:hideMark/>
          </w:tcPr>
          <w:tbl>
            <w:tblPr>
              <w:tblW w:w="1005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953"/>
              <w:gridCol w:w="1562"/>
              <w:gridCol w:w="2270"/>
              <w:gridCol w:w="2271"/>
            </w:tblGrid>
            <w:tr w:rsidR="00D67594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67594" w:rsidRDefault="00D6759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  <w:hideMark/>
                </w:tcPr>
                <w:p w:rsidR="00D67594" w:rsidRDefault="00D6759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>
                    <w:rPr>
                      <w:rFonts w:ascii="Calibri" w:hAnsi="Calibri" w:cs="Arial"/>
                      <w:szCs w:val="16"/>
                    </w:rPr>
                    <w:t xml:space="preserve"> квартал</w:t>
                  </w:r>
                  <w:r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>1)</w:t>
                  </w:r>
                  <w:r>
                    <w:rPr>
                      <w:rFonts w:ascii="Calibri" w:hAnsi="Calibri" w:cs="Arial"/>
                      <w:szCs w:val="16"/>
                    </w:rPr>
                    <w:t xml:space="preserve"> 2020г.</w:t>
                  </w:r>
                  <w:r>
                    <w:rPr>
                      <w:rFonts w:ascii="Calibri" w:hAnsi="Calibr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D67594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67594" w:rsidRDefault="00D6759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67594" w:rsidRDefault="00D6759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67594" w:rsidRDefault="00D6759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 xml:space="preserve">в процентах к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>
                    <w:rPr>
                      <w:rFonts w:ascii="Calibri" w:hAnsi="Calibri" w:cs="Arial"/>
                      <w:szCs w:val="16"/>
                    </w:rPr>
                    <w:t xml:space="preserve"> кварталу 2019г.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D67594" w:rsidRDefault="00D6759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 xml:space="preserve">в процентах к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IV</w:t>
                  </w:r>
                  <w:r>
                    <w:rPr>
                      <w:rFonts w:ascii="Calibri" w:hAnsi="Calibri" w:cs="Arial"/>
                      <w:szCs w:val="16"/>
                    </w:rPr>
                    <w:t xml:space="preserve"> кварталу 2019г.</w:t>
                  </w:r>
                </w:p>
              </w:tc>
            </w:tr>
            <w:tr w:rsidR="00D67594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9</w:t>
                  </w:r>
                  <w:r>
                    <w:rPr>
                      <w:rFonts w:ascii="Calibri" w:hAnsi="Calibri" w:cs="Arial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236,5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100,2</w:t>
                  </w:r>
                </w:p>
              </w:tc>
            </w:tr>
            <w:tr w:rsidR="00D67594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8</w:t>
                  </w:r>
                  <w:r>
                    <w:rPr>
                      <w:rFonts w:ascii="Calibri" w:hAnsi="Calibri" w:cs="Arial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794,1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100,2</w:t>
                  </w:r>
                </w:p>
              </w:tc>
            </w:tr>
            <w:tr w:rsidR="00D67594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442,4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100,2</w:t>
                  </w:r>
                </w:p>
              </w:tc>
            </w:tr>
            <w:tr w:rsidR="00D67594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4</w:t>
                  </w:r>
                  <w:r>
                    <w:rPr>
                      <w:rFonts w:ascii="Calibri" w:hAnsi="Calibri" w:cs="Arial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003,3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101,2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102,2</w:t>
                  </w:r>
                </w:p>
              </w:tc>
            </w:tr>
          </w:tbl>
          <w:p w:rsidR="00D67594" w:rsidRDefault="00D67594">
            <w:pPr>
              <w:pStyle w:val="a7"/>
              <w:spacing w:before="40"/>
              <w:ind w:firstLine="0"/>
            </w:pPr>
          </w:p>
        </w:tc>
      </w:tr>
      <w:tr w:rsidR="00D67594" w:rsidTr="00D67594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0" w:type="dxa"/>
              <w:tblLayout w:type="fixed"/>
              <w:tblLook w:val="01E0"/>
            </w:tblPr>
            <w:tblGrid>
              <w:gridCol w:w="4532"/>
              <w:gridCol w:w="2773"/>
              <w:gridCol w:w="2775"/>
            </w:tblGrid>
            <w:tr w:rsidR="00D67594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67594" w:rsidRDefault="00D6759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D67594" w:rsidRDefault="00D67594">
                  <w:pPr>
                    <w:pStyle w:val="aa"/>
                    <w:spacing w:before="20"/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Апрель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>4)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2020г.</w:t>
                  </w:r>
                </w:p>
              </w:tc>
            </w:tr>
            <w:tr w:rsidR="00D67594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67594" w:rsidRDefault="00D67594">
                  <w:pPr>
                    <w:rPr>
                      <w:rFonts w:ascii="Calibri" w:hAnsi="Calibri" w:cs="Arial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67594" w:rsidRDefault="00D6759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тыс.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D67594" w:rsidRDefault="00D67594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в процентах 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к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марту 2020г. </w:t>
                  </w:r>
                </w:p>
              </w:tc>
            </w:tr>
            <w:tr w:rsidR="00D67594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c"/>
                    <w:spacing w:before="60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35,8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107,7</w:t>
                  </w:r>
                </w:p>
              </w:tc>
            </w:tr>
            <w:tr w:rsidR="00D67594">
              <w:trPr>
                <w:trHeight w:val="199"/>
              </w:trPr>
              <w:tc>
                <w:tcPr>
                  <w:tcW w:w="4533" w:type="dxa"/>
                  <w:vAlign w:val="bottom"/>
                  <w:hideMark/>
                </w:tcPr>
                <w:p w:rsidR="00D67594" w:rsidRDefault="00D6759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vAlign w:val="bottom"/>
                  <w:hideMark/>
                </w:tcPr>
                <w:p w:rsidR="00D67594" w:rsidRDefault="00D6759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10,9</w:t>
                  </w:r>
                </w:p>
              </w:tc>
              <w:tc>
                <w:tcPr>
                  <w:tcW w:w="2775" w:type="dxa"/>
                  <w:vAlign w:val="bottom"/>
                  <w:hideMark/>
                </w:tcPr>
                <w:p w:rsidR="00D67594" w:rsidRDefault="00D6759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69,4</w:t>
                  </w:r>
                </w:p>
              </w:tc>
            </w:tr>
            <w:tr w:rsidR="00D67594">
              <w:trPr>
                <w:trHeight w:val="360"/>
              </w:trPr>
              <w:tc>
                <w:tcPr>
                  <w:tcW w:w="4533" w:type="dxa"/>
                  <w:vAlign w:val="bottom"/>
                  <w:hideMark/>
                </w:tcPr>
                <w:p w:rsidR="00D67594" w:rsidRDefault="00D6759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vAlign w:val="bottom"/>
                  <w:hideMark/>
                </w:tcPr>
                <w:p w:rsidR="00D67594" w:rsidRDefault="00D6759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2775" w:type="dxa"/>
                  <w:vAlign w:val="bottom"/>
                  <w:hideMark/>
                </w:tcPr>
                <w:p w:rsidR="00D67594" w:rsidRDefault="00D6759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16,4</w:t>
                  </w:r>
                </w:p>
              </w:tc>
            </w:tr>
            <w:tr w:rsidR="00D67594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9,7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D67594" w:rsidRDefault="00D67594">
                  <w:pPr>
                    <w:jc w:val="right"/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123,6</w:t>
                  </w:r>
                </w:p>
              </w:tc>
            </w:tr>
          </w:tbl>
          <w:p w:rsidR="00D67594" w:rsidRDefault="00D67594">
            <w:pPr>
              <w:pStyle w:val="aa"/>
              <w:jc w:val="both"/>
              <w:rPr>
                <w:rFonts w:ascii="Calibri" w:hAnsi="Calibri" w:cs="Arial"/>
                <w:sz w:val="12"/>
                <w:szCs w:val="12"/>
              </w:rPr>
            </w:pPr>
          </w:p>
          <w:p w:rsidR="00D67594" w:rsidRDefault="00D67594">
            <w:pPr>
              <w:pStyle w:val="aa"/>
              <w:jc w:val="both"/>
              <w:rPr>
                <w:rFonts w:ascii="Calibri" w:hAnsi="Calibri" w:cs="Arial"/>
                <w:color w:val="000000"/>
                <w:szCs w:val="16"/>
              </w:rPr>
            </w:pPr>
            <w:r>
              <w:rPr>
                <w:rFonts w:ascii="Calibri" w:hAnsi="Calibri" w:cs="Arial"/>
                <w:sz w:val="18"/>
                <w:szCs w:val="18"/>
              </w:rPr>
              <w:t>Официально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зарегистрированы в органах занятости</w:t>
            </w:r>
            <w:r>
              <w:rPr>
                <w:rFonts w:ascii="Calibri" w:hAnsi="Calibri" w:cs="Arial"/>
                <w:color w:val="000000"/>
                <w:sz w:val="18"/>
                <w:szCs w:val="18"/>
                <w:vertAlign w:val="superscript"/>
              </w:rPr>
              <w:t>4)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в качестве безработных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на конец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апрел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я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2020г. 155,5 тыс. человек (доля зарегистрированных безработных – 1,7%).</w:t>
            </w:r>
          </w:p>
        </w:tc>
      </w:tr>
    </w:tbl>
    <w:p w:rsidR="00D67594" w:rsidRDefault="00D67594" w:rsidP="00D67594">
      <w:pPr>
        <w:spacing w:before="120"/>
        <w:jc w:val="both"/>
        <w:rPr>
          <w:rFonts w:ascii="Calibri" w:hAnsi="Calibri" w:cs="Arial"/>
          <w:i/>
          <w:iCs/>
          <w:color w:val="000000"/>
          <w:sz w:val="16"/>
          <w:szCs w:val="16"/>
          <w:lang w:val="kk-KZ"/>
        </w:rPr>
      </w:pPr>
      <w:r>
        <w:rPr>
          <w:rFonts w:ascii="Calibri" w:hAnsi="Calibri" w:cs="Arial"/>
          <w:i/>
          <w:color w:val="000000"/>
          <w:sz w:val="16"/>
          <w:szCs w:val="16"/>
          <w:vertAlign w:val="superscript"/>
        </w:rPr>
        <w:t xml:space="preserve">1) </w:t>
      </w:r>
      <w:r>
        <w:rPr>
          <w:rFonts w:ascii="Calibri" w:hAnsi="Calibri" w:cs="Arial"/>
          <w:i/>
          <w:iCs/>
          <w:color w:val="000000"/>
          <w:sz w:val="16"/>
          <w:szCs w:val="16"/>
          <w:lang w:val="kk-KZ"/>
        </w:rPr>
        <w:t xml:space="preserve">Данные выборочного обследования занятости населения за </w:t>
      </w:r>
      <w:r>
        <w:rPr>
          <w:rFonts w:ascii="Calibri" w:hAnsi="Calibri" w:cs="Arial"/>
          <w:i/>
          <w:iCs/>
          <w:color w:val="000000"/>
          <w:sz w:val="16"/>
          <w:szCs w:val="16"/>
          <w:lang w:val="en-US"/>
        </w:rPr>
        <w:t>I</w:t>
      </w:r>
      <w:r w:rsidRPr="00D67594">
        <w:rPr>
          <w:rFonts w:ascii="Calibri" w:hAnsi="Calibri" w:cs="Arial"/>
          <w:i/>
          <w:iCs/>
          <w:color w:val="000000"/>
          <w:sz w:val="16"/>
          <w:szCs w:val="16"/>
        </w:rPr>
        <w:t xml:space="preserve"> </w:t>
      </w:r>
      <w:r>
        <w:rPr>
          <w:rFonts w:ascii="Calibri" w:hAnsi="Calibri" w:cs="Arial"/>
          <w:i/>
          <w:iCs/>
          <w:color w:val="000000"/>
          <w:sz w:val="16"/>
          <w:szCs w:val="16"/>
          <w:lang w:val="kk-KZ"/>
        </w:rPr>
        <w:t xml:space="preserve">квартал 2020г. </w:t>
      </w:r>
    </w:p>
    <w:p w:rsidR="00D67594" w:rsidRDefault="00D67594" w:rsidP="00D67594">
      <w:pPr>
        <w:jc w:val="both"/>
        <w:rPr>
          <w:rFonts w:ascii="Calibri" w:hAnsi="Calibri" w:cs="Arial"/>
          <w:i/>
          <w:iCs/>
          <w:color w:val="000000"/>
          <w:sz w:val="16"/>
          <w:szCs w:val="16"/>
          <w:lang w:val="kk-KZ"/>
        </w:rPr>
      </w:pPr>
      <w:r>
        <w:rPr>
          <w:rFonts w:ascii="Calibri" w:hAnsi="Calibri" w:cs="Arial"/>
          <w:i/>
          <w:color w:val="000000"/>
          <w:sz w:val="16"/>
          <w:szCs w:val="16"/>
          <w:vertAlign w:val="superscript"/>
          <w:lang w:val="kk-KZ"/>
        </w:rPr>
        <w:t>2)</w:t>
      </w:r>
      <w:r>
        <w:rPr>
          <w:rFonts w:ascii="Calibri" w:hAnsi="Calibri" w:cs="Arial"/>
          <w:i/>
          <w:iCs/>
          <w:color w:val="000000"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D67594" w:rsidRDefault="00D67594" w:rsidP="00D67594">
      <w:pPr>
        <w:jc w:val="both"/>
        <w:rPr>
          <w:rFonts w:ascii="Calibri" w:hAnsi="Calibri" w:cs="Arial"/>
          <w:i/>
          <w:iCs/>
          <w:color w:val="000000"/>
          <w:sz w:val="16"/>
          <w:szCs w:val="16"/>
          <w:lang w:val="kk-KZ"/>
        </w:rPr>
      </w:pPr>
      <w:r>
        <w:rPr>
          <w:rFonts w:ascii="Calibri" w:hAnsi="Calibri" w:cs="Arial"/>
          <w:i/>
          <w:iCs/>
          <w:color w:val="000000"/>
          <w:sz w:val="16"/>
          <w:szCs w:val="16"/>
          <w:vertAlign w:val="superscript"/>
          <w:lang w:val="kk-KZ"/>
        </w:rPr>
        <w:t>3)</w:t>
      </w:r>
      <w:r>
        <w:rPr>
          <w:rFonts w:ascii="Calibri" w:hAnsi="Calibri" w:cs="Arial"/>
          <w:i/>
          <w:iCs/>
          <w:color w:val="000000"/>
          <w:sz w:val="16"/>
          <w:szCs w:val="16"/>
          <w:lang w:val="kk-KZ"/>
        </w:rPr>
        <w:t xml:space="preserve"> </w:t>
      </w:r>
      <w:r>
        <w:rPr>
          <w:rFonts w:ascii="Calibri" w:hAnsi="Calibri" w:cs="Arial"/>
          <w:i/>
          <w:iCs/>
          <w:color w:val="000000"/>
          <w:sz w:val="16"/>
          <w:szCs w:val="16"/>
        </w:rPr>
        <w:t>Согласно Закона Р</w:t>
      </w:r>
      <w:r>
        <w:rPr>
          <w:rFonts w:ascii="Calibri" w:hAnsi="Calibri" w:cs="Arial"/>
          <w:i/>
          <w:iCs/>
          <w:color w:val="000000"/>
          <w:sz w:val="16"/>
          <w:szCs w:val="16"/>
          <w:lang w:val="kk-KZ"/>
        </w:rPr>
        <w:t xml:space="preserve">еспублики </w:t>
      </w:r>
      <w:r>
        <w:rPr>
          <w:rFonts w:ascii="Calibri" w:hAnsi="Calibri" w:cs="Arial"/>
          <w:i/>
          <w:iCs/>
          <w:color w:val="000000"/>
          <w:sz w:val="16"/>
          <w:szCs w:val="16"/>
        </w:rPr>
        <w:t>К</w:t>
      </w:r>
      <w:r>
        <w:rPr>
          <w:rFonts w:ascii="Calibri" w:hAnsi="Calibri" w:cs="Arial"/>
          <w:i/>
          <w:iCs/>
          <w:color w:val="000000"/>
          <w:sz w:val="16"/>
          <w:szCs w:val="16"/>
          <w:lang w:val="kk-KZ"/>
        </w:rPr>
        <w:t>азахстан</w:t>
      </w:r>
      <w:r>
        <w:rPr>
          <w:rFonts w:ascii="Calibri" w:hAnsi="Calibri" w:cs="Arial"/>
          <w:i/>
          <w:iCs/>
          <w:color w:val="000000"/>
          <w:sz w:val="16"/>
          <w:szCs w:val="16"/>
        </w:rPr>
        <w:t xml:space="preserve"> «О государственной молодежной политике»</w:t>
      </w:r>
      <w:r>
        <w:rPr>
          <w:rFonts w:ascii="Calibri" w:hAnsi="Calibri" w:cs="Arial"/>
          <w:i/>
          <w:iCs/>
          <w:color w:val="000000"/>
          <w:sz w:val="16"/>
          <w:szCs w:val="16"/>
          <w:lang w:val="kk-KZ"/>
        </w:rPr>
        <w:t>.</w:t>
      </w:r>
    </w:p>
    <w:p w:rsidR="00D67594" w:rsidRDefault="00D67594" w:rsidP="00D67594">
      <w:pPr>
        <w:jc w:val="both"/>
        <w:rPr>
          <w:rFonts w:ascii="Calibri" w:hAnsi="Calibri" w:cs="Arial"/>
          <w:i/>
          <w:iCs/>
          <w:color w:val="000000"/>
          <w:sz w:val="16"/>
          <w:szCs w:val="16"/>
          <w:lang w:val="kk-KZ"/>
        </w:rPr>
      </w:pPr>
      <w:r>
        <w:rPr>
          <w:rFonts w:ascii="Calibri" w:hAnsi="Calibri" w:cs="Arial"/>
          <w:i/>
          <w:iCs/>
          <w:color w:val="000000"/>
          <w:sz w:val="16"/>
          <w:szCs w:val="16"/>
          <w:vertAlign w:val="superscript"/>
          <w:lang w:val="kk-KZ"/>
        </w:rPr>
        <w:t xml:space="preserve">4) </w:t>
      </w:r>
      <w:r>
        <w:rPr>
          <w:rFonts w:ascii="Calibri" w:hAnsi="Calibri" w:cs="Arial"/>
          <w:i/>
          <w:iCs/>
          <w:color w:val="000000"/>
          <w:sz w:val="16"/>
          <w:szCs w:val="16"/>
          <w:lang w:val="kk-KZ"/>
        </w:rPr>
        <w:t>Данные Министерства труда и социальной защиты населения Республики Казахстан.</w:t>
      </w:r>
    </w:p>
    <w:p w:rsidR="00801D9B" w:rsidRPr="007F45EB" w:rsidRDefault="00801D9B" w:rsidP="00D67594">
      <w:pPr>
        <w:pStyle w:val="22"/>
        <w:pageBreakBefore/>
        <w:spacing w:after="240"/>
        <w:rPr>
          <w:rFonts w:asciiTheme="minorHAnsi" w:hAnsiTheme="minorHAnsi" w:cs="Arial"/>
          <w:szCs w:val="24"/>
        </w:rPr>
      </w:pPr>
      <w:r w:rsidRPr="007F45EB">
        <w:rPr>
          <w:rFonts w:asciiTheme="minorHAnsi" w:hAnsiTheme="minorHAnsi" w:cs="Arial"/>
          <w:szCs w:val="24"/>
        </w:rPr>
        <w:lastRenderedPageBreak/>
        <w:t xml:space="preserve">4.3 </w:t>
      </w:r>
      <w:r w:rsidRPr="007F45EB">
        <w:rPr>
          <w:rFonts w:asciiTheme="minorHAnsi" w:hAnsiTheme="minorHAnsi"/>
          <w:szCs w:val="24"/>
        </w:rPr>
        <w:t>Оплата труда на предприятиях и организациях</w:t>
      </w:r>
    </w:p>
    <w:tbl>
      <w:tblPr>
        <w:tblW w:w="9782" w:type="dxa"/>
        <w:tblInd w:w="-176" w:type="dxa"/>
        <w:tblLayout w:type="fixed"/>
        <w:tblLook w:val="01E0"/>
      </w:tblPr>
      <w:tblGrid>
        <w:gridCol w:w="4112"/>
        <w:gridCol w:w="5670"/>
      </w:tblGrid>
      <w:tr w:rsidR="00801D9B" w:rsidRPr="007F45EB" w:rsidTr="009F7E3D">
        <w:trPr>
          <w:trHeight w:val="3285"/>
        </w:trPr>
        <w:tc>
          <w:tcPr>
            <w:tcW w:w="4112" w:type="dxa"/>
          </w:tcPr>
          <w:p w:rsidR="00801D9B" w:rsidRPr="007F45EB" w:rsidRDefault="00801D9B" w:rsidP="009F7E3D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 процентах к соответствующему периоду</w:t>
            </w:r>
          </w:p>
          <w:p w:rsidR="00801D9B" w:rsidRPr="007F45EB" w:rsidRDefault="00801D9B" w:rsidP="009F7E3D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предыдущего года</w:t>
            </w:r>
          </w:p>
          <w:tbl>
            <w:tblPr>
              <w:tblpPr w:leftFromText="180" w:rightFromText="180" w:vertAnchor="text" w:horzAnchor="margin" w:tblpY="45"/>
              <w:tblOverlap w:val="never"/>
              <w:tblW w:w="3969" w:type="dxa"/>
              <w:tblBorders>
                <w:top w:val="single" w:sz="4" w:space="0" w:color="auto"/>
                <w:bottom w:val="single" w:sz="4" w:space="0" w:color="auto"/>
              </w:tblBorders>
              <w:tblLayout w:type="fixed"/>
              <w:tblLook w:val="01E0"/>
            </w:tblPr>
            <w:tblGrid>
              <w:gridCol w:w="1843"/>
              <w:gridCol w:w="992"/>
              <w:gridCol w:w="1134"/>
            </w:tblGrid>
            <w:tr w:rsidR="00801D9B" w:rsidRPr="007F45EB" w:rsidTr="009F7E3D">
              <w:trPr>
                <w:trHeight w:val="837"/>
              </w:trPr>
              <w:tc>
                <w:tcPr>
                  <w:tcW w:w="18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01D9B" w:rsidRPr="007F45EB" w:rsidRDefault="00801D9B" w:rsidP="009F7E3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01D9B" w:rsidRPr="007F45EB" w:rsidRDefault="00801D9B" w:rsidP="009F7E3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Индекс номинальной заработной платы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01D9B" w:rsidRPr="007F45EB" w:rsidRDefault="00801D9B" w:rsidP="009F7E3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Индекс реальной заработной платы</w:t>
                  </w:r>
                </w:p>
              </w:tc>
            </w:tr>
            <w:tr w:rsidR="00801D9B" w:rsidRPr="007F45EB" w:rsidTr="009F7E3D">
              <w:trPr>
                <w:trHeight w:val="290"/>
              </w:trPr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1D9B" w:rsidRPr="007F45EB" w:rsidRDefault="00801D9B" w:rsidP="009F7E3D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Январь-март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2019г.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110,5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105,2</w:t>
                  </w:r>
                </w:p>
              </w:tc>
            </w:tr>
            <w:tr w:rsidR="00801D9B" w:rsidRPr="007F45EB" w:rsidTr="009F7E3D">
              <w:trPr>
                <w:trHeight w:val="340"/>
              </w:trPr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1D9B" w:rsidRPr="007F45EB" w:rsidRDefault="00801D9B" w:rsidP="009F7E3D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Январь-март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2020г.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118,9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112,2</w:t>
                  </w:r>
                </w:p>
              </w:tc>
            </w:tr>
          </w:tbl>
          <w:p w:rsidR="00801D9B" w:rsidRPr="007F45EB" w:rsidRDefault="00801D9B" w:rsidP="009F7E3D">
            <w:pPr>
              <w:pStyle w:val="a7"/>
              <w:rPr>
                <w:rFonts w:asciiTheme="minorHAnsi" w:hAnsiTheme="minorHAnsi" w:cs="Arial"/>
              </w:rPr>
            </w:pPr>
          </w:p>
        </w:tc>
        <w:tc>
          <w:tcPr>
            <w:tcW w:w="5670" w:type="dxa"/>
          </w:tcPr>
          <w:p w:rsidR="00801D9B" w:rsidRPr="007F45EB" w:rsidRDefault="00801D9B" w:rsidP="009F7E3D">
            <w:pPr>
              <w:pStyle w:val="af1"/>
              <w:spacing w:before="0"/>
              <w:jc w:val="both"/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460750" cy="1898650"/>
                  <wp:effectExtent l="0" t="0" r="0" b="0"/>
                  <wp:docPr id="52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0750" cy="189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D9B" w:rsidRPr="007F45EB" w:rsidTr="009F7E3D">
        <w:trPr>
          <w:trHeight w:val="3285"/>
        </w:trPr>
        <w:tc>
          <w:tcPr>
            <w:tcW w:w="9782" w:type="dxa"/>
            <w:gridSpan w:val="2"/>
          </w:tcPr>
          <w:tbl>
            <w:tblPr>
              <w:tblW w:w="9371" w:type="dxa"/>
              <w:tblInd w:w="67" w:type="dxa"/>
              <w:tblLayout w:type="fixed"/>
              <w:tblLook w:val="04A0"/>
            </w:tblPr>
            <w:tblGrid>
              <w:gridCol w:w="3298"/>
              <w:gridCol w:w="1522"/>
              <w:gridCol w:w="16"/>
              <w:gridCol w:w="1538"/>
              <w:gridCol w:w="1703"/>
              <w:gridCol w:w="1294"/>
            </w:tblGrid>
            <w:tr w:rsidR="00801D9B" w:rsidRPr="007F45EB" w:rsidTr="009F7E3D">
              <w:trPr>
                <w:trHeight w:val="178"/>
              </w:trPr>
              <w:tc>
                <w:tcPr>
                  <w:tcW w:w="3298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6073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квартал 2020г.</w:t>
                  </w:r>
                </w:p>
              </w:tc>
            </w:tr>
            <w:tr w:rsidR="00801D9B" w:rsidRPr="007F45EB" w:rsidTr="009F7E3D">
              <w:trPr>
                <w:trHeight w:val="391"/>
              </w:trPr>
              <w:tc>
                <w:tcPr>
                  <w:tcW w:w="3298" w:type="dxa"/>
                  <w:vMerge/>
                  <w:tcBorders>
                    <w:bottom w:val="nil"/>
                    <w:right w:val="single" w:sz="4" w:space="0" w:color="auto"/>
                  </w:tcBorders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801D9B" w:rsidRPr="007F45EB" w:rsidRDefault="00801D9B" w:rsidP="009F7E3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реднемесячная номинальная заработная плата, тенге</w:t>
                  </w:r>
                </w:p>
              </w:tc>
              <w:tc>
                <w:tcPr>
                  <w:tcW w:w="153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01D9B" w:rsidRPr="007F45EB" w:rsidRDefault="00801D9B" w:rsidP="009F7E3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в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процентах к среднереспубликанскому уровню</w:t>
                  </w:r>
                </w:p>
              </w:tc>
              <w:tc>
                <w:tcPr>
                  <w:tcW w:w="2997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в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процентах к соответствующему кварталу предыдущего года</w:t>
                  </w:r>
                </w:p>
              </w:tc>
            </w:tr>
            <w:tr w:rsidR="00801D9B" w:rsidRPr="007F45EB" w:rsidTr="009F7E3D">
              <w:trPr>
                <w:trHeight w:val="540"/>
              </w:trPr>
              <w:tc>
                <w:tcPr>
                  <w:tcW w:w="3298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7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номинальной заработной платы</w:t>
                  </w:r>
                </w:p>
              </w:tc>
              <w:tc>
                <w:tcPr>
                  <w:tcW w:w="1294" w:type="dxa"/>
                  <w:tcBorders>
                    <w:top w:val="nil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реальной заработной платы</w:t>
                  </w:r>
                </w:p>
              </w:tc>
            </w:tr>
            <w:tr w:rsidR="00801D9B" w:rsidRPr="007F45EB" w:rsidTr="009F7E3D">
              <w:trPr>
                <w:trHeight w:val="390"/>
              </w:trPr>
              <w:tc>
                <w:tcPr>
                  <w:tcW w:w="3298" w:type="dxa"/>
                  <w:tcBorders>
                    <w:top w:val="single" w:sz="4" w:space="0" w:color="auto"/>
                  </w:tcBorders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По всем видам экономической деятельности</w:t>
                  </w:r>
                </w:p>
              </w:tc>
              <w:tc>
                <w:tcPr>
                  <w:tcW w:w="152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200 332</w:t>
                  </w:r>
                </w:p>
              </w:tc>
              <w:tc>
                <w:tcPr>
                  <w:tcW w:w="1554" w:type="dxa"/>
                  <w:gridSpan w:val="2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703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118,9</w:t>
                  </w:r>
                </w:p>
              </w:tc>
              <w:tc>
                <w:tcPr>
                  <w:tcW w:w="1294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112,2</w:t>
                  </w:r>
                </w:p>
              </w:tc>
            </w:tr>
            <w:tr w:rsidR="00801D9B" w:rsidRPr="007F45EB" w:rsidTr="009F7E3D">
              <w:trPr>
                <w:trHeight w:val="12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Сельское, лесное и рыбное хозяйство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105 140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52,5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112,9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106,5</w:t>
                  </w:r>
                </w:p>
              </w:tc>
            </w:tr>
            <w:tr w:rsidR="00801D9B" w:rsidRPr="007F45EB" w:rsidTr="009F7E3D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 271 788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135,7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111,5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105,2</w:t>
                  </w:r>
                </w:p>
              </w:tc>
            </w:tr>
            <w:tr w:rsidR="00801D9B" w:rsidRPr="007F45EB" w:rsidTr="009F7E3D">
              <w:trPr>
                <w:trHeight w:val="13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244 730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122,2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113,8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107,4</w:t>
                  </w:r>
                </w:p>
              </w:tc>
            </w:tr>
            <w:tr w:rsidR="00801D9B" w:rsidRPr="007F45EB" w:rsidTr="009F7E3D">
              <w:trPr>
                <w:trHeight w:val="36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184 919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92,3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110,0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103,8</w:t>
                  </w:r>
                </w:p>
              </w:tc>
            </w:tr>
            <w:tr w:rsidR="00801D9B" w:rsidRPr="007F45EB" w:rsidTr="009F7E3D">
              <w:trPr>
                <w:trHeight w:val="125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245 754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122,7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112,6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106,2</w:t>
                  </w:r>
                </w:p>
              </w:tc>
            </w:tr>
            <w:tr w:rsidR="00801D9B" w:rsidRPr="007F45EB" w:rsidTr="009F7E3D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Услуги по проживанию и питанию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167 306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83,5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114,7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108,2</w:t>
                  </w:r>
                </w:p>
              </w:tc>
            </w:tr>
            <w:tr w:rsidR="00801D9B" w:rsidRPr="007F45EB" w:rsidTr="009F7E3D">
              <w:trPr>
                <w:trHeight w:val="13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Информация и связь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305 366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1,5 раза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120,7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113,9</w:t>
                  </w:r>
                </w:p>
              </w:tc>
            </w:tr>
            <w:tr w:rsidR="00801D9B" w:rsidRPr="007F45EB" w:rsidTr="009F7E3D">
              <w:trPr>
                <w:trHeight w:val="219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371 081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1,8 раз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114,9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108,4</w:t>
                  </w:r>
                </w:p>
              </w:tc>
            </w:tr>
            <w:tr w:rsidR="00801D9B" w:rsidRPr="007F45EB" w:rsidTr="009F7E3D">
              <w:trPr>
                <w:trHeight w:val="138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Операции с недвижимым имуществом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176 800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88,3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108,7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102,5</w:t>
                  </w:r>
                </w:p>
              </w:tc>
            </w:tr>
            <w:tr w:rsidR="00801D9B" w:rsidRPr="007F45EB" w:rsidTr="009F7E3D">
              <w:trPr>
                <w:trHeight w:val="367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Профессиональная, научная и техническая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338 652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1,7 раза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114,3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107,8</w:t>
                  </w:r>
                </w:p>
              </w:tc>
            </w:tr>
            <w:tr w:rsidR="00801D9B" w:rsidRPr="007F45EB" w:rsidTr="009F7E3D">
              <w:trPr>
                <w:trHeight w:val="27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Деятельность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212 738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106,2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97,0</w:t>
                  </w:r>
                </w:p>
              </w:tc>
            </w:tr>
            <w:tr w:rsidR="00801D9B" w:rsidRPr="007F45EB" w:rsidTr="009F7E3D">
              <w:trPr>
                <w:trHeight w:val="32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Государственное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161 479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80,6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120,4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113,6</w:t>
                  </w:r>
                </w:p>
              </w:tc>
            </w:tr>
            <w:tr w:rsidR="00801D9B" w:rsidRPr="007F45EB" w:rsidTr="009F7E3D">
              <w:trPr>
                <w:trHeight w:val="8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Образование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154 604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77,2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140,6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132,6</w:t>
                  </w:r>
                </w:p>
              </w:tc>
            </w:tr>
            <w:tr w:rsidR="00801D9B" w:rsidRPr="007F45EB" w:rsidTr="009F7E3D">
              <w:trPr>
                <w:trHeight w:val="173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Здравоохранение и социальные услуги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152 424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76,1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131,6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124,2</w:t>
                  </w:r>
                </w:p>
              </w:tc>
            </w:tr>
            <w:tr w:rsidR="00801D9B" w:rsidRPr="007F45EB" w:rsidTr="009F7E3D">
              <w:trPr>
                <w:trHeight w:val="120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Искусство, развлечения и отдых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150 363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75,1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116,8</w:t>
                  </w:r>
                </w:p>
              </w:tc>
              <w:tc>
                <w:tcPr>
                  <w:tcW w:w="1294" w:type="dxa"/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110,2</w:t>
                  </w:r>
                </w:p>
              </w:tc>
            </w:tr>
            <w:tr w:rsidR="00801D9B" w:rsidRPr="007F45EB" w:rsidTr="009F7E3D">
              <w:trPr>
                <w:trHeight w:val="222"/>
              </w:trPr>
              <w:tc>
                <w:tcPr>
                  <w:tcW w:w="3298" w:type="dxa"/>
                  <w:tcBorders>
                    <w:bottom w:val="single" w:sz="4" w:space="0" w:color="auto"/>
                  </w:tcBorders>
                  <w:shd w:val="clear" w:color="auto" w:fill="auto"/>
                  <w:hideMark/>
                </w:tcPr>
                <w:p w:rsidR="00801D9B" w:rsidRPr="007F45EB" w:rsidRDefault="00801D9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Предоставление прочих видов услуг</w:t>
                  </w:r>
                </w:p>
              </w:tc>
              <w:tc>
                <w:tcPr>
                  <w:tcW w:w="152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214 583</w:t>
                  </w:r>
                </w:p>
              </w:tc>
              <w:tc>
                <w:tcPr>
                  <w:tcW w:w="1554" w:type="dxa"/>
                  <w:gridSpan w:val="2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1703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104,3</w:t>
                  </w:r>
                </w:p>
              </w:tc>
              <w:tc>
                <w:tcPr>
                  <w:tcW w:w="1294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801D9B" w:rsidRPr="007F45EB" w:rsidRDefault="00801D9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98,4</w:t>
                  </w:r>
                </w:p>
              </w:tc>
            </w:tr>
          </w:tbl>
          <w:p w:rsidR="00801D9B" w:rsidRPr="007F45EB" w:rsidRDefault="00801D9B" w:rsidP="009F7E3D">
            <w:pPr>
              <w:pStyle w:val="af1"/>
              <w:spacing w:before="0"/>
              <w:jc w:val="both"/>
              <w:rPr>
                <w:rFonts w:asciiTheme="minorHAnsi" w:hAnsiTheme="minorHAnsi" w:cs="Arial"/>
                <w:noProof/>
                <w:sz w:val="16"/>
                <w:szCs w:val="16"/>
              </w:rPr>
            </w:pPr>
          </w:p>
        </w:tc>
      </w:tr>
    </w:tbl>
    <w:p w:rsidR="00801D9B" w:rsidRPr="007F45EB" w:rsidRDefault="00801D9B" w:rsidP="00801D9B">
      <w:pPr>
        <w:pStyle w:val="ac"/>
        <w:ind w:right="707"/>
        <w:jc w:val="both"/>
        <w:rPr>
          <w:rFonts w:asciiTheme="minorHAnsi" w:hAnsiTheme="minorHAnsi" w:cs="Arial"/>
          <w:sz w:val="18"/>
          <w:szCs w:val="18"/>
        </w:rPr>
      </w:pPr>
      <w:r w:rsidRPr="007F45EB">
        <w:rPr>
          <w:rFonts w:asciiTheme="minorHAnsi" w:hAnsiTheme="minorHAnsi" w:cs="Arial"/>
          <w:sz w:val="18"/>
          <w:szCs w:val="18"/>
        </w:rPr>
        <w:t xml:space="preserve">В </w:t>
      </w:r>
      <w:r w:rsidRPr="007F45EB">
        <w:rPr>
          <w:rFonts w:asciiTheme="minorHAnsi" w:hAnsiTheme="minorHAnsi" w:cs="Arial"/>
          <w:sz w:val="18"/>
          <w:szCs w:val="18"/>
          <w:lang w:val="en-US"/>
        </w:rPr>
        <w:t>I</w:t>
      </w:r>
      <w:r w:rsidRPr="007F45EB">
        <w:rPr>
          <w:rFonts w:asciiTheme="minorHAnsi" w:hAnsiTheme="minorHAnsi" w:cs="Arial"/>
          <w:sz w:val="18"/>
          <w:szCs w:val="18"/>
          <w:lang w:val="kk-KZ"/>
        </w:rPr>
        <w:t xml:space="preserve"> квартале</w:t>
      </w:r>
      <w:r w:rsidRPr="007F45EB">
        <w:rPr>
          <w:rFonts w:asciiTheme="minorHAnsi" w:hAnsiTheme="minorHAnsi" w:cs="Arial"/>
          <w:sz w:val="18"/>
          <w:szCs w:val="18"/>
        </w:rPr>
        <w:t xml:space="preserve"> 2020г. среднемесячная номинальная заработная плата одного работника составила </w:t>
      </w:r>
      <w:r w:rsidRPr="007F45EB">
        <w:rPr>
          <w:rFonts w:asciiTheme="minorHAnsi" w:hAnsiTheme="minorHAnsi"/>
          <w:sz w:val="18"/>
          <w:szCs w:val="18"/>
        </w:rPr>
        <w:t xml:space="preserve">200332 </w:t>
      </w:r>
      <w:r w:rsidRPr="007F45EB">
        <w:rPr>
          <w:rFonts w:asciiTheme="minorHAnsi" w:hAnsiTheme="minorHAnsi" w:cs="Arial"/>
          <w:sz w:val="18"/>
          <w:szCs w:val="18"/>
        </w:rPr>
        <w:t>тенге, без учета работников малых предприятий, занимающихся предпринимательской деятельностью.</w:t>
      </w:r>
    </w:p>
    <w:p w:rsidR="00801D9B" w:rsidRPr="007F45EB" w:rsidRDefault="00801D9B" w:rsidP="00801D9B">
      <w:pPr>
        <w:pStyle w:val="ac"/>
        <w:ind w:firstLine="284"/>
        <w:rPr>
          <w:rFonts w:asciiTheme="minorHAnsi" w:hAnsiTheme="minorHAnsi" w:cs="Arial"/>
          <w:sz w:val="18"/>
          <w:szCs w:val="18"/>
        </w:rPr>
      </w:pPr>
      <w:r w:rsidRPr="007F45EB">
        <w:rPr>
          <w:rFonts w:asciiTheme="minorHAnsi" w:hAnsiTheme="minorHAnsi" w:cs="Arial"/>
          <w:sz w:val="18"/>
          <w:szCs w:val="18"/>
        </w:rPr>
        <w:t>С</w:t>
      </w:r>
      <w:r w:rsidR="008975B1">
        <w:rPr>
          <w:rFonts w:asciiTheme="minorHAnsi" w:hAnsiTheme="minorHAnsi" w:cs="Arial"/>
          <w:sz w:val="18"/>
          <w:szCs w:val="18"/>
        </w:rPr>
        <w:t xml:space="preserve"> </w:t>
      </w:r>
      <w:r w:rsidRPr="007F45EB">
        <w:rPr>
          <w:rFonts w:asciiTheme="minorHAnsi" w:hAnsiTheme="minorHAnsi" w:cs="Arial"/>
          <w:sz w:val="18"/>
          <w:szCs w:val="18"/>
        </w:rPr>
        <w:t>1</w:t>
      </w:r>
      <w:r w:rsidR="008975B1">
        <w:rPr>
          <w:rFonts w:asciiTheme="minorHAnsi" w:hAnsiTheme="minorHAnsi" w:cs="Arial"/>
          <w:sz w:val="18"/>
          <w:szCs w:val="18"/>
        </w:rPr>
        <w:t xml:space="preserve"> </w:t>
      </w:r>
      <w:r w:rsidRPr="007F45EB">
        <w:rPr>
          <w:rFonts w:asciiTheme="minorHAnsi" w:hAnsiTheme="minorHAnsi" w:cs="Arial"/>
          <w:sz w:val="18"/>
          <w:szCs w:val="18"/>
        </w:rPr>
        <w:t>апреля</w:t>
      </w:r>
      <w:r w:rsidR="008975B1">
        <w:rPr>
          <w:rFonts w:asciiTheme="minorHAnsi" w:hAnsiTheme="minorHAnsi" w:cs="Arial"/>
          <w:sz w:val="18"/>
          <w:szCs w:val="18"/>
        </w:rPr>
        <w:t xml:space="preserve"> </w:t>
      </w:r>
      <w:r w:rsidRPr="007F45EB">
        <w:rPr>
          <w:rFonts w:asciiTheme="minorHAnsi" w:hAnsiTheme="minorHAnsi" w:cs="Arial"/>
          <w:sz w:val="18"/>
          <w:szCs w:val="18"/>
        </w:rPr>
        <w:t>2020г.</w:t>
      </w:r>
      <w:r w:rsidR="008975B1">
        <w:rPr>
          <w:rFonts w:asciiTheme="minorHAnsi" w:hAnsiTheme="minorHAnsi" w:cs="Arial"/>
          <w:sz w:val="18"/>
          <w:szCs w:val="18"/>
        </w:rPr>
        <w:t xml:space="preserve"> </w:t>
      </w:r>
      <w:r w:rsidRPr="007F45EB">
        <w:rPr>
          <w:rFonts w:asciiTheme="minorHAnsi" w:hAnsiTheme="minorHAnsi" w:cs="Arial"/>
          <w:sz w:val="18"/>
          <w:szCs w:val="18"/>
        </w:rPr>
        <w:t>минимальная</w:t>
      </w:r>
      <w:r w:rsidR="008975B1">
        <w:rPr>
          <w:rFonts w:asciiTheme="minorHAnsi" w:hAnsiTheme="minorHAnsi" w:cs="Arial"/>
          <w:sz w:val="18"/>
          <w:szCs w:val="18"/>
        </w:rPr>
        <w:t xml:space="preserve"> </w:t>
      </w:r>
      <w:r w:rsidRPr="007F45EB">
        <w:rPr>
          <w:rFonts w:asciiTheme="minorHAnsi" w:hAnsiTheme="minorHAnsi" w:cs="Arial"/>
          <w:sz w:val="18"/>
          <w:szCs w:val="18"/>
        </w:rPr>
        <w:t>заработная</w:t>
      </w:r>
      <w:r w:rsidR="008975B1">
        <w:rPr>
          <w:rFonts w:asciiTheme="minorHAnsi" w:hAnsiTheme="minorHAnsi" w:cs="Arial"/>
          <w:sz w:val="18"/>
          <w:szCs w:val="18"/>
        </w:rPr>
        <w:t xml:space="preserve"> </w:t>
      </w:r>
      <w:r w:rsidRPr="007F45EB">
        <w:rPr>
          <w:rFonts w:asciiTheme="minorHAnsi" w:hAnsiTheme="minorHAnsi" w:cs="Arial"/>
          <w:sz w:val="18"/>
          <w:szCs w:val="18"/>
        </w:rPr>
        <w:t>плата</w:t>
      </w:r>
      <w:r w:rsidR="008975B1">
        <w:rPr>
          <w:rFonts w:asciiTheme="minorHAnsi" w:hAnsiTheme="minorHAnsi" w:cs="Arial"/>
          <w:sz w:val="18"/>
          <w:szCs w:val="18"/>
        </w:rPr>
        <w:t xml:space="preserve"> </w:t>
      </w:r>
      <w:r w:rsidRPr="007F45EB">
        <w:rPr>
          <w:rFonts w:asciiTheme="minorHAnsi" w:hAnsiTheme="minorHAnsi" w:cs="Arial"/>
          <w:sz w:val="18"/>
          <w:szCs w:val="18"/>
        </w:rPr>
        <w:t>установлена</w:t>
      </w:r>
      <w:r w:rsidR="008975B1">
        <w:rPr>
          <w:rFonts w:asciiTheme="minorHAnsi" w:hAnsiTheme="minorHAnsi" w:cs="Arial"/>
          <w:sz w:val="18"/>
          <w:szCs w:val="18"/>
        </w:rPr>
        <w:t xml:space="preserve"> </w:t>
      </w:r>
      <w:r w:rsidRPr="007F45EB">
        <w:rPr>
          <w:rFonts w:asciiTheme="minorHAnsi" w:hAnsiTheme="minorHAnsi" w:cs="Arial"/>
          <w:sz w:val="18"/>
          <w:szCs w:val="18"/>
        </w:rPr>
        <w:t>в</w:t>
      </w:r>
      <w:r w:rsidR="008975B1">
        <w:rPr>
          <w:rFonts w:asciiTheme="minorHAnsi" w:hAnsiTheme="minorHAnsi" w:cs="Arial"/>
          <w:sz w:val="18"/>
          <w:szCs w:val="18"/>
        </w:rPr>
        <w:t xml:space="preserve"> </w:t>
      </w:r>
      <w:r w:rsidRPr="007F45EB">
        <w:rPr>
          <w:rFonts w:asciiTheme="minorHAnsi" w:hAnsiTheme="minorHAnsi" w:cs="Arial"/>
          <w:sz w:val="18"/>
          <w:szCs w:val="18"/>
        </w:rPr>
        <w:t>размере</w:t>
      </w:r>
      <w:r w:rsidR="008975B1">
        <w:rPr>
          <w:rFonts w:asciiTheme="minorHAnsi" w:hAnsiTheme="minorHAnsi" w:cs="Arial"/>
          <w:sz w:val="18"/>
          <w:szCs w:val="18"/>
        </w:rPr>
        <w:t xml:space="preserve"> </w:t>
      </w:r>
      <w:r w:rsidRPr="007F45EB">
        <w:rPr>
          <w:rFonts w:asciiTheme="minorHAnsi" w:hAnsiTheme="minorHAnsi" w:cs="Arial"/>
          <w:sz w:val="18"/>
          <w:szCs w:val="18"/>
        </w:rPr>
        <w:t>42500 тенге.</w:t>
      </w:r>
    </w:p>
    <w:p w:rsidR="00801D9B" w:rsidRPr="007F45EB" w:rsidRDefault="00801D9B" w:rsidP="00801D9B">
      <w:pPr>
        <w:pStyle w:val="af"/>
        <w:spacing w:before="100" w:after="0"/>
        <w:jc w:val="left"/>
        <w:rPr>
          <w:rFonts w:asciiTheme="minorHAnsi" w:hAnsiTheme="minorHAnsi" w:cs="Arial"/>
          <w:sz w:val="18"/>
          <w:szCs w:val="18"/>
        </w:rPr>
      </w:pPr>
      <w:r w:rsidRPr="007F45EB">
        <w:rPr>
          <w:rFonts w:asciiTheme="minorHAnsi" w:hAnsiTheme="minorHAnsi" w:cs="Arial"/>
          <w:sz w:val="18"/>
          <w:szCs w:val="18"/>
        </w:rPr>
        <w:t>Среднемесячная номинальная заработная плата</w:t>
      </w:r>
    </w:p>
    <w:p w:rsidR="00801D9B" w:rsidRPr="007F45EB" w:rsidRDefault="00801D9B" w:rsidP="00801D9B">
      <w:pPr>
        <w:pStyle w:val="a7"/>
        <w:ind w:left="-567" w:right="707" w:firstLine="0"/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7F45EB">
        <w:rPr>
          <w:rFonts w:asciiTheme="minorHAnsi" w:hAnsiTheme="minorHAnsi" w:cs="Arial"/>
          <w:sz w:val="16"/>
          <w:szCs w:val="16"/>
          <w:lang w:val="kk-KZ"/>
        </w:rPr>
        <w:t>т</w:t>
      </w:r>
      <w:r w:rsidRPr="007F45EB">
        <w:rPr>
          <w:rFonts w:asciiTheme="minorHAnsi" w:hAnsiTheme="minorHAnsi" w:cs="Arial"/>
          <w:sz w:val="16"/>
          <w:szCs w:val="16"/>
        </w:rPr>
        <w:t>енге</w:t>
      </w:r>
    </w:p>
    <w:p w:rsidR="00801D9B" w:rsidRPr="007F45EB" w:rsidRDefault="00801D9B" w:rsidP="00801D9B">
      <w:pPr>
        <w:pStyle w:val="a7"/>
        <w:ind w:left="-567" w:firstLine="0"/>
        <w:rPr>
          <w:rFonts w:asciiTheme="minorHAnsi" w:hAnsiTheme="minorHAnsi" w:cs="Arial"/>
          <w:i/>
          <w:sz w:val="16"/>
          <w:szCs w:val="16"/>
          <w:lang w:val="kk-KZ"/>
        </w:rPr>
      </w:pPr>
      <w:r w:rsidRPr="007F45EB">
        <w:rPr>
          <w:rFonts w:asciiTheme="minorHAnsi" w:hAnsiTheme="minorHAnsi" w:cs="Arial"/>
          <w:i/>
          <w:noProof/>
          <w:sz w:val="16"/>
          <w:szCs w:val="16"/>
        </w:rPr>
        <w:drawing>
          <wp:inline distT="0" distB="0" distL="0" distR="0">
            <wp:extent cx="6492240" cy="2095500"/>
            <wp:effectExtent l="0" t="0" r="0" b="0"/>
            <wp:docPr id="527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EF4F3F" w:rsidRPr="007F45EB" w:rsidRDefault="00EF4F3F" w:rsidP="00EF4F3F">
      <w:pPr>
        <w:pStyle w:val="3"/>
        <w:rPr>
          <w:rFonts w:asciiTheme="minorHAnsi" w:hAnsiTheme="minorHAnsi"/>
          <w:sz w:val="28"/>
          <w:szCs w:val="28"/>
          <w:lang w:val="kk-KZ"/>
        </w:rPr>
      </w:pPr>
      <w:r w:rsidRPr="007F45EB">
        <w:rPr>
          <w:rFonts w:asciiTheme="minorHAnsi" w:hAnsiTheme="minorHAnsi"/>
          <w:sz w:val="28"/>
          <w:szCs w:val="28"/>
        </w:rPr>
        <w:lastRenderedPageBreak/>
        <w:t xml:space="preserve">5. </w:t>
      </w:r>
      <w:r w:rsidRPr="007F45EB">
        <w:rPr>
          <w:rFonts w:asciiTheme="minorHAnsi" w:hAnsiTheme="minorHAnsi"/>
          <w:sz w:val="28"/>
          <w:szCs w:val="28"/>
          <w:lang w:val="kk-KZ"/>
        </w:rPr>
        <w:t>Статистика цен</w:t>
      </w:r>
    </w:p>
    <w:p w:rsidR="00EF4F3F" w:rsidRPr="007F45EB" w:rsidRDefault="00EF4F3F" w:rsidP="00EF4F3F">
      <w:pPr>
        <w:pStyle w:val="22"/>
        <w:spacing w:before="200"/>
        <w:rPr>
          <w:rFonts w:asciiTheme="minorHAnsi" w:hAnsiTheme="minorHAnsi"/>
        </w:rPr>
      </w:pPr>
      <w:r w:rsidRPr="007F45EB">
        <w:rPr>
          <w:rFonts w:asciiTheme="minorHAnsi" w:hAnsiTheme="minorHAnsi"/>
        </w:rPr>
        <w:t>5.1 Индекс потребительских цен</w:t>
      </w:r>
    </w:p>
    <w:tbl>
      <w:tblPr>
        <w:tblW w:w="10344" w:type="dxa"/>
        <w:tblInd w:w="108" w:type="dxa"/>
        <w:tblLayout w:type="fixed"/>
        <w:tblLook w:val="01E0"/>
      </w:tblPr>
      <w:tblGrid>
        <w:gridCol w:w="4534"/>
        <w:gridCol w:w="5810"/>
      </w:tblGrid>
      <w:tr w:rsidR="00EF4F3F" w:rsidRPr="007F45EB" w:rsidTr="00EF4F3F">
        <w:trPr>
          <w:trHeight w:val="2965"/>
        </w:trPr>
        <w:tc>
          <w:tcPr>
            <w:tcW w:w="4536" w:type="dxa"/>
          </w:tcPr>
          <w:p w:rsidR="00EF4F3F" w:rsidRPr="007F45EB" w:rsidRDefault="00EF4F3F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на конец периода, в процентах</w:t>
            </w:r>
            <w:r w:rsidRPr="007F45EB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8" w:type="dxa"/>
              <w:tblLayout w:type="fixed"/>
              <w:tblLook w:val="01E0"/>
            </w:tblPr>
            <w:tblGrid>
              <w:gridCol w:w="1454"/>
              <w:gridCol w:w="2554"/>
            </w:tblGrid>
            <w:tr w:rsidR="00EF4F3F" w:rsidRPr="007F45EB">
              <w:tc>
                <w:tcPr>
                  <w:tcW w:w="1452" w:type="dxa"/>
                  <w:vAlign w:val="bottom"/>
                  <w:hideMark/>
                </w:tcPr>
                <w:p w:rsidR="00EF4F3F" w:rsidRPr="007F45EB" w:rsidRDefault="00EF4F3F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2551" w:type="dxa"/>
                  <w:tcMar>
                    <w:top w:w="0" w:type="dxa"/>
                    <w:left w:w="108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EF4F3F" w:rsidRPr="007F45EB" w:rsidRDefault="00EF4F3F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..................................................105,4</w:t>
                  </w:r>
                </w:p>
              </w:tc>
            </w:tr>
          </w:tbl>
          <w:p w:rsidR="00EF4F3F" w:rsidRPr="007F45EB" w:rsidRDefault="00EF4F3F">
            <w:pPr>
              <w:pStyle w:val="a9"/>
              <w:rPr>
                <w:rFonts w:asciiTheme="minorHAnsi" w:hAnsiTheme="minorHAnsi"/>
              </w:rPr>
            </w:pPr>
          </w:p>
          <w:p w:rsidR="00EF4F3F" w:rsidRPr="007F45EB" w:rsidRDefault="00EF4F3F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8" w:type="dxa"/>
              <w:tblLayout w:type="fixed"/>
              <w:tblLook w:val="01E0"/>
            </w:tblPr>
            <w:tblGrid>
              <w:gridCol w:w="1454"/>
              <w:gridCol w:w="2554"/>
            </w:tblGrid>
            <w:tr w:rsidR="00EF4F3F" w:rsidRPr="007F45EB">
              <w:tc>
                <w:tcPr>
                  <w:tcW w:w="1452" w:type="dxa"/>
                  <w:vAlign w:val="bottom"/>
                  <w:hideMark/>
                </w:tcPr>
                <w:p w:rsidR="00EF4F3F" w:rsidRPr="007F45EB" w:rsidRDefault="00EF4F3F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Апрель 2019г.</w:t>
                  </w:r>
                </w:p>
              </w:tc>
              <w:tc>
                <w:tcPr>
                  <w:tcW w:w="2551" w:type="dxa"/>
                  <w:tcMar>
                    <w:top w:w="0" w:type="dxa"/>
                    <w:left w:w="108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EF4F3F" w:rsidRPr="007F45EB" w:rsidRDefault="00EF4F3F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</w:rPr>
                    <w:t>..................................................100,5</w:t>
                  </w:r>
                </w:p>
              </w:tc>
            </w:tr>
            <w:tr w:rsidR="00EF4F3F" w:rsidRPr="007F45EB">
              <w:tc>
                <w:tcPr>
                  <w:tcW w:w="1452" w:type="dxa"/>
                  <w:vAlign w:val="bottom"/>
                  <w:hideMark/>
                </w:tcPr>
                <w:p w:rsidR="00EF4F3F" w:rsidRPr="007F45EB" w:rsidRDefault="00EF4F3F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Апрель 2020г.</w:t>
                  </w:r>
                </w:p>
              </w:tc>
              <w:tc>
                <w:tcPr>
                  <w:tcW w:w="2551" w:type="dxa"/>
                  <w:tcMar>
                    <w:top w:w="0" w:type="dxa"/>
                    <w:left w:w="108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EF4F3F" w:rsidRPr="007F45EB" w:rsidRDefault="00EF4F3F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</w:rPr>
                    <w:t>..................................................100,9</w:t>
                  </w:r>
                </w:p>
              </w:tc>
            </w:tr>
          </w:tbl>
          <w:p w:rsidR="00EF4F3F" w:rsidRPr="007F45EB" w:rsidRDefault="00EF4F3F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  <w:hideMark/>
          </w:tcPr>
          <w:p w:rsidR="00EF4F3F" w:rsidRPr="007F45EB" w:rsidRDefault="00EF4F3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EF4F3F" w:rsidRPr="007F45EB" w:rsidRDefault="00EF4F3F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50920" cy="1866900"/>
                  <wp:effectExtent l="19050" t="0" r="0" b="0"/>
                  <wp:docPr id="516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0920" cy="1866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4F3F" w:rsidRPr="007F45EB" w:rsidTr="00EF4F3F">
        <w:trPr>
          <w:trHeight w:val="3365"/>
        </w:trPr>
        <w:tc>
          <w:tcPr>
            <w:tcW w:w="4536" w:type="dxa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EF4F3F" w:rsidRPr="007F45EB" w:rsidRDefault="00EF4F3F">
            <w:pPr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>В апреле 2020г. повышение цен отмечено на фрукты свежие на 10,3%, картофель – на 9,9%, сахар – на 6,2%, крупы – на 3,4%, масло сливочное – на 2%, мясо и мясопродукты – на 1,6%, макаронные изделия, сыр сычужный – по 1,5%, овощи свежие – на 1,4%, рыбу и морепродукты – на 1,3%, муку – на 1%, алкогольные напитки – на 0,8%, молоко свежее – на 0,7%, безалкогольные напитки  – на 0,6%.</w:t>
            </w:r>
          </w:p>
          <w:p w:rsidR="00F46BAF" w:rsidRDefault="00EF4F3F" w:rsidP="00F46BAF">
            <w:pPr>
              <w:ind w:firstLine="398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Arial CYR"/>
                <w:sz w:val="18"/>
                <w:szCs w:val="18"/>
              </w:rPr>
              <w:t>Уровень цен на фармацевтические препараты повысился на 2,8%, моющие и чистящие средства – на 2%, товары личного пользования – на 1,8%, автомобили – на 0,8%, бытовые приборы – на 0,7%.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Бензин подешевел на 1,3%, дизельное топливо – на 2,3%.</w:t>
            </w:r>
          </w:p>
          <w:p w:rsidR="00EF4F3F" w:rsidRPr="007F45EB" w:rsidRDefault="00EF4F3F" w:rsidP="00F46BAF">
            <w:pPr>
              <w:ind w:firstLine="398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>Тарифы на услуги страхования и правовые повысились по 4,8%, услуги городского транспорта (такси) – на 2,1%, кабельного телевидения – на 1,3%, интернет-связь – на 0,9%.</w:t>
            </w:r>
          </w:p>
        </w:tc>
        <w:tc>
          <w:tcPr>
            <w:tcW w:w="5812" w:type="dxa"/>
            <w:hideMark/>
          </w:tcPr>
          <w:p w:rsidR="00EF4F3F" w:rsidRPr="007F45EB" w:rsidRDefault="00EF4F3F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в процентах </w:t>
            </w:r>
          </w:p>
          <w:tbl>
            <w:tblPr>
              <w:tblW w:w="5676" w:type="dxa"/>
              <w:tblInd w:w="34" w:type="dxa"/>
              <w:tblLayout w:type="fixed"/>
              <w:tblLook w:val="01E0"/>
            </w:tblPr>
            <w:tblGrid>
              <w:gridCol w:w="1751"/>
              <w:gridCol w:w="768"/>
              <w:gridCol w:w="769"/>
              <w:gridCol w:w="768"/>
              <w:gridCol w:w="769"/>
              <w:gridCol w:w="851"/>
            </w:tblGrid>
            <w:tr w:rsidR="00EF4F3F" w:rsidRPr="007F45EB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EF4F3F" w:rsidRPr="007F45EB" w:rsidRDefault="00EF4F3F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F4F3F" w:rsidRPr="007F45EB" w:rsidRDefault="00EF4F3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Апрель 2020г.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  <w:hideMark/>
                </w:tcPr>
                <w:p w:rsidR="00EF4F3F" w:rsidRPr="007F45EB" w:rsidRDefault="00EF4F3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Январь-апрель 2020г. к январю-апрелю 2019г.</w:t>
                  </w:r>
                </w:p>
              </w:tc>
            </w:tr>
            <w:tr w:rsidR="00EF4F3F" w:rsidRPr="007F45EB">
              <w:trPr>
                <w:trHeight w:val="852"/>
              </w:trPr>
              <w:tc>
                <w:tcPr>
                  <w:tcW w:w="175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F4F3F" w:rsidRPr="007F45EB" w:rsidRDefault="00EF4F3F">
                  <w:pPr>
                    <w:rPr>
                      <w:rFonts w:asciiTheme="minorHAnsi" w:hAnsiTheme="minorHAnsi"/>
                      <w:b/>
                      <w:sz w:val="16"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  <w:hideMark/>
                </w:tcPr>
                <w:p w:rsidR="00EF4F3F" w:rsidRPr="007F45EB" w:rsidRDefault="00EF4F3F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марту</w:t>
                  </w:r>
                  <w:r w:rsidRPr="007F45EB">
                    <w:rPr>
                      <w:rFonts w:asciiTheme="minorHAnsi" w:hAnsiTheme="minorHAnsi"/>
                    </w:rPr>
                    <w:br/>
                    <w:t>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  <w:hideMark/>
                </w:tcPr>
                <w:p w:rsidR="00EF4F3F" w:rsidRPr="007F45EB" w:rsidRDefault="00EF4F3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  <w:hideMark/>
                </w:tcPr>
                <w:p w:rsidR="00EF4F3F" w:rsidRPr="007F45EB" w:rsidRDefault="00EF4F3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апрелю 2019г.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  <w:hideMark/>
                </w:tcPr>
                <w:p w:rsidR="00EF4F3F" w:rsidRPr="007F45EB" w:rsidRDefault="00EF4F3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EF4F3F" w:rsidRPr="007F45EB" w:rsidRDefault="00EF4F3F">
                  <w:pPr>
                    <w:rPr>
                      <w:rFonts w:asciiTheme="minorHAnsi" w:hAnsiTheme="minorHAnsi"/>
                      <w:sz w:val="16"/>
                    </w:rPr>
                  </w:pPr>
                </w:p>
              </w:tc>
            </w:tr>
            <w:tr w:rsidR="00EF4F3F" w:rsidRPr="007F45EB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EF4F3F" w:rsidRPr="007F45EB" w:rsidRDefault="00EF4F3F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106,8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133,0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106,2</w:t>
                  </w:r>
                </w:p>
              </w:tc>
            </w:tr>
            <w:tr w:rsidR="00EF4F3F" w:rsidRPr="007F45EB">
              <w:trPr>
                <w:trHeight w:val="520"/>
              </w:trPr>
              <w:tc>
                <w:tcPr>
                  <w:tcW w:w="1750" w:type="dxa"/>
                  <w:tcMar>
                    <w:top w:w="0" w:type="dxa"/>
                    <w:left w:w="108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EF4F3F" w:rsidRPr="007F45EB" w:rsidRDefault="00EF4F3F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768" w:type="dxa"/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767" w:type="dxa"/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110,4</w:t>
                  </w:r>
                </w:p>
              </w:tc>
              <w:tc>
                <w:tcPr>
                  <w:tcW w:w="768" w:type="dxa"/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142,0</w:t>
                  </w:r>
                </w:p>
              </w:tc>
              <w:tc>
                <w:tcPr>
                  <w:tcW w:w="850" w:type="dxa"/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109,4</w:t>
                  </w:r>
                </w:p>
              </w:tc>
            </w:tr>
            <w:tr w:rsidR="00EF4F3F" w:rsidRPr="007F45EB">
              <w:trPr>
                <w:trHeight w:val="520"/>
              </w:trPr>
              <w:tc>
                <w:tcPr>
                  <w:tcW w:w="1750" w:type="dxa"/>
                  <w:tcMar>
                    <w:top w:w="0" w:type="dxa"/>
                    <w:left w:w="108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EF4F3F" w:rsidRPr="007F45EB" w:rsidRDefault="00EF4F3F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68" w:type="dxa"/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767" w:type="dxa"/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105,4</w:t>
                  </w:r>
                </w:p>
              </w:tc>
              <w:tc>
                <w:tcPr>
                  <w:tcW w:w="768" w:type="dxa"/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135,5</w:t>
                  </w:r>
                </w:p>
              </w:tc>
              <w:tc>
                <w:tcPr>
                  <w:tcW w:w="850" w:type="dxa"/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105,4</w:t>
                  </w:r>
                </w:p>
              </w:tc>
            </w:tr>
            <w:tr w:rsidR="00EF4F3F" w:rsidRPr="007F45EB">
              <w:trPr>
                <w:trHeight w:val="520"/>
              </w:trPr>
              <w:tc>
                <w:tcPr>
                  <w:tcW w:w="17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EF4F3F" w:rsidRPr="007F45EB" w:rsidRDefault="00EF4F3F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7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7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119,9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F4F3F" w:rsidRPr="007F45EB" w:rsidRDefault="00EF4F3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102,9</w:t>
                  </w:r>
                </w:p>
              </w:tc>
            </w:tr>
          </w:tbl>
          <w:p w:rsidR="00EF4F3F" w:rsidRPr="007F45EB" w:rsidRDefault="00EF4F3F">
            <w:pPr>
              <w:tabs>
                <w:tab w:val="left" w:pos="4907"/>
              </w:tabs>
              <w:rPr>
                <w:rFonts w:asciiTheme="minorHAnsi" w:hAnsiTheme="minorHAnsi" w:cs="Arial"/>
              </w:rPr>
            </w:pPr>
          </w:p>
        </w:tc>
      </w:tr>
    </w:tbl>
    <w:p w:rsidR="00EF4F3F" w:rsidRPr="007F45EB" w:rsidRDefault="00EF4F3F" w:rsidP="00EF4F3F">
      <w:pPr>
        <w:pStyle w:val="a9"/>
        <w:spacing w:before="120" w:after="120"/>
        <w:rPr>
          <w:rFonts w:asciiTheme="minorHAnsi" w:hAnsiTheme="minorHAnsi"/>
        </w:rPr>
      </w:pPr>
      <w:r w:rsidRPr="007F45EB">
        <w:rPr>
          <w:rFonts w:asciiTheme="minorHAnsi" w:hAnsiTheme="minorHAnsi"/>
        </w:rPr>
        <w:t>в процентах к предыдущему месяцу, прирост +, снижение -</w:t>
      </w:r>
    </w:p>
    <w:p w:rsidR="00EF4F3F" w:rsidRPr="007F45EB" w:rsidRDefault="00EF4F3F" w:rsidP="00EF4F3F">
      <w:pPr>
        <w:pStyle w:val="af1"/>
        <w:spacing w:before="0"/>
        <w:rPr>
          <w:rFonts w:asciiTheme="minorHAnsi" w:hAnsiTheme="minorHAnsi"/>
          <w:sz w:val="10"/>
          <w:szCs w:val="10"/>
        </w:rPr>
      </w:pPr>
      <w:r w:rsidRPr="007F45EB">
        <w:rPr>
          <w:rFonts w:asciiTheme="minorHAnsi" w:hAnsiTheme="minorHAnsi"/>
          <w:noProof/>
          <w:szCs w:val="10"/>
        </w:rPr>
        <w:drawing>
          <wp:inline distT="0" distB="0" distL="0" distR="0">
            <wp:extent cx="5280660" cy="2133600"/>
            <wp:effectExtent l="0" t="0" r="0" b="0"/>
            <wp:docPr id="5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66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F3F" w:rsidRPr="007F45EB" w:rsidRDefault="00EF4F3F" w:rsidP="00EF4F3F">
      <w:pPr>
        <w:pStyle w:val="af1"/>
        <w:spacing w:before="0"/>
        <w:ind w:right="-143"/>
        <w:jc w:val="right"/>
        <w:rPr>
          <w:rFonts w:asciiTheme="minorHAnsi" w:hAnsiTheme="minorHAnsi"/>
          <w:sz w:val="16"/>
          <w:szCs w:val="16"/>
        </w:rPr>
      </w:pPr>
      <w:r w:rsidRPr="007F45EB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4" w:type="dxa"/>
        <w:tblInd w:w="108" w:type="dxa"/>
        <w:tblLayout w:type="fixed"/>
        <w:tblLook w:val="04A0"/>
      </w:tblPr>
      <w:tblGrid>
        <w:gridCol w:w="3120"/>
        <w:gridCol w:w="1345"/>
        <w:gridCol w:w="1346"/>
        <w:gridCol w:w="1346"/>
        <w:gridCol w:w="1346"/>
        <w:gridCol w:w="1841"/>
      </w:tblGrid>
      <w:tr w:rsidR="00EF4F3F" w:rsidRPr="007F45EB" w:rsidTr="00EF4F3F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F4F3F" w:rsidRPr="007F45EB" w:rsidRDefault="00EF4F3F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F4F3F" w:rsidRPr="007F45EB" w:rsidRDefault="00EF4F3F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Апрель 2020г.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F4F3F" w:rsidRPr="007F45EB" w:rsidRDefault="00EF4F3F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Январь-апрель 2020г. к январю-апрелю 2019г.</w:t>
            </w:r>
          </w:p>
        </w:tc>
      </w:tr>
      <w:tr w:rsidR="00EF4F3F" w:rsidRPr="007F45EB" w:rsidTr="00EF4F3F">
        <w:trPr>
          <w:cantSplit/>
          <w:trHeight w:val="337"/>
        </w:trPr>
        <w:tc>
          <w:tcPr>
            <w:tcW w:w="312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F4F3F" w:rsidRPr="007F45EB" w:rsidRDefault="00EF4F3F">
            <w:pPr>
              <w:rPr>
                <w:rFonts w:asciiTheme="minorHAnsi" w:hAnsiTheme="minorHAnsi"/>
                <w:sz w:val="16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F4F3F" w:rsidRPr="007F45EB" w:rsidRDefault="00EF4F3F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марту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F4F3F" w:rsidRPr="007F45EB" w:rsidRDefault="00EF4F3F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F4F3F" w:rsidRPr="007F45EB" w:rsidRDefault="00EF4F3F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апрелю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F4F3F" w:rsidRPr="007F45EB" w:rsidRDefault="00EF4F3F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F4F3F" w:rsidRPr="007F45EB" w:rsidRDefault="00EF4F3F">
            <w:pPr>
              <w:rPr>
                <w:rFonts w:asciiTheme="minorHAnsi" w:hAnsiTheme="minorHAnsi"/>
                <w:sz w:val="16"/>
              </w:rPr>
            </w:pPr>
          </w:p>
        </w:tc>
      </w:tr>
      <w:tr w:rsidR="00EF4F3F" w:rsidRPr="007F45EB" w:rsidTr="00EF4F3F">
        <w:trPr>
          <w:trHeight w:val="248"/>
        </w:trPr>
        <w:tc>
          <w:tcPr>
            <w:tcW w:w="31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F4F3F" w:rsidRPr="007F45EB" w:rsidRDefault="00EF4F3F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3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  <w:tc>
          <w:tcPr>
            <w:tcW w:w="13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106,8</w:t>
            </w:r>
          </w:p>
        </w:tc>
        <w:tc>
          <w:tcPr>
            <w:tcW w:w="13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133,0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106,2</w:t>
            </w:r>
          </w:p>
        </w:tc>
      </w:tr>
      <w:tr w:rsidR="00EF4F3F" w:rsidRPr="007F45EB" w:rsidTr="00EF4F3F">
        <w:trPr>
          <w:trHeight w:val="248"/>
        </w:trPr>
        <w:tc>
          <w:tcPr>
            <w:tcW w:w="3122" w:type="dxa"/>
            <w:vAlign w:val="bottom"/>
            <w:hideMark/>
          </w:tcPr>
          <w:p w:rsidR="00EF4F3F" w:rsidRPr="007F45EB" w:rsidRDefault="00EF4F3F">
            <w:pPr>
              <w:pStyle w:val="ac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/>
              </w:rPr>
              <w:t>Базовый индекс потребительских цен</w:t>
            </w:r>
          </w:p>
        </w:tc>
        <w:tc>
          <w:tcPr>
            <w:tcW w:w="1345" w:type="dxa"/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  <w:lang w:val="en-US"/>
              </w:rPr>
              <w:t>100,6</w:t>
            </w:r>
          </w:p>
        </w:tc>
        <w:tc>
          <w:tcPr>
            <w:tcW w:w="1346" w:type="dxa"/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  <w:tc>
          <w:tcPr>
            <w:tcW w:w="1346" w:type="dxa"/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106,8</w:t>
            </w:r>
          </w:p>
        </w:tc>
        <w:tc>
          <w:tcPr>
            <w:tcW w:w="1346" w:type="dxa"/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133,4</w:t>
            </w:r>
          </w:p>
        </w:tc>
        <w:tc>
          <w:tcPr>
            <w:tcW w:w="1842" w:type="dxa"/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</w:tr>
      <w:tr w:rsidR="00EF4F3F" w:rsidRPr="007F45EB" w:rsidTr="00EF4F3F">
        <w:trPr>
          <w:trHeight w:val="248"/>
        </w:trPr>
        <w:tc>
          <w:tcPr>
            <w:tcW w:w="3122" w:type="dxa"/>
            <w:vAlign w:val="bottom"/>
            <w:hideMark/>
          </w:tcPr>
          <w:p w:rsidR="00EF4F3F" w:rsidRPr="007F45EB" w:rsidRDefault="00EF4F3F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EF4F3F" w:rsidRPr="007F45EB" w:rsidRDefault="00EF4F3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</w:tr>
      <w:tr w:rsidR="00EF4F3F" w:rsidRPr="007F45EB" w:rsidTr="00EF4F3F">
        <w:trPr>
          <w:trHeight w:val="248"/>
        </w:trPr>
        <w:tc>
          <w:tcPr>
            <w:tcW w:w="3122" w:type="dxa"/>
            <w:vAlign w:val="bottom"/>
            <w:hideMark/>
          </w:tcPr>
          <w:p w:rsidR="00EF4F3F" w:rsidRPr="007F45EB" w:rsidRDefault="00EF4F3F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en-US"/>
              </w:rPr>
              <w:t>101</w:t>
            </w:r>
            <w:r w:rsidRPr="007F45EB">
              <w:rPr>
                <w:rFonts w:asciiTheme="minorHAnsi" w:hAnsiTheme="minorHAnsi" w:cs="Calibri"/>
                <w:sz w:val="16"/>
                <w:szCs w:val="16"/>
              </w:rPr>
              <w:t>,2</w:t>
            </w:r>
          </w:p>
        </w:tc>
        <w:tc>
          <w:tcPr>
            <w:tcW w:w="1346" w:type="dxa"/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  <w:tc>
          <w:tcPr>
            <w:tcW w:w="1346" w:type="dxa"/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107,9</w:t>
            </w:r>
          </w:p>
        </w:tc>
        <w:tc>
          <w:tcPr>
            <w:tcW w:w="1346" w:type="dxa"/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135,1</w:t>
            </w:r>
          </w:p>
        </w:tc>
        <w:tc>
          <w:tcPr>
            <w:tcW w:w="1842" w:type="dxa"/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107,5</w:t>
            </w:r>
          </w:p>
        </w:tc>
      </w:tr>
      <w:tr w:rsidR="00EF4F3F" w:rsidRPr="007F45EB" w:rsidTr="00EF4F3F">
        <w:trPr>
          <w:trHeight w:val="248"/>
        </w:trPr>
        <w:tc>
          <w:tcPr>
            <w:tcW w:w="31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F4F3F" w:rsidRPr="007F45EB" w:rsidRDefault="00EF4F3F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106,9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133,6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F4F3F" w:rsidRPr="007F45EB" w:rsidRDefault="00EF4F3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106,4</w:t>
            </w:r>
          </w:p>
        </w:tc>
      </w:tr>
    </w:tbl>
    <w:p w:rsidR="00EF4F3F" w:rsidRPr="007F45EB" w:rsidRDefault="00EF4F3F" w:rsidP="00EF4F3F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F37A68" w:rsidRPr="007F45EB" w:rsidRDefault="00F37A68" w:rsidP="00D11E6B">
      <w:pPr>
        <w:pStyle w:val="22"/>
        <w:pageBreakBefore/>
        <w:spacing w:before="0" w:after="120"/>
        <w:rPr>
          <w:rFonts w:asciiTheme="minorHAnsi" w:hAnsiTheme="minorHAnsi"/>
          <w:szCs w:val="32"/>
        </w:rPr>
      </w:pPr>
      <w:r w:rsidRPr="007F45EB">
        <w:rPr>
          <w:rFonts w:asciiTheme="minorHAnsi" w:hAnsiTheme="minorHAnsi"/>
        </w:rPr>
        <w:lastRenderedPageBreak/>
        <w:t>5.2 Индекс цен предприятий-производителей</w:t>
      </w:r>
    </w:p>
    <w:p w:rsidR="00F37A68" w:rsidRPr="007F45EB" w:rsidRDefault="00F37A68" w:rsidP="00F37A68">
      <w:pPr>
        <w:pStyle w:val="31"/>
        <w:spacing w:before="0" w:after="0"/>
        <w:rPr>
          <w:rFonts w:asciiTheme="minorHAnsi" w:hAnsiTheme="minorHAnsi"/>
        </w:rPr>
      </w:pPr>
      <w:r w:rsidRPr="007F45EB">
        <w:rPr>
          <w:rFonts w:asciiTheme="minorHAnsi" w:hAnsiTheme="minorHAnsi"/>
        </w:rPr>
        <w:t>На промышленную продукцию</w:t>
      </w:r>
    </w:p>
    <w:tbl>
      <w:tblPr>
        <w:tblW w:w="10212" w:type="dxa"/>
        <w:tblInd w:w="108" w:type="dxa"/>
        <w:tblLayout w:type="fixed"/>
        <w:tblLook w:val="01E0"/>
      </w:tblPr>
      <w:tblGrid>
        <w:gridCol w:w="4256"/>
        <w:gridCol w:w="5956"/>
      </w:tblGrid>
      <w:tr w:rsidR="00F37A68" w:rsidRPr="007F45EB" w:rsidTr="00F37A68">
        <w:trPr>
          <w:trHeight w:val="1610"/>
        </w:trPr>
        <w:tc>
          <w:tcPr>
            <w:tcW w:w="4253" w:type="dxa"/>
            <w:hideMark/>
          </w:tcPr>
          <w:p w:rsidR="00F37A68" w:rsidRPr="007F45EB" w:rsidRDefault="00F37A68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7F45EB">
              <w:rPr>
                <w:rStyle w:val="ab"/>
                <w:rFonts w:asciiTheme="minorHAnsi" w:hAnsiTheme="minorHAnsi"/>
                <w:lang w:val="kk-KZ"/>
              </w:rPr>
              <w:t xml:space="preserve">процентах </w:t>
            </w:r>
            <w:r w:rsidRPr="007F45EB">
              <w:rPr>
                <w:rStyle w:val="ab"/>
                <w:rFonts w:asciiTheme="minorHAnsi" w:hAnsiTheme="minorHAnsi"/>
                <w:lang w:val="kk-KZ"/>
              </w:rPr>
              <w:br/>
            </w:r>
            <w:r w:rsidRPr="007F45EB">
              <w:rPr>
                <w:rStyle w:val="ab"/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F37A68" w:rsidRPr="007F45EB">
              <w:tc>
                <w:tcPr>
                  <w:tcW w:w="3294" w:type="dxa"/>
                  <w:vAlign w:val="bottom"/>
                  <w:hideMark/>
                </w:tcPr>
                <w:p w:rsidR="00F37A68" w:rsidRPr="007F45EB" w:rsidRDefault="00F37A68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  <w:hideMark/>
                </w:tcPr>
                <w:p w:rsidR="00F37A68" w:rsidRPr="007F45EB" w:rsidRDefault="00F37A68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101,4</w:t>
                  </w:r>
                </w:p>
              </w:tc>
            </w:tr>
          </w:tbl>
          <w:p w:rsidR="00F37A68" w:rsidRPr="007F45EB" w:rsidRDefault="00F37A68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7F45EB">
              <w:rPr>
                <w:rStyle w:val="ab"/>
                <w:rFonts w:asciiTheme="minorHAnsi" w:hAnsiTheme="minorHAnsi"/>
              </w:rPr>
              <w:t xml:space="preserve">в </w:t>
            </w:r>
            <w:r w:rsidRPr="007F45EB">
              <w:rPr>
                <w:rStyle w:val="ab"/>
                <w:rFonts w:asciiTheme="minorHAnsi" w:hAnsiTheme="minorHAnsi"/>
                <w:lang w:val="kk-KZ"/>
              </w:rPr>
              <w:t xml:space="preserve">процентах </w:t>
            </w:r>
            <w:r w:rsidRPr="007F45EB">
              <w:rPr>
                <w:rStyle w:val="ab"/>
                <w:rFonts w:asciiTheme="minorHAnsi" w:hAnsiTheme="minorHAnsi"/>
              </w:rPr>
              <w:t>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F37A68" w:rsidRPr="007F45EB">
              <w:tc>
                <w:tcPr>
                  <w:tcW w:w="3294" w:type="dxa"/>
                  <w:vAlign w:val="bottom"/>
                  <w:hideMark/>
                </w:tcPr>
                <w:p w:rsidR="00F37A68" w:rsidRPr="007F45EB" w:rsidRDefault="00F37A68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Апрель 2019г. ………………………...……..........</w:t>
                  </w:r>
                </w:p>
              </w:tc>
              <w:tc>
                <w:tcPr>
                  <w:tcW w:w="709" w:type="dxa"/>
                  <w:vAlign w:val="bottom"/>
                  <w:hideMark/>
                </w:tcPr>
                <w:p w:rsidR="00F37A68" w:rsidRPr="007F45EB" w:rsidRDefault="00F37A68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101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,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1</w:t>
                  </w:r>
                </w:p>
              </w:tc>
            </w:tr>
            <w:tr w:rsidR="00F37A68" w:rsidRPr="007F45EB">
              <w:tc>
                <w:tcPr>
                  <w:tcW w:w="3294" w:type="dxa"/>
                  <w:vAlign w:val="bottom"/>
                  <w:hideMark/>
                </w:tcPr>
                <w:p w:rsidR="00F37A68" w:rsidRPr="007F45EB" w:rsidRDefault="00F37A68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Апрель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……………………...……………….</w:t>
                  </w:r>
                </w:p>
              </w:tc>
              <w:tc>
                <w:tcPr>
                  <w:tcW w:w="709" w:type="dxa"/>
                  <w:vAlign w:val="bottom"/>
                  <w:hideMark/>
                </w:tcPr>
                <w:p w:rsidR="00F37A68" w:rsidRPr="007F45EB" w:rsidRDefault="00F37A68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89,0</w:t>
                  </w:r>
                </w:p>
              </w:tc>
            </w:tr>
          </w:tbl>
          <w:p w:rsidR="00F37A68" w:rsidRPr="007F45EB" w:rsidRDefault="00F37A68">
            <w:pPr>
              <w:ind w:right="-75"/>
              <w:rPr>
                <w:rFonts w:asciiTheme="minorHAnsi" w:hAnsiTheme="minorHAnsi"/>
              </w:rPr>
            </w:pPr>
          </w:p>
        </w:tc>
        <w:tc>
          <w:tcPr>
            <w:tcW w:w="5953" w:type="dxa"/>
            <w:hideMark/>
          </w:tcPr>
          <w:p w:rsidR="00F37A68" w:rsidRPr="007F45EB" w:rsidRDefault="00F37A68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в </w:t>
            </w:r>
            <w:r w:rsidRPr="007F45EB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7F45EB">
              <w:rPr>
                <w:rFonts w:asciiTheme="minorHAnsi" w:hAnsiTheme="minorHAnsi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</w:rPr>
              <w:t>к предыдущему месяцу, прирост +, снижение</w:t>
            </w:r>
          </w:p>
          <w:p w:rsidR="00F37A68" w:rsidRPr="007F45EB" w:rsidRDefault="00F37A68">
            <w:pPr>
              <w:pStyle w:val="af1"/>
              <w:spacing w:before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59480" cy="1013460"/>
                  <wp:effectExtent l="19050" t="0" r="7620" b="0"/>
                  <wp:docPr id="518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1013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7A68" w:rsidRPr="007F45EB" w:rsidTr="00F37A68">
        <w:trPr>
          <w:trHeight w:val="160"/>
        </w:trPr>
        <w:tc>
          <w:tcPr>
            <w:tcW w:w="10206" w:type="dxa"/>
            <w:gridSpan w:val="2"/>
            <w:hideMark/>
          </w:tcPr>
          <w:p w:rsidR="00F37A68" w:rsidRPr="007F45EB" w:rsidRDefault="00F37A68">
            <w:pPr>
              <w:pStyle w:val="31"/>
              <w:spacing w:before="120" w:after="130"/>
              <w:ind w:hanging="108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F37A68" w:rsidRPr="007F45EB" w:rsidTr="00F37A68">
        <w:trPr>
          <w:trHeight w:val="1628"/>
        </w:trPr>
        <w:tc>
          <w:tcPr>
            <w:tcW w:w="4253" w:type="dxa"/>
            <w:hideMark/>
          </w:tcPr>
          <w:p w:rsidR="00F37A68" w:rsidRPr="007F45EB" w:rsidRDefault="00F37A68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7F45EB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7F45EB">
              <w:rPr>
                <w:rStyle w:val="ab"/>
                <w:rFonts w:asciiTheme="minorHAnsi" w:hAnsiTheme="minorHAnsi"/>
                <w:lang w:val="kk-KZ"/>
              </w:rPr>
              <w:br/>
              <w:t xml:space="preserve"> </w:t>
            </w:r>
            <w:r w:rsidRPr="007F45EB">
              <w:rPr>
                <w:rStyle w:val="ab"/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F37A68" w:rsidRPr="007F45EB">
              <w:tc>
                <w:tcPr>
                  <w:tcW w:w="3294" w:type="dxa"/>
                  <w:vAlign w:val="bottom"/>
                  <w:hideMark/>
                </w:tcPr>
                <w:p w:rsidR="00F37A68" w:rsidRPr="007F45EB" w:rsidRDefault="00F37A68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2019г.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  <w:hideMark/>
                </w:tcPr>
                <w:p w:rsidR="00F37A68" w:rsidRPr="007F45EB" w:rsidRDefault="00F37A68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105,5</w:t>
                  </w:r>
                </w:p>
              </w:tc>
            </w:tr>
          </w:tbl>
          <w:p w:rsidR="00F37A68" w:rsidRPr="007F45EB" w:rsidRDefault="00F37A68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Style w:val="ab"/>
                <w:rFonts w:asciiTheme="minorHAnsi" w:hAnsiTheme="minorHAnsi"/>
                <w:szCs w:val="16"/>
              </w:rPr>
              <w:t xml:space="preserve">в </w:t>
            </w:r>
            <w:r w:rsidRPr="007F45EB">
              <w:rPr>
                <w:rStyle w:val="ab"/>
                <w:rFonts w:asciiTheme="minorHAnsi" w:hAnsiTheme="minorHAnsi"/>
                <w:szCs w:val="16"/>
                <w:lang w:val="kk-KZ"/>
              </w:rPr>
              <w:t xml:space="preserve">процентах </w:t>
            </w:r>
            <w:r w:rsidRPr="007F45EB">
              <w:rPr>
                <w:rStyle w:val="ab"/>
                <w:rFonts w:asciiTheme="minorHAnsi" w:hAnsiTheme="minorHAnsi"/>
                <w:szCs w:val="16"/>
              </w:rPr>
              <w:t>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F37A68" w:rsidRPr="007F45EB">
              <w:tc>
                <w:tcPr>
                  <w:tcW w:w="3294" w:type="dxa"/>
                  <w:vAlign w:val="bottom"/>
                  <w:hideMark/>
                </w:tcPr>
                <w:p w:rsidR="00F37A68" w:rsidRPr="007F45EB" w:rsidRDefault="00F37A68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Апрель 2019г. ………………………...……..........</w:t>
                  </w:r>
                </w:p>
              </w:tc>
              <w:tc>
                <w:tcPr>
                  <w:tcW w:w="709" w:type="dxa"/>
                  <w:vAlign w:val="bottom"/>
                  <w:hideMark/>
                </w:tcPr>
                <w:p w:rsidR="00F37A68" w:rsidRPr="007F45EB" w:rsidRDefault="00F37A68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100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,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2</w:t>
                  </w:r>
                </w:p>
              </w:tc>
            </w:tr>
            <w:tr w:rsidR="00F37A68" w:rsidRPr="007F45EB">
              <w:tc>
                <w:tcPr>
                  <w:tcW w:w="3294" w:type="dxa"/>
                  <w:vAlign w:val="bottom"/>
                  <w:hideMark/>
                </w:tcPr>
                <w:p w:rsidR="00F37A68" w:rsidRPr="007F45EB" w:rsidRDefault="00F37A68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Апрель 2020г. ………………………...…………….</w:t>
                  </w:r>
                </w:p>
              </w:tc>
              <w:tc>
                <w:tcPr>
                  <w:tcW w:w="709" w:type="dxa"/>
                  <w:vAlign w:val="bottom"/>
                  <w:hideMark/>
                </w:tcPr>
                <w:p w:rsidR="00F37A68" w:rsidRPr="007F45EB" w:rsidRDefault="00F37A68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100,7</w:t>
                  </w:r>
                </w:p>
              </w:tc>
            </w:tr>
          </w:tbl>
          <w:p w:rsidR="00F37A68" w:rsidRPr="007F45EB" w:rsidRDefault="00F37A68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5953" w:type="dxa"/>
            <w:hideMark/>
          </w:tcPr>
          <w:p w:rsidR="00F37A68" w:rsidRPr="007F45EB" w:rsidRDefault="00F37A68">
            <w:pPr>
              <w:pStyle w:val="a9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 xml:space="preserve">в </w:t>
            </w:r>
            <w:r w:rsidRPr="007F45EB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Cs w:val="16"/>
              </w:rPr>
              <w:t>к предыдущему месяцу, прирост +, снижение</w:t>
            </w:r>
          </w:p>
          <w:p w:rsidR="00F37A68" w:rsidRPr="007F45EB" w:rsidRDefault="00F37A68">
            <w:pPr>
              <w:pStyle w:val="af1"/>
              <w:spacing w:before="0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208020" cy="1005840"/>
                  <wp:effectExtent l="19050" t="0" r="0" b="0"/>
                  <wp:docPr id="517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8020" cy="1005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7A68" w:rsidRPr="007F45EB" w:rsidTr="00F37A68">
        <w:trPr>
          <w:trHeight w:val="2977"/>
        </w:trPr>
        <w:tc>
          <w:tcPr>
            <w:tcW w:w="4253" w:type="dxa"/>
            <w:hideMark/>
          </w:tcPr>
          <w:p w:rsidR="005F6C63" w:rsidRPr="007F45EB" w:rsidRDefault="00F37A68" w:rsidP="005F6C63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апреле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2020г. цены предприятий-производителей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на промышленную продукцию, реализованную на внутреннем рынке и на экспорт,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стали ниже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мазут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на 32,4%, нефть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-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27,5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бензин -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9,5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топливо дизельное -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6,5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на газ природный - выше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7,4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пропан и бутан сжиженные -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4,7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уголь -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1,1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5F6C63" w:rsidRPr="007F45EB" w:rsidRDefault="00F37A68" w:rsidP="005F6C63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 xml:space="preserve">Уменьшение цен отмечено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цинк на 1,2%,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медь -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0,9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свинец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-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0,8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их увеличение - на алюминий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3,6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прокат черных металлов -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0,8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F37A68" w:rsidRPr="007F45EB" w:rsidRDefault="00F37A68" w:rsidP="005F6C63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Рис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подорожал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на 5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м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ука пшеничная -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3,8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крупы -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3,4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чай -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3,2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мясо скота - на 2,8%, птицы - на 1,8%, сахар - на 2,6%, молочные продукты - на 1,3%, макаронные изделия -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на 1,2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хлеб -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0,6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масло растительное -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на 0,4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953" w:type="dxa"/>
            <w:hideMark/>
          </w:tcPr>
          <w:p w:rsidR="00F37A68" w:rsidRPr="007F45EB" w:rsidRDefault="00F37A68">
            <w:pPr>
              <w:pStyle w:val="a9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570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1"/>
              <w:gridCol w:w="672"/>
              <w:gridCol w:w="674"/>
              <w:gridCol w:w="673"/>
              <w:gridCol w:w="674"/>
              <w:gridCol w:w="1416"/>
            </w:tblGrid>
            <w:tr w:rsidR="00F37A68" w:rsidRPr="007F45EB"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37A68" w:rsidRPr="007F45EB" w:rsidRDefault="00F37A68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37A68" w:rsidRPr="007F45EB" w:rsidRDefault="00F37A68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Апрель</w:t>
                  </w:r>
                  <w:r w:rsidRPr="007F45EB">
                    <w:rPr>
                      <w:rFonts w:asciiTheme="minorHAnsi" w:hAnsiTheme="minorHAnsi"/>
                    </w:rPr>
                    <w:t xml:space="preserve">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37A68" w:rsidRPr="007F45EB" w:rsidRDefault="00F37A68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Январь-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апрель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2020г. к январю-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апрелю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2019г.</w:t>
                  </w:r>
                </w:p>
              </w:tc>
            </w:tr>
            <w:tr w:rsidR="00F37A68" w:rsidRPr="007F45EB"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37A68" w:rsidRPr="007F45EB" w:rsidRDefault="00F37A68">
                  <w:pPr>
                    <w:rPr>
                      <w:rFonts w:asciiTheme="minorHAnsi" w:hAnsiTheme="minorHAnsi"/>
                      <w:sz w:val="16"/>
                    </w:rPr>
                  </w:pP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37A68" w:rsidRPr="007F45EB" w:rsidRDefault="00F37A68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марту</w:t>
                  </w:r>
                  <w:r w:rsidRPr="007F45EB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37A68" w:rsidRPr="007F45EB" w:rsidRDefault="00F37A68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апрелю </w:t>
                  </w:r>
                  <w:r w:rsidRPr="007F45EB">
                    <w:rPr>
                      <w:rFonts w:asciiTheme="minorHAnsi" w:hAnsiTheme="minorHAnsi"/>
                    </w:rPr>
                    <w:t>201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37A68" w:rsidRPr="007F45EB" w:rsidRDefault="00F37A68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декабрю 201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37A68" w:rsidRPr="007F45EB" w:rsidRDefault="00F37A68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37A68" w:rsidRPr="007F45EB" w:rsidRDefault="00F37A68">
                  <w:pPr>
                    <w:rPr>
                      <w:rFonts w:asciiTheme="minorHAnsi" w:hAnsiTheme="minorHAnsi"/>
                      <w:sz w:val="16"/>
                      <w:lang w:val="kk-KZ"/>
                    </w:rPr>
                  </w:pPr>
                </w:p>
              </w:tc>
            </w:tr>
            <w:tr w:rsidR="00F37A68" w:rsidRPr="007F45EB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37A68" w:rsidRPr="007F45EB" w:rsidRDefault="00F37A68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89,0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86,6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87,5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135,3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97,9</w:t>
                  </w:r>
                </w:p>
              </w:tc>
            </w:tr>
            <w:tr w:rsidR="00F37A68" w:rsidRPr="007F45EB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37A68" w:rsidRPr="007F45EB" w:rsidRDefault="00F37A68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87,8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84,9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86,0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136,6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97,3</w:t>
                  </w:r>
                </w:p>
              </w:tc>
            </w:tr>
            <w:tr w:rsidR="00F37A68" w:rsidRPr="007F45EB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37A68" w:rsidRPr="007F45EB" w:rsidRDefault="00F37A68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102,3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122,2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103,9</w:t>
                  </w:r>
                </w:p>
              </w:tc>
            </w:tr>
            <w:tr w:rsidR="00F37A68" w:rsidRPr="007F45EB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37A68" w:rsidRPr="007F45EB" w:rsidRDefault="00F37A68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Базовый индекс (без учета изменения цен на нефть и металлы)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96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,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97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,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3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96,7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133,1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F37A68" w:rsidRPr="007F45EB" w:rsidRDefault="00F37A68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101,6</w:t>
                  </w:r>
                </w:p>
              </w:tc>
            </w:tr>
          </w:tbl>
          <w:p w:rsidR="00F37A68" w:rsidRPr="007F45EB" w:rsidRDefault="00F37A68">
            <w:pPr>
              <w:rPr>
                <w:rFonts w:asciiTheme="minorHAnsi" w:hAnsiTheme="minorHAnsi" w:cs="Arial"/>
              </w:rPr>
            </w:pPr>
          </w:p>
        </w:tc>
      </w:tr>
    </w:tbl>
    <w:p w:rsidR="00F37A68" w:rsidRPr="007F45EB" w:rsidRDefault="00F37A68" w:rsidP="00F37A68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7F45EB">
        <w:rPr>
          <w:rFonts w:asciiTheme="minorHAnsi" w:hAnsiTheme="minorHAnsi"/>
          <w:sz w:val="20"/>
        </w:rPr>
        <w:t>По видам экономической деятельности</w:t>
      </w:r>
    </w:p>
    <w:p w:rsidR="00F37A68" w:rsidRPr="007F45EB" w:rsidRDefault="00F37A68" w:rsidP="00F37A68">
      <w:pPr>
        <w:pStyle w:val="a9"/>
        <w:spacing w:before="0"/>
        <w:rPr>
          <w:rFonts w:asciiTheme="minorHAnsi" w:hAnsiTheme="minorHAnsi"/>
          <w:lang w:val="kk-KZ"/>
        </w:rPr>
      </w:pPr>
      <w:r w:rsidRPr="007F45EB">
        <w:rPr>
          <w:rFonts w:asciiTheme="minorHAnsi" w:hAnsiTheme="minorHAnsi"/>
          <w:lang w:val="kk-KZ"/>
        </w:rPr>
        <w:t>в процентах</w:t>
      </w:r>
    </w:p>
    <w:tbl>
      <w:tblPr>
        <w:tblW w:w="10212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063"/>
        <w:gridCol w:w="1063"/>
        <w:gridCol w:w="1063"/>
        <w:gridCol w:w="1062"/>
        <w:gridCol w:w="1062"/>
        <w:gridCol w:w="1062"/>
        <w:gridCol w:w="1062"/>
        <w:gridCol w:w="1063"/>
      </w:tblGrid>
      <w:tr w:rsidR="00F37A68" w:rsidRPr="007F45EB" w:rsidTr="00F37A68">
        <w:tc>
          <w:tcPr>
            <w:tcW w:w="171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Апрель 2020г. к</w:t>
            </w:r>
          </w:p>
        </w:tc>
      </w:tr>
      <w:tr w:rsidR="00F37A68" w:rsidRPr="007F45EB" w:rsidTr="00F37A68">
        <w:tc>
          <w:tcPr>
            <w:tcW w:w="171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68" w:rsidRPr="007F45EB" w:rsidRDefault="00F37A68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lang w:val="kk-KZ"/>
              </w:rPr>
              <w:t>марту</w:t>
            </w:r>
            <w:r w:rsidRPr="007F45EB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lang w:val="kk-KZ"/>
              </w:rPr>
              <w:t>апрелю</w:t>
            </w:r>
            <w:r w:rsidRPr="007F45EB">
              <w:rPr>
                <w:rFonts w:asciiTheme="minorHAnsi" w:hAnsiTheme="minorHAnsi"/>
                <w:szCs w:val="16"/>
              </w:rPr>
              <w:t xml:space="preserve"> 201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7F45EB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Pr="007F45EB">
              <w:rPr>
                <w:rFonts w:asciiTheme="minorHAnsi" w:hAnsiTheme="minorHAnsi"/>
                <w:szCs w:val="16"/>
              </w:rPr>
              <w:t xml:space="preserve"> 201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7F45EB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декабрю 2015г.</w:t>
            </w:r>
          </w:p>
        </w:tc>
      </w:tr>
      <w:tr w:rsidR="00F37A68" w:rsidRPr="007F45EB" w:rsidTr="00F37A68">
        <w:tc>
          <w:tcPr>
            <w:tcW w:w="171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68" w:rsidRPr="007F45EB" w:rsidRDefault="00F37A68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</w:tr>
      <w:tr w:rsidR="00F37A68" w:rsidRPr="007F45EB" w:rsidTr="00F37A68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c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78,7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99,1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73,8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102,5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76,2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100,3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128,6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136,3</w:t>
            </w:r>
          </w:p>
        </w:tc>
      </w:tr>
      <w:tr w:rsidR="00F37A68" w:rsidRPr="007F45EB" w:rsidTr="00F37A68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c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101,2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101,1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101,9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110,7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100,7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104,0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147,9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160,4</w:t>
            </w:r>
          </w:p>
        </w:tc>
      </w:tr>
      <w:tr w:rsidR="00F37A68" w:rsidRPr="007F45EB" w:rsidTr="00F37A68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99,7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100,2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105,4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103,3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103,1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113,3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131,2</w:t>
            </w:r>
          </w:p>
        </w:tc>
      </w:tr>
      <w:tr w:rsidR="00F37A68" w:rsidRPr="007F45EB" w:rsidTr="00F37A68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99,2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102,2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102,0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119,1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</w:tbl>
    <w:p w:rsidR="00F37A68" w:rsidRPr="007F45EB" w:rsidRDefault="00F37A68" w:rsidP="00F37A68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7F45EB">
        <w:rPr>
          <w:rFonts w:asciiTheme="minorHAnsi" w:hAnsiTheme="minorHAnsi"/>
          <w:sz w:val="20"/>
        </w:rPr>
        <w:t>По видам энергоресурсов</w:t>
      </w:r>
    </w:p>
    <w:p w:rsidR="00F37A68" w:rsidRPr="007F45EB" w:rsidRDefault="00F37A68" w:rsidP="00F37A68">
      <w:pPr>
        <w:pStyle w:val="a9"/>
        <w:spacing w:before="0"/>
        <w:rPr>
          <w:rFonts w:asciiTheme="minorHAnsi" w:hAnsiTheme="minorHAnsi"/>
          <w:lang w:val="kk-KZ"/>
        </w:rPr>
      </w:pPr>
      <w:r w:rsidRPr="007F45EB">
        <w:rPr>
          <w:rFonts w:asciiTheme="minorHAnsi" w:hAnsiTheme="minorHAnsi"/>
          <w:lang w:val="kk-KZ"/>
        </w:rPr>
        <w:t>в процентах</w:t>
      </w:r>
    </w:p>
    <w:p w:rsidR="00F37A68" w:rsidRPr="007F45EB" w:rsidRDefault="00F37A68" w:rsidP="00F37A68">
      <w:pPr>
        <w:rPr>
          <w:rFonts w:asciiTheme="minorHAnsi" w:hAnsiTheme="minorHAnsi"/>
          <w:sz w:val="2"/>
          <w:szCs w:val="2"/>
          <w:lang w:val="kk-KZ"/>
        </w:rPr>
      </w:pPr>
    </w:p>
    <w:tbl>
      <w:tblPr>
        <w:tblW w:w="10176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1"/>
        <w:gridCol w:w="1594"/>
        <w:gridCol w:w="1595"/>
        <w:gridCol w:w="1595"/>
        <w:gridCol w:w="1595"/>
        <w:gridCol w:w="2126"/>
      </w:tblGrid>
      <w:tr w:rsidR="00F37A68" w:rsidRPr="007F45EB" w:rsidTr="00F37A68">
        <w:tc>
          <w:tcPr>
            <w:tcW w:w="167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37A68" w:rsidRPr="007F45EB" w:rsidRDefault="00F37A68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37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</w:rPr>
              <w:t>Апрель</w:t>
            </w:r>
            <w:r w:rsidRPr="007F45EB">
              <w:rPr>
                <w:rFonts w:asciiTheme="minorHAnsi" w:hAnsiTheme="minorHAnsi"/>
                <w:lang w:val="kk-KZ"/>
              </w:rPr>
              <w:t xml:space="preserve">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Январь-</w:t>
            </w:r>
            <w:r w:rsidRPr="007F45EB">
              <w:rPr>
                <w:rFonts w:asciiTheme="minorHAnsi" w:hAnsiTheme="minorHAnsi"/>
                <w:szCs w:val="16"/>
              </w:rPr>
              <w:t>апрель</w:t>
            </w:r>
            <w:r w:rsidRPr="007F45EB">
              <w:rPr>
                <w:rFonts w:asciiTheme="minorHAnsi" w:hAnsiTheme="minorHAnsi"/>
                <w:lang w:val="kk-KZ"/>
              </w:rPr>
              <w:t xml:space="preserve"> 2020г. </w:t>
            </w:r>
            <w:r w:rsidRPr="007F45EB">
              <w:rPr>
                <w:rFonts w:asciiTheme="minorHAnsi" w:hAnsiTheme="minorHAnsi"/>
                <w:lang w:val="kk-KZ"/>
              </w:rPr>
              <w:br/>
              <w:t>к январю-</w:t>
            </w:r>
            <w:r w:rsidRPr="007F45EB">
              <w:rPr>
                <w:rFonts w:asciiTheme="minorHAnsi" w:hAnsiTheme="minorHAnsi"/>
                <w:szCs w:val="16"/>
              </w:rPr>
              <w:t>апрелю</w:t>
            </w:r>
            <w:r w:rsidRPr="007F45EB">
              <w:rPr>
                <w:rFonts w:asciiTheme="minorHAnsi" w:hAnsiTheme="minorHAnsi"/>
                <w:lang w:val="kk-KZ"/>
              </w:rPr>
              <w:t xml:space="preserve"> 2019г.</w:t>
            </w:r>
          </w:p>
        </w:tc>
      </w:tr>
      <w:tr w:rsidR="00F37A68" w:rsidRPr="007F45EB" w:rsidTr="00F37A68">
        <w:tc>
          <w:tcPr>
            <w:tcW w:w="167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68" w:rsidRPr="007F45EB" w:rsidRDefault="00F37A68">
            <w:pPr>
              <w:rPr>
                <w:rFonts w:asciiTheme="minorHAnsi" w:hAnsiTheme="minorHAnsi"/>
                <w:sz w:val="16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марту</w:t>
            </w:r>
            <w:r w:rsidRPr="007F45EB">
              <w:rPr>
                <w:rFonts w:asciiTheme="minorHAnsi" w:hAnsiTheme="minorHAnsi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апрелю</w:t>
            </w:r>
            <w:r w:rsidRPr="007F45EB">
              <w:rPr>
                <w:rFonts w:asciiTheme="minorHAnsi" w:hAnsiTheme="minorHAnsi"/>
              </w:rPr>
              <w:t xml:space="preserve"> 201</w:t>
            </w:r>
            <w:r w:rsidRPr="007F45EB">
              <w:rPr>
                <w:rFonts w:asciiTheme="minorHAnsi" w:hAnsiTheme="minorHAnsi"/>
                <w:lang w:val="kk-KZ"/>
              </w:rPr>
              <w:t>9</w:t>
            </w:r>
            <w:r w:rsidRPr="007F45EB">
              <w:rPr>
                <w:rFonts w:asciiTheme="minorHAnsi" w:hAnsi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</w:rPr>
              <w:t>декабрю 201</w:t>
            </w:r>
            <w:r w:rsidRPr="007F45EB">
              <w:rPr>
                <w:rFonts w:asciiTheme="minorHAnsi" w:hAnsiTheme="minorHAnsi"/>
                <w:lang w:val="kk-KZ"/>
              </w:rPr>
              <w:t>9</w:t>
            </w:r>
            <w:r w:rsidRPr="007F45EB">
              <w:rPr>
                <w:rFonts w:asciiTheme="minorHAnsi" w:hAnsi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68" w:rsidRPr="007F45EB" w:rsidRDefault="00F37A68">
            <w:pPr>
              <w:pStyle w:val="aa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37A68" w:rsidRPr="007F45EB" w:rsidRDefault="00F37A68">
            <w:pPr>
              <w:rPr>
                <w:rFonts w:asciiTheme="minorHAnsi" w:hAnsiTheme="minorHAnsi"/>
                <w:sz w:val="16"/>
                <w:lang w:val="kk-KZ"/>
              </w:rPr>
            </w:pPr>
          </w:p>
        </w:tc>
      </w:tr>
      <w:tr w:rsidR="00F37A68" w:rsidRPr="007F45EB" w:rsidTr="00F37A68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76,9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F45EB">
              <w:rPr>
                <w:rFonts w:asciiTheme="minorHAnsi" w:hAnsiTheme="minorHAnsi"/>
                <w:snapToGrid w:val="0"/>
                <w:lang w:val="kk-KZ"/>
              </w:rPr>
              <w:t>71,9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F45EB">
              <w:rPr>
                <w:rFonts w:asciiTheme="minorHAnsi" w:hAnsiTheme="minorHAnsi"/>
                <w:snapToGrid w:val="0"/>
                <w:lang w:val="kk-KZ"/>
              </w:rPr>
              <w:t>73,7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124,8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93,2</w:t>
            </w:r>
          </w:p>
        </w:tc>
      </w:tr>
      <w:tr w:rsidR="00F37A68" w:rsidRPr="007F45EB" w:rsidTr="00F37A68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F45EB">
              <w:rPr>
                <w:rFonts w:asciiTheme="minorHAnsi" w:hAnsiTheme="minorHAnsi"/>
                <w:snapToGrid w:val="0"/>
                <w:lang w:val="kk-KZ"/>
              </w:rPr>
              <w:t>74,3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F45EB">
              <w:rPr>
                <w:rFonts w:asciiTheme="minorHAnsi" w:hAnsiTheme="minorHAnsi"/>
                <w:snapToGrid w:val="0"/>
                <w:lang w:val="kk-KZ"/>
              </w:rPr>
              <w:t>68,4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F45EB">
              <w:rPr>
                <w:rFonts w:asciiTheme="minorHAnsi" w:hAnsiTheme="minorHAnsi"/>
                <w:snapToGrid w:val="0"/>
                <w:lang w:val="kk-KZ"/>
              </w:rPr>
              <w:t>70,8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125,4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91,9</w:t>
            </w:r>
          </w:p>
        </w:tc>
      </w:tr>
      <w:tr w:rsidR="00F37A68" w:rsidRPr="007F45EB" w:rsidTr="00F37A68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F45EB">
              <w:rPr>
                <w:rFonts w:asciiTheme="minorHAnsi" w:hAnsiTheme="minorHAnsi"/>
                <w:snapToGrid w:val="0"/>
                <w:lang w:val="kk-KZ"/>
              </w:rPr>
              <w:t>93,5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F45EB">
              <w:rPr>
                <w:rFonts w:asciiTheme="minorHAnsi" w:hAnsiTheme="minorHAnsi"/>
                <w:snapToGrid w:val="0"/>
                <w:lang w:val="kk-KZ"/>
              </w:rPr>
              <w:t>96,8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F45EB">
              <w:rPr>
                <w:rFonts w:asciiTheme="minorHAnsi" w:hAnsiTheme="minorHAnsi"/>
                <w:snapToGrid w:val="0"/>
                <w:lang w:val="kk-KZ"/>
              </w:rPr>
              <w:t>94,4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167,0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104,4</w:t>
            </w:r>
          </w:p>
        </w:tc>
      </w:tr>
      <w:tr w:rsidR="00F37A68" w:rsidRPr="007F45EB" w:rsidTr="00F37A68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F45EB">
              <w:rPr>
                <w:rFonts w:asciiTheme="minorHAnsi" w:hAnsiTheme="minorHAnsi"/>
                <w:snapToGrid w:val="0"/>
                <w:lang w:val="kk-KZ"/>
              </w:rPr>
              <w:t>100,0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F45EB">
              <w:rPr>
                <w:rFonts w:asciiTheme="minorHAnsi" w:hAnsiTheme="minorHAnsi"/>
                <w:snapToGrid w:val="0"/>
                <w:lang w:val="kk-KZ"/>
              </w:rPr>
              <w:t>105,0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F45EB">
              <w:rPr>
                <w:rFonts w:asciiTheme="minorHAnsi" w:hAnsiTheme="minorHAnsi"/>
                <w:snapToGrid w:val="0"/>
                <w:lang w:val="kk-KZ"/>
              </w:rPr>
              <w:t>100,7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105,8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37A68" w:rsidRPr="007F45EB" w:rsidRDefault="00F37A68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104,6</w:t>
            </w:r>
          </w:p>
        </w:tc>
      </w:tr>
    </w:tbl>
    <w:p w:rsidR="00F37A68" w:rsidRPr="007F45EB" w:rsidRDefault="00F37A68" w:rsidP="00F37A68">
      <w:pPr>
        <w:pStyle w:val="ac"/>
        <w:rPr>
          <w:rFonts w:asciiTheme="minorHAnsi" w:hAnsiTheme="minorHAnsi"/>
          <w:sz w:val="2"/>
          <w:szCs w:val="2"/>
          <w:lang w:val="kk-KZ"/>
        </w:rPr>
      </w:pPr>
    </w:p>
    <w:p w:rsidR="005F6C63" w:rsidRPr="007F45EB" w:rsidRDefault="005F6C63" w:rsidP="005F6C63">
      <w:pPr>
        <w:pStyle w:val="22"/>
        <w:rPr>
          <w:rFonts w:asciiTheme="minorHAnsi" w:hAnsiTheme="minorHAnsi" w:cs="Arial"/>
          <w:sz w:val="8"/>
          <w:szCs w:val="8"/>
        </w:rPr>
      </w:pPr>
      <w:r w:rsidRPr="007F45EB">
        <w:rPr>
          <w:rFonts w:asciiTheme="minorHAnsi" w:hAnsiTheme="minorHAns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828"/>
        <w:gridCol w:w="5953"/>
      </w:tblGrid>
      <w:tr w:rsidR="005F6C63" w:rsidRPr="007F45EB" w:rsidTr="002B2C4A">
        <w:trPr>
          <w:trHeight w:val="2482"/>
        </w:trPr>
        <w:tc>
          <w:tcPr>
            <w:tcW w:w="3828" w:type="dxa"/>
            <w:shd w:val="clear" w:color="auto" w:fill="auto"/>
          </w:tcPr>
          <w:p w:rsidR="005F6C63" w:rsidRPr="007F45EB" w:rsidRDefault="005F6C63" w:rsidP="002B2C4A">
            <w:pPr>
              <w:pStyle w:val="31"/>
              <w:spacing w:before="0" w:after="0"/>
              <w:ind w:left="-108"/>
              <w:jc w:val="left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</w:rPr>
              <w:t>На продукцию сельского хозяйства</w:t>
            </w:r>
          </w:p>
          <w:p w:rsidR="005F6C63" w:rsidRPr="007F45EB" w:rsidRDefault="005F6C63" w:rsidP="002B2C4A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/>
              </w:rPr>
            </w:pPr>
          </w:p>
          <w:p w:rsidR="005F6C63" w:rsidRPr="007F45EB" w:rsidRDefault="005F6C63" w:rsidP="002B2C4A">
            <w:pPr>
              <w:pStyle w:val="a9"/>
              <w:tabs>
                <w:tab w:val="left" w:pos="3544"/>
              </w:tabs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на конец периода, в процентах к </w:t>
            </w:r>
            <w:r w:rsidRPr="007F45EB">
              <w:rPr>
                <w:rFonts w:asciiTheme="minorHAnsi" w:hAnsi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7"/>
              <w:gridCol w:w="706"/>
            </w:tblGrid>
            <w:tr w:rsidR="005F6C63" w:rsidRPr="007F45EB" w:rsidTr="002B2C4A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5F6C63" w:rsidRPr="007F45EB" w:rsidRDefault="005F6C63" w:rsidP="002B2C4A">
                  <w:pPr>
                    <w:pStyle w:val="af3"/>
                    <w:jc w:val="left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2019г.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5F6C63" w:rsidRPr="007F45EB" w:rsidRDefault="005F6C63" w:rsidP="002B2C4A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 115,9</w:t>
                  </w:r>
                </w:p>
              </w:tc>
            </w:tr>
          </w:tbl>
          <w:p w:rsidR="005F6C63" w:rsidRPr="007F45EB" w:rsidRDefault="005F6C63" w:rsidP="002B2C4A">
            <w:pPr>
              <w:pStyle w:val="ac"/>
              <w:spacing w:before="60" w:after="40"/>
              <w:jc w:val="right"/>
              <w:rPr>
                <w:rFonts w:asciiTheme="minorHAnsi" w:hAnsiTheme="minorHAnsi"/>
              </w:rPr>
            </w:pPr>
            <w:r w:rsidRPr="007F45EB">
              <w:rPr>
                <w:rStyle w:val="ab"/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9"/>
              <w:gridCol w:w="704"/>
            </w:tblGrid>
            <w:tr w:rsidR="005F6C63" w:rsidRPr="007F45EB" w:rsidTr="002B2C4A">
              <w:trPr>
                <w:trHeight w:val="277"/>
              </w:trPr>
              <w:tc>
                <w:tcPr>
                  <w:tcW w:w="2849" w:type="dxa"/>
                </w:tcPr>
                <w:p w:rsidR="005F6C63" w:rsidRPr="007F45EB" w:rsidRDefault="005F6C63" w:rsidP="002B2C4A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Апрель</w:t>
                  </w:r>
                  <w:r w:rsidRPr="007F45EB">
                    <w:rPr>
                      <w:rFonts w:asciiTheme="minorHAnsi" w:hAnsiTheme="minorHAnsi"/>
                    </w:rPr>
                    <w:t xml:space="preserve"> 2019г. .....................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...................</w:t>
                  </w:r>
                </w:p>
              </w:tc>
              <w:tc>
                <w:tcPr>
                  <w:tcW w:w="704" w:type="dxa"/>
                </w:tcPr>
                <w:p w:rsidR="005F6C63" w:rsidRPr="007F45EB" w:rsidRDefault="005F6C63" w:rsidP="002B2C4A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100,8</w:t>
                  </w:r>
                </w:p>
              </w:tc>
            </w:tr>
            <w:tr w:rsidR="005F6C63" w:rsidRPr="007F45EB" w:rsidTr="002B2C4A">
              <w:trPr>
                <w:trHeight w:val="268"/>
              </w:trPr>
              <w:tc>
                <w:tcPr>
                  <w:tcW w:w="2849" w:type="dxa"/>
                </w:tcPr>
                <w:p w:rsidR="005F6C63" w:rsidRPr="007F45EB" w:rsidRDefault="005F6C63" w:rsidP="002B2C4A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Апрель</w:t>
                  </w:r>
                  <w:r w:rsidRPr="007F45EB">
                    <w:rPr>
                      <w:rFonts w:asciiTheme="minorHAnsi" w:hAnsiTheme="minorHAnsi"/>
                    </w:rPr>
                    <w:t xml:space="preserve"> 2020г.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.........................................</w:t>
                  </w:r>
                </w:p>
              </w:tc>
              <w:tc>
                <w:tcPr>
                  <w:tcW w:w="704" w:type="dxa"/>
                </w:tcPr>
                <w:p w:rsidR="005F6C63" w:rsidRPr="007F45EB" w:rsidRDefault="005F6C63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101,</w:t>
                  </w:r>
                  <w:r w:rsidRPr="007F45EB">
                    <w:rPr>
                      <w:rFonts w:asciiTheme="minorHAnsi" w:hAnsiTheme="minorHAnsi"/>
                      <w:lang w:val="en-US"/>
                    </w:rPr>
                    <w:t>0</w:t>
                  </w:r>
                </w:p>
              </w:tc>
            </w:tr>
          </w:tbl>
          <w:p w:rsidR="005F6C63" w:rsidRPr="007F45EB" w:rsidRDefault="005F6C63" w:rsidP="002B2C4A">
            <w:pPr>
              <w:pStyle w:val="ac"/>
              <w:rPr>
                <w:rFonts w:asciiTheme="minorHAnsi" w:hAnsi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5F6C63" w:rsidRPr="007F45EB" w:rsidRDefault="005F6C63" w:rsidP="002B2C4A">
            <w:pPr>
              <w:pStyle w:val="a9"/>
              <w:ind w:right="-108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предыдущему месяцу, прирост +, снижение</w:t>
            </w:r>
            <w:r w:rsidRPr="007F45EB">
              <w:rPr>
                <w:rFonts w:asciiTheme="minorHAnsi" w:hAnsiTheme="minorHAnsi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</w:rPr>
              <w:t>-</w:t>
            </w:r>
          </w:p>
          <w:p w:rsidR="005F6C63" w:rsidRPr="007F45EB" w:rsidRDefault="005F6C63" w:rsidP="002B2C4A">
            <w:pPr>
              <w:pStyle w:val="af1"/>
              <w:ind w:left="-108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672840" cy="1295400"/>
                  <wp:effectExtent l="0" t="0" r="0" b="0"/>
                  <wp:docPr id="53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3"/>
                    </a:graphicData>
                  </a:graphic>
                </wp:inline>
              </w:drawing>
            </w:r>
          </w:p>
        </w:tc>
      </w:tr>
      <w:tr w:rsidR="005F6C63" w:rsidRPr="007F45EB" w:rsidTr="002B2C4A">
        <w:trPr>
          <w:trHeight w:val="3469"/>
        </w:trPr>
        <w:tc>
          <w:tcPr>
            <w:tcW w:w="3828" w:type="dxa"/>
          </w:tcPr>
          <w:p w:rsidR="005F6C63" w:rsidRPr="007F45EB" w:rsidRDefault="005F6C63" w:rsidP="002B2C4A">
            <w:pPr>
              <w:pStyle w:val="OsnTxt"/>
              <w:spacing w:line="240" w:lineRule="auto"/>
              <w:ind w:firstLine="0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>В апреле 2020г. по сравнению с предыдущим месяцем цены производителей на пшеницу повысились на 2,1%, просо - на 1,4%, овес - на 0,9%, гречиху - на 0,5%, ячмень - 0,2%.</w:t>
            </w:r>
          </w:p>
          <w:p w:rsidR="005F6C63" w:rsidRPr="007F45EB" w:rsidRDefault="005F6C63" w:rsidP="002B2C4A">
            <w:pPr>
              <w:pStyle w:val="OsnTxt"/>
              <w:spacing w:line="240" w:lineRule="auto"/>
              <w:ind w:firstLine="459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>Овощная продукция подешевела на 5,6%. Цены на  огурцы снизились на 25,5%, помидоры - на 1,8%, а на картофель повысились на 2,8%, морковь столовую - на 1,2%, свеклу столовую - на 0,6%, лук и капусту - по 0,2%. Горох сушеный подорожал на 8,4%, чечевица сушеная - на 2,4%, семена подсолнечника и культуры кормовые - по 0,4%, а  бобы соевые подешевели на 0,1%.</w:t>
            </w:r>
          </w:p>
          <w:p w:rsidR="005F6C63" w:rsidRPr="007F45EB" w:rsidRDefault="005F6C63" w:rsidP="002B2C4A">
            <w:pPr>
              <w:pStyle w:val="OsnTxt"/>
              <w:spacing w:line="240" w:lineRule="auto"/>
              <w:ind w:firstLine="459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>Мясо птицы подешевело на 0,2%, а мясо свиней подорожало на 1,6%, лошадей - на 0,4%, скота крупного рогатого и овец - по 0,3%. Цены на яйца куриные повысились на 4,9%, а на мед - снизились на 0,3%, молоко сырое коровье - на 0,1%.</w:t>
            </w:r>
          </w:p>
        </w:tc>
        <w:tc>
          <w:tcPr>
            <w:tcW w:w="5953" w:type="dxa"/>
          </w:tcPr>
          <w:p w:rsidR="005F6C63" w:rsidRPr="007F45EB" w:rsidRDefault="005F6C63" w:rsidP="002B2C4A">
            <w:pPr>
              <w:ind w:right="-108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5F6C63" w:rsidRPr="007F45EB" w:rsidRDefault="005F6C63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5F6C63" w:rsidRPr="007F45EB" w:rsidTr="002B2C4A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5F6C63" w:rsidRPr="007F45EB" w:rsidRDefault="005F6C63" w:rsidP="002B2C4A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F6C63" w:rsidRPr="007F45EB" w:rsidRDefault="005F6C63" w:rsidP="002B2C4A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Апрель</w:t>
                  </w:r>
                  <w:r w:rsidRPr="007F45EB">
                    <w:rPr>
                      <w:rFonts w:asciiTheme="minorHAnsi" w:hAnsiTheme="minorHAnsi"/>
                    </w:rPr>
                    <w:t xml:space="preserve"> 2020г.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5F6C63" w:rsidRPr="007F45EB" w:rsidRDefault="005F6C63" w:rsidP="002B2C4A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Январь-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апрель</w:t>
                  </w:r>
                  <w:r w:rsidRPr="007F45EB">
                    <w:rPr>
                      <w:rFonts w:asciiTheme="minorHAnsi" w:hAnsiTheme="minorHAnsi"/>
                    </w:rPr>
                    <w:t xml:space="preserve"> 2020г.</w:t>
                  </w:r>
                </w:p>
                <w:p w:rsidR="005F6C63" w:rsidRPr="007F45EB" w:rsidRDefault="005F6C63" w:rsidP="002B2C4A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к январю-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апрелю </w:t>
                  </w:r>
                  <w:r w:rsidRPr="007F45EB">
                    <w:rPr>
                      <w:rFonts w:asciiTheme="minorHAnsi" w:hAnsiTheme="minorHAnsi"/>
                    </w:rPr>
                    <w:t>2019г.</w:t>
                  </w:r>
                </w:p>
              </w:tc>
            </w:tr>
            <w:tr w:rsidR="005F6C63" w:rsidRPr="007F45EB" w:rsidTr="002B2C4A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F6C63" w:rsidRPr="007F45EB" w:rsidRDefault="005F6C63" w:rsidP="002B2C4A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F6C63" w:rsidRPr="007F45EB" w:rsidRDefault="005F6C63" w:rsidP="002B2C4A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марту 2020г.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F6C63" w:rsidRPr="007F45EB" w:rsidRDefault="005F6C63" w:rsidP="002B2C4A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F6C63" w:rsidRPr="007F45EB" w:rsidRDefault="005F6C63" w:rsidP="002B2C4A">
                  <w:pPr>
                    <w:pStyle w:val="aa"/>
                    <w:ind w:left="-108" w:right="-38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апрелю</w:t>
                  </w:r>
                  <w:r w:rsidRPr="007F45EB">
                    <w:rPr>
                      <w:rFonts w:asciiTheme="minorHAnsi" w:hAnsiTheme="minorHAnsi"/>
                    </w:rPr>
                    <w:t xml:space="preserve"> 2019г.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F6C63" w:rsidRPr="007F45EB" w:rsidRDefault="005F6C63" w:rsidP="002B2C4A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F6C63" w:rsidRPr="007F45EB" w:rsidRDefault="005F6C63" w:rsidP="002B2C4A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5F6C63" w:rsidRPr="007F45EB" w:rsidTr="002B2C4A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101,0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103,0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112,9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141,8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113,4</w:t>
                  </w:r>
                </w:p>
              </w:tc>
            </w:tr>
            <w:tr w:rsidR="005F6C63" w:rsidRPr="007F45EB" w:rsidTr="002B2C4A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Продукция 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101,0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103,7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115,0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147,7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116,0</w:t>
                  </w:r>
                </w:p>
              </w:tc>
            </w:tr>
            <w:tr w:rsidR="005F6C63" w:rsidRPr="007F45EB" w:rsidTr="002B2C4A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Продукция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101,0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100,9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107,0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125,7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F6C63" w:rsidRPr="007F45EB" w:rsidRDefault="005F6C63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106,0</w:t>
                  </w:r>
                </w:p>
              </w:tc>
            </w:tr>
          </w:tbl>
          <w:p w:rsidR="005F6C63" w:rsidRPr="007F45EB" w:rsidRDefault="005F6C63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5F6C63" w:rsidRPr="007F45EB" w:rsidRDefault="005F6C63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5F6C63" w:rsidRPr="007F45EB" w:rsidRDefault="005F6C63" w:rsidP="002B2C4A">
            <w:pPr>
              <w:rPr>
                <w:rFonts w:asciiTheme="minorHAnsi" w:hAnsiTheme="minorHAnsi"/>
              </w:rPr>
            </w:pPr>
          </w:p>
        </w:tc>
      </w:tr>
    </w:tbl>
    <w:p w:rsidR="005F6C63" w:rsidRPr="007F45EB" w:rsidRDefault="005F6C63" w:rsidP="00FA741C">
      <w:pPr>
        <w:pStyle w:val="a9"/>
        <w:spacing w:before="120"/>
        <w:ind w:right="424"/>
        <w:rPr>
          <w:rFonts w:asciiTheme="minorHAnsi" w:hAnsiTheme="minorHAnsi"/>
          <w:noProof/>
        </w:rPr>
      </w:pPr>
      <w:r w:rsidRPr="007F45EB">
        <w:rPr>
          <w:rFonts w:asciiTheme="minorHAnsi" w:hAnsiTheme="minorHAnsi"/>
        </w:rPr>
        <w:t>в процентах к предыдущему месяцу, прирост +, снижение -</w:t>
      </w:r>
      <w:r w:rsidRPr="007F45EB">
        <w:rPr>
          <w:rFonts w:asciiTheme="minorHAnsi" w:hAnsiTheme="minorHAnsi"/>
          <w:noProof/>
        </w:rPr>
        <w:t xml:space="preserve"> </w:t>
      </w:r>
    </w:p>
    <w:p w:rsidR="005F6C63" w:rsidRPr="007F45EB" w:rsidRDefault="005F6C63" w:rsidP="005F6C63">
      <w:pPr>
        <w:pStyle w:val="aa"/>
        <w:rPr>
          <w:rFonts w:asciiTheme="minorHAnsi" w:hAnsiTheme="minorHAnsi"/>
        </w:rPr>
      </w:pPr>
      <w:r w:rsidRPr="007F45EB">
        <w:rPr>
          <w:rFonts w:asciiTheme="minorHAnsi" w:hAnsiTheme="minorHAnsi"/>
          <w:noProof/>
        </w:rPr>
        <w:drawing>
          <wp:inline distT="0" distB="0" distL="0" distR="0">
            <wp:extent cx="6149340" cy="1920240"/>
            <wp:effectExtent l="0" t="0" r="0" b="0"/>
            <wp:docPr id="538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5F6C63" w:rsidRPr="007F45EB" w:rsidRDefault="005F6C63" w:rsidP="005F6C63">
      <w:pPr>
        <w:pStyle w:val="aa"/>
        <w:ind w:left="284"/>
        <w:rPr>
          <w:rFonts w:asciiTheme="minorHAnsi" w:hAnsiTheme="minorHAnsi"/>
        </w:rPr>
      </w:pPr>
      <w:r w:rsidRPr="007F45EB">
        <w:rPr>
          <w:rFonts w:asciiTheme="minorHAnsi" w:hAnsiTheme="minorHAnsi"/>
          <w:noProof/>
        </w:rPr>
        <w:t xml:space="preserve"> </w:t>
      </w:r>
    </w:p>
    <w:p w:rsidR="005F6C63" w:rsidRPr="007F45EB" w:rsidRDefault="005F6C63" w:rsidP="005F6C63">
      <w:pPr>
        <w:pStyle w:val="31"/>
        <w:spacing w:after="0"/>
        <w:ind w:left="142"/>
        <w:rPr>
          <w:rFonts w:asciiTheme="minorHAnsi" w:hAnsiTheme="minorHAnsi" w:cs="Arial"/>
        </w:rPr>
      </w:pPr>
      <w:r w:rsidRPr="007F45EB">
        <w:rPr>
          <w:rFonts w:asciiTheme="minorHAnsi" w:hAnsiTheme="minorHAnsi" w:cs="Arial"/>
        </w:rPr>
        <w:t>По видам продукции сельского хозяйства</w:t>
      </w:r>
    </w:p>
    <w:p w:rsidR="005F6C63" w:rsidRPr="007F45EB" w:rsidRDefault="005F6C63" w:rsidP="00FA741C">
      <w:pPr>
        <w:pStyle w:val="First"/>
        <w:ind w:right="424"/>
        <w:jc w:val="right"/>
        <w:rPr>
          <w:rFonts w:asciiTheme="minorHAnsi" w:hAnsiTheme="minorHAnsi"/>
          <w:sz w:val="16"/>
          <w:szCs w:val="16"/>
        </w:rPr>
      </w:pPr>
      <w:r w:rsidRPr="007F45EB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1501"/>
        <w:gridCol w:w="1502"/>
        <w:gridCol w:w="1502"/>
        <w:gridCol w:w="1360"/>
        <w:gridCol w:w="1843"/>
      </w:tblGrid>
      <w:tr w:rsidR="005F6C63" w:rsidRPr="007F45EB" w:rsidTr="002B2C4A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5F6C63" w:rsidRPr="007F45EB" w:rsidRDefault="005F6C63" w:rsidP="002B2C4A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86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F6C63" w:rsidRPr="007F45EB" w:rsidRDefault="005F6C63" w:rsidP="002B2C4A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lang w:val="kk-KZ"/>
              </w:rPr>
              <w:t>Апрель</w:t>
            </w:r>
            <w:r w:rsidRPr="007F45EB">
              <w:rPr>
                <w:rFonts w:asciiTheme="minorHAnsi" w:hAnsiTheme="minorHAnsi"/>
              </w:rPr>
              <w:t xml:space="preserve"> 2020г. к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5F6C63" w:rsidRPr="007F45EB" w:rsidRDefault="005F6C63" w:rsidP="002B2C4A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Январь-</w:t>
            </w:r>
            <w:r w:rsidRPr="007F45EB">
              <w:rPr>
                <w:rFonts w:asciiTheme="minorHAnsi" w:hAnsiTheme="minorHAnsi"/>
                <w:lang w:val="kk-KZ"/>
              </w:rPr>
              <w:t>апрель</w:t>
            </w:r>
            <w:r w:rsidRPr="007F45EB">
              <w:rPr>
                <w:rFonts w:asciiTheme="minorHAnsi" w:hAnsiTheme="minorHAnsi"/>
              </w:rPr>
              <w:t xml:space="preserve"> 2020г.</w:t>
            </w:r>
          </w:p>
          <w:p w:rsidR="005F6C63" w:rsidRPr="007F45EB" w:rsidRDefault="005F6C63" w:rsidP="002B2C4A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к январю-</w:t>
            </w:r>
            <w:r w:rsidRPr="007F45EB">
              <w:rPr>
                <w:rFonts w:asciiTheme="minorHAnsi" w:hAnsiTheme="minorHAnsi"/>
                <w:lang w:val="kk-KZ"/>
              </w:rPr>
              <w:t xml:space="preserve">апрелю </w:t>
            </w:r>
            <w:r w:rsidRPr="007F45EB">
              <w:rPr>
                <w:rFonts w:asciiTheme="minorHAnsi" w:hAnsiTheme="minorHAnsi"/>
              </w:rPr>
              <w:t>2019г.</w:t>
            </w:r>
          </w:p>
        </w:tc>
      </w:tr>
      <w:tr w:rsidR="005F6C63" w:rsidRPr="007F45EB" w:rsidTr="002B2C4A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5F6C63" w:rsidRPr="007F45EB" w:rsidRDefault="005F6C63" w:rsidP="002B2C4A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F6C63" w:rsidRPr="007F45EB" w:rsidRDefault="005F6C63" w:rsidP="002B2C4A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марту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F6C63" w:rsidRPr="007F45EB" w:rsidRDefault="005F6C63" w:rsidP="002B2C4A">
            <w:pPr>
              <w:pStyle w:val="aa"/>
              <w:ind w:left="-37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F6C63" w:rsidRPr="007F45EB" w:rsidRDefault="005F6C63" w:rsidP="002B2C4A">
            <w:pPr>
              <w:pStyle w:val="aa"/>
              <w:ind w:left="-108" w:right="-38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lang w:val="kk-KZ"/>
              </w:rPr>
              <w:t>апрелю</w:t>
            </w:r>
            <w:r w:rsidRPr="007F45EB">
              <w:rPr>
                <w:rFonts w:asciiTheme="minorHAnsi" w:hAnsiTheme="minorHAnsi"/>
              </w:rPr>
              <w:t xml:space="preserve"> 2019г.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F6C63" w:rsidRPr="007F45EB" w:rsidRDefault="005F6C63" w:rsidP="002B2C4A">
            <w:pPr>
              <w:pStyle w:val="aa"/>
              <w:ind w:left="-37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5F6C63" w:rsidRPr="007F45EB" w:rsidRDefault="005F6C63" w:rsidP="002B2C4A">
            <w:pPr>
              <w:pStyle w:val="aa"/>
              <w:rPr>
                <w:rFonts w:asciiTheme="minorHAnsi" w:hAnsiTheme="minorHAnsi"/>
              </w:rPr>
            </w:pPr>
          </w:p>
        </w:tc>
      </w:tr>
      <w:tr w:rsidR="005F6C63" w:rsidRPr="007F45EB" w:rsidTr="002B2C4A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102,1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105,2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124,7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172,3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127,5</w:t>
            </w:r>
          </w:p>
        </w:tc>
      </w:tr>
      <w:tr w:rsidR="005F6C63" w:rsidRPr="007F45EB" w:rsidTr="002B2C4A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109,4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141,8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110,3</w:t>
            </w:r>
          </w:p>
        </w:tc>
      </w:tr>
      <w:tr w:rsidR="005F6C63" w:rsidRPr="007F45EB" w:rsidTr="002B2C4A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100,9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100,8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105,8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126,3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106,9</w:t>
            </w:r>
          </w:p>
        </w:tc>
      </w:tr>
      <w:tr w:rsidR="005F6C63" w:rsidRPr="007F45EB" w:rsidTr="002B2C4A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115,6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123,5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115,3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114,6</w:t>
            </w:r>
          </w:p>
        </w:tc>
      </w:tr>
      <w:tr w:rsidR="005F6C63" w:rsidRPr="007F45EB" w:rsidTr="002B2C4A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102,8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104,8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112,4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112,0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107,7</w:t>
            </w:r>
          </w:p>
        </w:tc>
      </w:tr>
      <w:tr w:rsidR="005F6C63" w:rsidRPr="007F45EB" w:rsidTr="002B2C4A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102,3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109,7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130,6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109,7</w:t>
            </w:r>
          </w:p>
        </w:tc>
      </w:tr>
      <w:tr w:rsidR="005F6C63" w:rsidRPr="007F45EB" w:rsidTr="002B2C4A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101,9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108,1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123,9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107,8</w:t>
            </w:r>
          </w:p>
        </w:tc>
      </w:tr>
      <w:tr w:rsidR="005F6C63" w:rsidRPr="007F45EB" w:rsidTr="002B2C4A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102,6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108,7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123,9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107,8</w:t>
            </w:r>
          </w:p>
        </w:tc>
      </w:tr>
      <w:tr w:rsidR="005F6C63" w:rsidRPr="007F45EB" w:rsidTr="002B2C4A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101,6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101,2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105,2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122,8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104,0</w:t>
            </w:r>
          </w:p>
        </w:tc>
      </w:tr>
      <w:tr w:rsidR="005F6C63" w:rsidRPr="007F45EB" w:rsidTr="002B2C4A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99,8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96,8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90,7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99,0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90,4</w:t>
            </w:r>
          </w:p>
        </w:tc>
      </w:tr>
      <w:tr w:rsidR="005F6C63" w:rsidRPr="007F45EB" w:rsidTr="002B2C4A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99,9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103,5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109,8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142,2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109,5</w:t>
            </w:r>
          </w:p>
        </w:tc>
      </w:tr>
      <w:tr w:rsidR="005F6C63" w:rsidRPr="007F45EB" w:rsidTr="002B2C4A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104,9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99,3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120,2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132,7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F6C63" w:rsidRPr="007F45EB" w:rsidRDefault="005F6C63" w:rsidP="002B2C4A">
            <w:pPr>
              <w:pStyle w:val="af3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114,9</w:t>
            </w:r>
          </w:p>
        </w:tc>
      </w:tr>
    </w:tbl>
    <w:p w:rsidR="005F6C63" w:rsidRPr="007F45EB" w:rsidRDefault="005F6C63" w:rsidP="005F6C63">
      <w:pPr>
        <w:pStyle w:val="First"/>
        <w:ind w:right="-284"/>
        <w:rPr>
          <w:rFonts w:asciiTheme="minorHAnsi" w:hAnsiTheme="minorHAnsi"/>
          <w:sz w:val="10"/>
          <w:szCs w:val="10"/>
        </w:rPr>
      </w:pPr>
    </w:p>
    <w:p w:rsidR="00A44850" w:rsidRPr="007F45EB" w:rsidRDefault="00A44850" w:rsidP="00A44850">
      <w:pPr>
        <w:pStyle w:val="22"/>
        <w:spacing w:before="120"/>
        <w:rPr>
          <w:rFonts w:asciiTheme="minorHAnsi" w:hAnsiTheme="minorHAnsi" w:cs="Calibri"/>
          <w:szCs w:val="24"/>
        </w:rPr>
      </w:pPr>
      <w:r w:rsidRPr="007F45EB">
        <w:rPr>
          <w:rFonts w:asciiTheme="minorHAnsi" w:hAnsiTheme="minorHAnsi" w:cs="Calibri"/>
          <w:szCs w:val="24"/>
        </w:rPr>
        <w:lastRenderedPageBreak/>
        <w:t xml:space="preserve">5.4 </w:t>
      </w:r>
      <w:r w:rsidRPr="007F45EB">
        <w:rPr>
          <w:rFonts w:asciiTheme="minorHAnsi" w:hAnsiTheme="minorHAnsi"/>
          <w:szCs w:val="24"/>
        </w:rPr>
        <w:t>Индекс цен в строительстве</w:t>
      </w:r>
    </w:p>
    <w:tbl>
      <w:tblPr>
        <w:tblW w:w="9639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3261"/>
        <w:gridCol w:w="850"/>
        <w:gridCol w:w="5528"/>
      </w:tblGrid>
      <w:tr w:rsidR="00A44850" w:rsidRPr="007F45EB" w:rsidTr="00A44850">
        <w:trPr>
          <w:trHeight w:val="1889"/>
        </w:trPr>
        <w:tc>
          <w:tcPr>
            <w:tcW w:w="4111" w:type="dxa"/>
            <w:gridSpan w:val="2"/>
          </w:tcPr>
          <w:p w:rsidR="00A44850" w:rsidRPr="007F45EB" w:rsidRDefault="00A44850" w:rsidP="00FE15FD">
            <w:pPr>
              <w:pStyle w:val="a9"/>
              <w:spacing w:before="120"/>
              <w:rPr>
                <w:rFonts w:asciiTheme="minorHAnsi" w:hAnsiTheme="minorHAnsi" w:cs="Calibri"/>
              </w:rPr>
            </w:pPr>
            <w:r w:rsidRPr="007F45EB">
              <w:rPr>
                <w:rStyle w:val="ab"/>
                <w:rFonts w:asciiTheme="minorHAnsi" w:hAnsiTheme="minorHAnsi" w:cs="Calibri"/>
              </w:rPr>
              <w:t xml:space="preserve">на конец периода, в </w:t>
            </w:r>
            <w:r w:rsidRPr="007F45EB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7F45EB">
              <w:rPr>
                <w:rStyle w:val="ab"/>
                <w:rFonts w:asciiTheme="minorHAnsi" w:hAnsiTheme="minorHAnsi" w:cs="Calibri"/>
              </w:rPr>
              <w:t xml:space="preserve"> </w:t>
            </w:r>
            <w:r w:rsidRPr="007F45EB">
              <w:rPr>
                <w:rStyle w:val="ab"/>
                <w:rFonts w:asciiTheme="minorHAnsi" w:hAnsiTheme="minorHAnsi" w:cs="Calibri"/>
                <w:lang w:val="kk-KZ"/>
              </w:rPr>
              <w:br/>
            </w:r>
            <w:r w:rsidRPr="007F45EB">
              <w:rPr>
                <w:rStyle w:val="ab"/>
                <w:rFonts w:asciiTheme="minorHAnsi" w:hAnsiTheme="minorHAns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A44850" w:rsidRPr="007F45EB" w:rsidTr="00FE15FD">
              <w:tc>
                <w:tcPr>
                  <w:tcW w:w="3385" w:type="dxa"/>
                  <w:vAlign w:val="bottom"/>
                </w:tcPr>
                <w:p w:rsidR="00A44850" w:rsidRPr="007F45EB" w:rsidRDefault="00A44850" w:rsidP="00FE15FD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2019г……………………...…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....................</w:t>
                  </w:r>
                  <w:r w:rsidRPr="007F45EB">
                    <w:rPr>
                      <w:rFonts w:asciiTheme="minorHAnsi" w:hAnsiTheme="minorHAns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A44850" w:rsidRPr="007F45EB" w:rsidRDefault="00A44850" w:rsidP="00FE15FD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101,6</w:t>
                  </w:r>
                </w:p>
              </w:tc>
            </w:tr>
          </w:tbl>
          <w:p w:rsidR="00A44850" w:rsidRPr="007F45EB" w:rsidRDefault="00A44850" w:rsidP="00FE15FD">
            <w:pPr>
              <w:pStyle w:val="a7"/>
              <w:ind w:firstLine="0"/>
              <w:jc w:val="right"/>
              <w:rPr>
                <w:rStyle w:val="ab"/>
                <w:rFonts w:asciiTheme="minorHAnsi" w:hAnsiTheme="minorHAnsi" w:cs="Calibri"/>
              </w:rPr>
            </w:pPr>
          </w:p>
          <w:p w:rsidR="00A44850" w:rsidRPr="007F45EB" w:rsidRDefault="00A44850" w:rsidP="00FE15FD">
            <w:pPr>
              <w:pStyle w:val="a7"/>
              <w:ind w:firstLine="0"/>
              <w:jc w:val="right"/>
              <w:rPr>
                <w:rFonts w:asciiTheme="minorHAnsi" w:hAnsiTheme="minorHAnsi" w:cs="Calibri"/>
              </w:rPr>
            </w:pPr>
            <w:r w:rsidRPr="007F45EB">
              <w:rPr>
                <w:rStyle w:val="ab"/>
                <w:rFonts w:asciiTheme="minorHAnsi" w:hAnsiTheme="minorHAnsi" w:cs="Calibri"/>
              </w:rPr>
              <w:t xml:space="preserve">в </w:t>
            </w:r>
            <w:r w:rsidRPr="007F45EB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7F45EB">
              <w:rPr>
                <w:rStyle w:val="ab"/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A44850" w:rsidRPr="007F45EB" w:rsidTr="00FE15FD">
              <w:tc>
                <w:tcPr>
                  <w:tcW w:w="3385" w:type="dxa"/>
                  <w:vAlign w:val="bottom"/>
                </w:tcPr>
                <w:p w:rsidR="00A44850" w:rsidRPr="007F45EB" w:rsidRDefault="00A44850" w:rsidP="00FE15FD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 w:cs="Calibri"/>
                    </w:rPr>
                    <w:t>2019г……..…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7F45EB">
                    <w:rPr>
                      <w:rFonts w:asciiTheme="minorHAnsi" w:hAnsiTheme="minorHAns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A44850" w:rsidRPr="007F45EB" w:rsidRDefault="00A44850" w:rsidP="00FE15FD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100,0</w:t>
                  </w:r>
                </w:p>
              </w:tc>
            </w:tr>
            <w:tr w:rsidR="00A44850" w:rsidRPr="007F45EB" w:rsidTr="00FE15FD">
              <w:tc>
                <w:tcPr>
                  <w:tcW w:w="3385" w:type="dxa"/>
                  <w:vAlign w:val="bottom"/>
                </w:tcPr>
                <w:p w:rsidR="00A44850" w:rsidRPr="007F45EB" w:rsidRDefault="00A44850" w:rsidP="00FE15FD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 w:cs="Calibri"/>
                    </w:rPr>
                    <w:t>2020г……….……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7F45EB">
                    <w:rPr>
                      <w:rFonts w:asciiTheme="minorHAnsi" w:hAnsiTheme="minorHAns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A44850" w:rsidRPr="007F45EB" w:rsidRDefault="00A44850" w:rsidP="00FE15FD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98,9</w:t>
                  </w:r>
                </w:p>
              </w:tc>
            </w:tr>
          </w:tbl>
          <w:p w:rsidR="00A44850" w:rsidRPr="007F45EB" w:rsidRDefault="00A44850" w:rsidP="00FE15FD">
            <w:pPr>
              <w:ind w:right="-75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5528" w:type="dxa"/>
          </w:tcPr>
          <w:p w:rsidR="00A44850" w:rsidRPr="007F45EB" w:rsidRDefault="00A44850" w:rsidP="00FE15FD">
            <w:pPr>
              <w:pStyle w:val="a9"/>
              <w:ind w:right="73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 xml:space="preserve">в </w:t>
            </w:r>
            <w:r w:rsidRPr="007F45EB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7F45EB">
              <w:rPr>
                <w:rFonts w:asciiTheme="minorHAnsi" w:hAnsiTheme="minorHAnsi" w:cs="Calibri"/>
              </w:rPr>
              <w:t xml:space="preserve"> к предыдущему месяцу, прирост</w:t>
            </w:r>
          </w:p>
          <w:p w:rsidR="00A44850" w:rsidRPr="007F45EB" w:rsidRDefault="00A44850" w:rsidP="00FE15FD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040380" cy="1143000"/>
                  <wp:effectExtent l="19050" t="0" r="7620" b="0"/>
                  <wp:docPr id="9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380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850" w:rsidRPr="007F45EB" w:rsidTr="00A44850">
        <w:trPr>
          <w:trHeight w:val="160"/>
        </w:trPr>
        <w:tc>
          <w:tcPr>
            <w:tcW w:w="9639" w:type="dxa"/>
            <w:gridSpan w:val="3"/>
          </w:tcPr>
          <w:p w:rsidR="00A44850" w:rsidRPr="007F45EB" w:rsidRDefault="00A44850" w:rsidP="00FE15FD">
            <w:pPr>
              <w:pStyle w:val="31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A44850" w:rsidRPr="007F45EB" w:rsidTr="00A44850">
        <w:tc>
          <w:tcPr>
            <w:tcW w:w="3261" w:type="dxa"/>
          </w:tcPr>
          <w:p w:rsidR="00A44850" w:rsidRPr="007F45EB" w:rsidRDefault="00A44850" w:rsidP="00FE15FD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В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апреле 2020г.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раствор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ов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строительных повысились на 2,3%, портландцемент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а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– на 0,7%.</w:t>
            </w:r>
          </w:p>
          <w:p w:rsidR="00A44850" w:rsidRPr="007F45EB" w:rsidRDefault="00A44850" w:rsidP="00D11E6B">
            <w:pPr>
              <w:pStyle w:val="a7"/>
              <w:ind w:right="125" w:firstLine="409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>Стекло и изделия из стекла стали дешевле на 1,4%, изделия из гипса – на 0,6%, п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ески природные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– на 0,2%.</w:t>
            </w:r>
          </w:p>
        </w:tc>
        <w:tc>
          <w:tcPr>
            <w:tcW w:w="6378" w:type="dxa"/>
            <w:gridSpan w:val="2"/>
          </w:tcPr>
          <w:p w:rsidR="00A44850" w:rsidRPr="007F45EB" w:rsidRDefault="00A44850" w:rsidP="00A44850">
            <w:pPr>
              <w:pStyle w:val="a9"/>
              <w:ind w:right="266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607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393"/>
              <w:gridCol w:w="775"/>
              <w:gridCol w:w="776"/>
              <w:gridCol w:w="776"/>
              <w:gridCol w:w="777"/>
              <w:gridCol w:w="1581"/>
            </w:tblGrid>
            <w:tr w:rsidR="00A44850" w:rsidRPr="007F45EB" w:rsidTr="00A44850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A44850" w:rsidRPr="007F45EB" w:rsidRDefault="00A44850" w:rsidP="00FE15FD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44850" w:rsidRPr="007F45EB" w:rsidRDefault="00A44850" w:rsidP="00FE15FD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 w:cs="Calibri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</w:rPr>
                    <w:t>г. к</w:t>
                  </w:r>
                </w:p>
              </w:tc>
              <w:tc>
                <w:tcPr>
                  <w:tcW w:w="1581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A44850" w:rsidRPr="007F45EB" w:rsidRDefault="00A44850" w:rsidP="00FE15FD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Январь-апрель 2020г. к январю-апрелю 2019г.</w:t>
                  </w:r>
                </w:p>
              </w:tc>
            </w:tr>
            <w:tr w:rsidR="00A44850" w:rsidRPr="007F45EB" w:rsidTr="00A44850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44850" w:rsidRPr="007F45EB" w:rsidRDefault="00A44850" w:rsidP="00FE15FD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44850" w:rsidRPr="007F45EB" w:rsidRDefault="00A44850" w:rsidP="00FE15FD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марту </w:t>
                  </w:r>
                  <w:r w:rsidRPr="007F45EB">
                    <w:rPr>
                      <w:rFonts w:asciiTheme="minorHAnsi" w:hAnsiTheme="minorHAnsi" w:cs="Calibri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44850" w:rsidRPr="007F45EB" w:rsidRDefault="00A44850" w:rsidP="00FE15FD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декабрю 201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44850" w:rsidRPr="007F45EB" w:rsidRDefault="00A44850" w:rsidP="00FE15FD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апрелю 2019г.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44850" w:rsidRPr="007F45EB" w:rsidRDefault="00A44850" w:rsidP="00FE15FD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декабрю 201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5</w:t>
                  </w:r>
                  <w:r w:rsidRPr="007F45EB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581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A44850" w:rsidRPr="007F45EB" w:rsidRDefault="00A44850" w:rsidP="00FE15FD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A44850" w:rsidRPr="007F45EB" w:rsidTr="00A44850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10</w:t>
                  </w: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0,9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15,3</w:t>
                  </w:r>
                </w:p>
              </w:tc>
              <w:tc>
                <w:tcPr>
                  <w:tcW w:w="15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10</w:t>
                  </w: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1,7</w:t>
                  </w:r>
                </w:p>
              </w:tc>
            </w:tr>
            <w:tr w:rsidR="00A44850" w:rsidRPr="007F45EB" w:rsidTr="00A44850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0,0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14,2</w:t>
                  </w:r>
                </w:p>
              </w:tc>
              <w:tc>
                <w:tcPr>
                  <w:tcW w:w="15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0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,9</w:t>
                  </w:r>
                </w:p>
              </w:tc>
            </w:tr>
            <w:tr w:rsidR="00A44850" w:rsidRPr="007F45EB" w:rsidTr="00A44850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0,1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3,1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13,6</w:t>
                  </w:r>
                </w:p>
              </w:tc>
              <w:tc>
                <w:tcPr>
                  <w:tcW w:w="15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3,4</w:t>
                  </w:r>
                </w:p>
              </w:tc>
            </w:tr>
            <w:tr w:rsidR="00A44850" w:rsidRPr="007F45EB" w:rsidTr="00A44850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0,3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2,2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21,3</w:t>
                  </w:r>
                </w:p>
              </w:tc>
              <w:tc>
                <w:tcPr>
                  <w:tcW w:w="158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44850" w:rsidRPr="007F45EB" w:rsidRDefault="00A44850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3,0</w:t>
                  </w:r>
                </w:p>
              </w:tc>
            </w:tr>
          </w:tbl>
          <w:p w:rsidR="00A44850" w:rsidRPr="007F45EB" w:rsidRDefault="00A44850" w:rsidP="00FE15FD">
            <w:pPr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A44850" w:rsidRPr="007F45EB" w:rsidRDefault="00A44850" w:rsidP="00A44850">
      <w:pPr>
        <w:pStyle w:val="a9"/>
        <w:spacing w:before="240" w:after="0"/>
        <w:ind w:left="2880" w:right="-1" w:firstLine="720"/>
        <w:jc w:val="center"/>
        <w:rPr>
          <w:rFonts w:asciiTheme="minorHAnsi" w:hAnsiTheme="minorHAnsi" w:cs="Calibri"/>
        </w:rPr>
      </w:pPr>
      <w:r w:rsidRPr="007F45EB">
        <w:rPr>
          <w:rFonts w:asciiTheme="minorHAnsi" w:hAnsiTheme="minorHAnsi" w:cs="Calibri"/>
        </w:rPr>
        <w:t xml:space="preserve">в процентах к соответствующему месяцу предыдущего года, прирост </w:t>
      </w:r>
    </w:p>
    <w:p w:rsidR="00A44850" w:rsidRPr="007F45EB" w:rsidRDefault="00A44850" w:rsidP="00A44850">
      <w:pPr>
        <w:pStyle w:val="af1"/>
        <w:rPr>
          <w:rFonts w:asciiTheme="minorHAnsi" w:hAnsiTheme="minorHAnsi" w:cs="Calibri"/>
          <w:lang w:val="kk-KZ"/>
        </w:rPr>
      </w:pPr>
      <w:r w:rsidRPr="007F45EB">
        <w:rPr>
          <w:rFonts w:asciiTheme="minorHAnsi" w:hAnsiTheme="minorHAnsi"/>
          <w:noProof/>
        </w:rPr>
        <w:drawing>
          <wp:inline distT="0" distB="0" distL="0" distR="0">
            <wp:extent cx="5760720" cy="1981200"/>
            <wp:effectExtent l="19050" t="0" r="0" b="0"/>
            <wp:docPr id="8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850" w:rsidRPr="007F45EB" w:rsidRDefault="00A44850" w:rsidP="00A44850">
      <w:pPr>
        <w:pStyle w:val="af"/>
        <w:jc w:val="left"/>
        <w:rPr>
          <w:rFonts w:asciiTheme="minorHAnsi" w:hAnsiTheme="minorHAnsi" w:cs="Calibri"/>
          <w:sz w:val="20"/>
        </w:rPr>
      </w:pPr>
      <w:r w:rsidRPr="007F45EB">
        <w:rPr>
          <w:rFonts w:asciiTheme="minorHAnsi" w:hAnsiTheme="minorHAnsi" w:cs="Calibri"/>
          <w:sz w:val="20"/>
        </w:rPr>
        <w:t>Индекс цен на приобретенные строительные материалы</w:t>
      </w:r>
    </w:p>
    <w:p w:rsidR="00A44850" w:rsidRPr="007F45EB" w:rsidRDefault="00A44850" w:rsidP="00A44850">
      <w:pPr>
        <w:pStyle w:val="a9"/>
        <w:ind w:right="566"/>
        <w:rPr>
          <w:rFonts w:asciiTheme="minorHAnsi" w:hAnsiTheme="minorHAnsi" w:cs="Calibri"/>
          <w:lang w:val="kk-KZ"/>
        </w:rPr>
      </w:pPr>
      <w:r w:rsidRPr="007F45EB">
        <w:rPr>
          <w:rFonts w:asciiTheme="minorHAnsi" w:hAnsiTheme="minorHAnsi" w:cs="Calibri"/>
          <w:lang w:val="kk-KZ"/>
        </w:rPr>
        <w:t>в процентах</w:t>
      </w:r>
    </w:p>
    <w:tbl>
      <w:tblPr>
        <w:tblW w:w="9610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232"/>
        <w:gridCol w:w="1134"/>
        <w:gridCol w:w="1134"/>
        <w:gridCol w:w="1134"/>
        <w:gridCol w:w="1134"/>
        <w:gridCol w:w="1842"/>
      </w:tblGrid>
      <w:tr w:rsidR="00A44850" w:rsidRPr="007F45EB" w:rsidTr="00A44850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A44850" w:rsidRPr="007F45EB" w:rsidRDefault="00A44850" w:rsidP="00FE15FD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4850" w:rsidRPr="007F45EB" w:rsidRDefault="00A44850" w:rsidP="00FE15FD">
            <w:pPr>
              <w:pStyle w:val="aa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 xml:space="preserve">Апрель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20</w:t>
            </w:r>
            <w:r w:rsidRPr="007F45EB">
              <w:rPr>
                <w:rFonts w:asciiTheme="minorHAnsi" w:hAnsiTheme="minorHAnsi" w:cs="Calibri"/>
              </w:rPr>
              <w:t>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A44850" w:rsidRPr="007F45EB" w:rsidRDefault="00A44850" w:rsidP="00FE15FD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Январь-апрель 2020г. к январю-апрелю 2019г.</w:t>
            </w:r>
          </w:p>
        </w:tc>
      </w:tr>
      <w:tr w:rsidR="00A44850" w:rsidRPr="007F45EB" w:rsidTr="00A44850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A44850" w:rsidRPr="007F45EB" w:rsidRDefault="00A44850" w:rsidP="00FE15FD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4850" w:rsidRPr="007F45EB" w:rsidRDefault="00A44850" w:rsidP="00FE15FD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 xml:space="preserve">марту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20</w:t>
            </w:r>
            <w:r w:rsidRPr="007F45EB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4850" w:rsidRPr="007F45EB" w:rsidRDefault="00A44850" w:rsidP="00FE15FD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</w:rPr>
              <w:t>декабрю 201</w:t>
            </w:r>
            <w:r w:rsidRPr="007F45EB">
              <w:rPr>
                <w:rFonts w:asciiTheme="minorHAnsi" w:hAnsiTheme="minorHAnsi" w:cs="Calibri"/>
                <w:lang w:val="kk-KZ"/>
              </w:rPr>
              <w:t>9</w:t>
            </w:r>
            <w:r w:rsidRPr="007F45EB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4850" w:rsidRPr="007F45EB" w:rsidRDefault="00A44850" w:rsidP="00FE15FD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апрелю 2019г.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4850" w:rsidRPr="007F45EB" w:rsidRDefault="00A44850" w:rsidP="00FE15FD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</w:rPr>
              <w:t>декабрю 201</w:t>
            </w:r>
            <w:r w:rsidRPr="007F45EB">
              <w:rPr>
                <w:rFonts w:asciiTheme="minorHAnsi" w:hAnsiTheme="minorHAnsi" w:cs="Calibri"/>
                <w:lang w:val="kk-KZ"/>
              </w:rPr>
              <w:t>5</w:t>
            </w:r>
            <w:r w:rsidRPr="007F45EB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A44850" w:rsidRPr="007F45EB" w:rsidRDefault="00A44850" w:rsidP="00FE15FD">
            <w:pPr>
              <w:pStyle w:val="aa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  <w:tr w:rsidR="00A44850" w:rsidRPr="007F45EB" w:rsidTr="00A4485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pStyle w:val="ac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Продукция горнодобывающей промышленности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Arial"/>
                <w:sz w:val="18"/>
                <w:szCs w:val="18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  <w:lang w:val="kk-KZ"/>
              </w:rPr>
              <w:t>112,6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100,8</w:t>
            </w:r>
          </w:p>
        </w:tc>
      </w:tr>
      <w:tr w:rsidR="00A44850" w:rsidRPr="007F45EB" w:rsidTr="00A4485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pStyle w:val="ac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Древесина и изделия из древесины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  <w:lang w:val="kk-KZ"/>
              </w:rPr>
              <w:t>110,3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101,4</w:t>
            </w:r>
          </w:p>
        </w:tc>
      </w:tr>
      <w:tr w:rsidR="00A44850" w:rsidRPr="007F45EB" w:rsidTr="00A4485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pStyle w:val="ac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  <w:lang w:val="kk-KZ"/>
              </w:rPr>
              <w:t>106,7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100,7</w:t>
            </w:r>
          </w:p>
        </w:tc>
      </w:tr>
      <w:tr w:rsidR="00A44850" w:rsidRPr="007F45EB" w:rsidTr="00A4485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pStyle w:val="ac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  <w:lang w:val="kk-KZ"/>
              </w:rPr>
              <w:t>105,6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105,3</w:t>
            </w:r>
          </w:p>
        </w:tc>
      </w:tr>
      <w:tr w:rsidR="00A44850" w:rsidRPr="007F45EB" w:rsidTr="00A4485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pStyle w:val="ac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Кирпич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101,8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100,7</w:t>
            </w:r>
          </w:p>
        </w:tc>
      </w:tr>
      <w:tr w:rsidR="00A44850" w:rsidRPr="007F45EB" w:rsidTr="00A4485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pStyle w:val="ac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101,8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  <w:lang w:val="kk-KZ"/>
              </w:rPr>
              <w:t>117,2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102,0</w:t>
            </w:r>
          </w:p>
        </w:tc>
      </w:tr>
      <w:tr w:rsidR="00A44850" w:rsidRPr="007F45EB" w:rsidTr="00A4485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pStyle w:val="ac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97,5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  <w:lang w:val="kk-KZ"/>
              </w:rPr>
              <w:t>82,9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91,4</w:t>
            </w:r>
          </w:p>
        </w:tc>
      </w:tr>
      <w:tr w:rsidR="00A44850" w:rsidRPr="007F45EB" w:rsidTr="00A4485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pStyle w:val="ac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  <w:lang w:val="kk-KZ"/>
              </w:rPr>
              <w:t>114,7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100,3</w:t>
            </w:r>
          </w:p>
        </w:tc>
      </w:tr>
      <w:tr w:rsidR="00A44850" w:rsidRPr="007F45EB" w:rsidTr="00A4485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pStyle w:val="ac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Бетоны и растворы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102,4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  <w:lang w:val="kk-KZ"/>
              </w:rPr>
              <w:t>107,3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101,6</w:t>
            </w:r>
          </w:p>
        </w:tc>
      </w:tr>
      <w:tr w:rsidR="00A44850" w:rsidRPr="007F45EB" w:rsidTr="00A4485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pStyle w:val="ac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  <w:lang w:val="kk-KZ"/>
              </w:rPr>
              <w:t>112,0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100,5</w:t>
            </w:r>
          </w:p>
        </w:tc>
      </w:tr>
      <w:tr w:rsidR="00A44850" w:rsidRPr="007F45EB" w:rsidTr="00A44850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44850" w:rsidRPr="007F45EB" w:rsidRDefault="00A44850" w:rsidP="00FE15FD">
            <w:pPr>
              <w:pStyle w:val="ac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Металлоконструкции строительные сборные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102,4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  <w:lang w:val="kk-KZ"/>
              </w:rPr>
              <w:t>125,8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44850" w:rsidRPr="007F45EB" w:rsidRDefault="00A44850" w:rsidP="00FE15FD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104,6</w:t>
            </w:r>
          </w:p>
        </w:tc>
      </w:tr>
    </w:tbl>
    <w:p w:rsidR="00A44850" w:rsidRPr="007F45EB" w:rsidRDefault="00A44850" w:rsidP="00A44850">
      <w:pPr>
        <w:pStyle w:val="ac"/>
        <w:rPr>
          <w:rFonts w:asciiTheme="minorHAnsi" w:hAnsiTheme="minorHAnsi"/>
          <w:lang w:val="kk-KZ"/>
        </w:rPr>
      </w:pPr>
    </w:p>
    <w:p w:rsidR="00BB42BF" w:rsidRPr="007F45EB" w:rsidRDefault="00BB42BF" w:rsidP="008B6524">
      <w:pPr>
        <w:pageBreakBefore/>
        <w:rPr>
          <w:rFonts w:asciiTheme="minorHAnsi" w:hAnsiTheme="minorHAnsi"/>
          <w:b/>
        </w:rPr>
      </w:pPr>
      <w:r w:rsidRPr="007F45EB">
        <w:rPr>
          <w:rFonts w:asciiTheme="minorHAnsi" w:hAnsiTheme="minorHAnsi"/>
          <w:b/>
        </w:rPr>
        <w:lastRenderedPageBreak/>
        <w:t>5.5 Цены на рынке жилья</w:t>
      </w:r>
    </w:p>
    <w:tbl>
      <w:tblPr>
        <w:tblW w:w="9924" w:type="dxa"/>
        <w:tblInd w:w="108" w:type="dxa"/>
        <w:tblLayout w:type="fixed"/>
        <w:tblLook w:val="01E0"/>
      </w:tblPr>
      <w:tblGrid>
        <w:gridCol w:w="3544"/>
        <w:gridCol w:w="6380"/>
      </w:tblGrid>
      <w:tr w:rsidR="00BB42BF" w:rsidRPr="007F45EB" w:rsidTr="00BB42BF">
        <w:trPr>
          <w:trHeight w:val="3495"/>
        </w:trPr>
        <w:tc>
          <w:tcPr>
            <w:tcW w:w="3544" w:type="dxa"/>
            <w:hideMark/>
          </w:tcPr>
          <w:p w:rsidR="00BB42BF" w:rsidRPr="007F45EB" w:rsidRDefault="00BB42BF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7F45EB">
              <w:rPr>
                <w:rFonts w:asciiTheme="minorHAnsi" w:hAnsiTheme="minorHAnsi" w:cs="Calibri"/>
                <w:sz w:val="20"/>
              </w:rPr>
              <w:t>Изменение цен продажи нового жилья</w:t>
            </w:r>
          </w:p>
          <w:p w:rsidR="00BB42BF" w:rsidRPr="007F45EB" w:rsidRDefault="00BB42BF">
            <w:pPr>
              <w:pStyle w:val="a9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2" w:type="dxa"/>
              <w:tblLayout w:type="fixed"/>
              <w:tblLook w:val="01E0"/>
            </w:tblPr>
            <w:tblGrid>
              <w:gridCol w:w="3432"/>
            </w:tblGrid>
            <w:tr w:rsidR="00BB42BF" w:rsidRPr="007F45EB">
              <w:tc>
                <w:tcPr>
                  <w:tcW w:w="3436" w:type="dxa"/>
                  <w:hideMark/>
                </w:tcPr>
                <w:p w:rsidR="00BB42BF" w:rsidRPr="007F45EB" w:rsidRDefault="00BB42BF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201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 w:cs="Calibri"/>
                    </w:rPr>
                    <w:t>г. ................................................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 w:cs="Calibri"/>
                    </w:rPr>
                    <w:t>.........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.106,4</w:t>
                  </w:r>
                </w:p>
              </w:tc>
            </w:tr>
          </w:tbl>
          <w:p w:rsidR="00BB42BF" w:rsidRPr="007F45EB" w:rsidRDefault="00BB42BF">
            <w:pPr>
              <w:pStyle w:val="a9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20" w:type="dxa"/>
              <w:tblLayout w:type="fixed"/>
              <w:tblLook w:val="01E0"/>
            </w:tblPr>
            <w:tblGrid>
              <w:gridCol w:w="3420"/>
            </w:tblGrid>
            <w:tr w:rsidR="00BB42BF" w:rsidRPr="007F45EB">
              <w:tc>
                <w:tcPr>
                  <w:tcW w:w="3418" w:type="dxa"/>
                  <w:hideMark/>
                </w:tcPr>
                <w:p w:rsidR="00BB42BF" w:rsidRPr="007F45EB" w:rsidRDefault="00BB42BF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 w:cs="Calibri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19</w:t>
                  </w:r>
                  <w:r w:rsidRPr="007F45EB">
                    <w:rPr>
                      <w:rFonts w:asciiTheme="minorHAnsi" w:hAnsiTheme="minorHAnsi" w:cs="Calibri"/>
                    </w:rPr>
                    <w:t>г.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..............................................100,7</w:t>
                  </w:r>
                </w:p>
              </w:tc>
            </w:tr>
            <w:tr w:rsidR="00BB42BF" w:rsidRPr="007F45EB">
              <w:tc>
                <w:tcPr>
                  <w:tcW w:w="3418" w:type="dxa"/>
                  <w:hideMark/>
                </w:tcPr>
                <w:p w:rsidR="00BB42BF" w:rsidRPr="007F45EB" w:rsidRDefault="00BB42BF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 w:cs="Calibri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</w:rPr>
                    <w:t>г.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..............................................100,0</w:t>
                  </w:r>
                </w:p>
              </w:tc>
            </w:tr>
          </w:tbl>
          <w:p w:rsidR="00BB42BF" w:rsidRPr="007F45EB" w:rsidRDefault="00BB42BF">
            <w:pPr>
              <w:pStyle w:val="a7"/>
              <w:ind w:firstLine="0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6379" w:type="dxa"/>
            <w:hideMark/>
          </w:tcPr>
          <w:p w:rsidR="00BB42BF" w:rsidRPr="007F45EB" w:rsidRDefault="00BB42BF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</w:rPr>
              <w:t>в процентах к предыдущему месяцу, прирост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                 </w:t>
            </w:r>
          </w:p>
          <w:p w:rsidR="00BB42BF" w:rsidRPr="007F45EB" w:rsidRDefault="00BB42BF">
            <w:pPr>
              <w:jc w:val="center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17620" cy="1935480"/>
                  <wp:effectExtent l="0" t="0" r="0" b="0"/>
                  <wp:docPr id="51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7620" cy="1935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42BF" w:rsidRPr="007F45EB" w:rsidTr="00BB42BF">
        <w:trPr>
          <w:trHeight w:val="3812"/>
        </w:trPr>
        <w:tc>
          <w:tcPr>
            <w:tcW w:w="3544" w:type="dxa"/>
            <w:hideMark/>
          </w:tcPr>
          <w:p w:rsidR="00BB42BF" w:rsidRPr="007F45EB" w:rsidRDefault="00BB42BF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7F45EB">
              <w:rPr>
                <w:rFonts w:asciiTheme="minorHAnsi" w:hAnsiTheme="minorHAnsi" w:cs="Calibri"/>
                <w:sz w:val="20"/>
              </w:rPr>
              <w:t>Изменение цен перепродажи благоустроенного жилья</w:t>
            </w:r>
          </w:p>
          <w:p w:rsidR="00BB42BF" w:rsidRPr="007F45EB" w:rsidRDefault="00BB42BF">
            <w:pPr>
              <w:pStyle w:val="a9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2" w:type="dxa"/>
              <w:tblLayout w:type="fixed"/>
              <w:tblLook w:val="01E0"/>
            </w:tblPr>
            <w:tblGrid>
              <w:gridCol w:w="3432"/>
            </w:tblGrid>
            <w:tr w:rsidR="00BB42BF" w:rsidRPr="007F45EB">
              <w:tc>
                <w:tcPr>
                  <w:tcW w:w="3436" w:type="dxa"/>
                  <w:hideMark/>
                </w:tcPr>
                <w:p w:rsidR="00BB42BF" w:rsidRPr="007F45EB" w:rsidRDefault="00BB42BF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2019г. ...........................................................106,2</w:t>
                  </w:r>
                </w:p>
              </w:tc>
            </w:tr>
          </w:tbl>
          <w:p w:rsidR="00BB42BF" w:rsidRPr="007F45EB" w:rsidRDefault="00BB42BF">
            <w:pPr>
              <w:pStyle w:val="a9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2" w:type="dxa"/>
              <w:tblLayout w:type="fixed"/>
              <w:tblLook w:val="01E0"/>
            </w:tblPr>
            <w:tblGrid>
              <w:gridCol w:w="3432"/>
            </w:tblGrid>
            <w:tr w:rsidR="00BB42BF" w:rsidRPr="007F45EB">
              <w:tc>
                <w:tcPr>
                  <w:tcW w:w="3436" w:type="dxa"/>
                  <w:hideMark/>
                </w:tcPr>
                <w:p w:rsidR="00BB42BF" w:rsidRPr="007F45EB" w:rsidRDefault="00BB42BF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 w:cs="Calibri"/>
                    </w:rPr>
                    <w:t>201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 w:cs="Calibri"/>
                    </w:rPr>
                    <w:t>г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 .......</w:t>
                  </w:r>
                  <w:r w:rsidRPr="007F45EB">
                    <w:rPr>
                      <w:rFonts w:asciiTheme="minorHAnsi" w:hAnsiTheme="minorHAnsi" w:cs="Calibri"/>
                    </w:rPr>
                    <w:t>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7F45EB">
                    <w:rPr>
                      <w:rFonts w:asciiTheme="minorHAnsi" w:hAnsiTheme="minorHAnsi" w:cs="Calibri"/>
                    </w:rPr>
                    <w:t>.....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7F45EB">
                    <w:rPr>
                      <w:rFonts w:asciiTheme="minorHAnsi" w:hAnsiTheme="minorHAnsi" w:cs="Calibri"/>
                    </w:rPr>
                    <w:t>...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..............</w:t>
                  </w:r>
                  <w:r w:rsidRPr="007F45EB">
                    <w:rPr>
                      <w:rFonts w:asciiTheme="minorHAnsi" w:hAnsiTheme="minorHAnsi" w:cs="Calibri"/>
                    </w:rPr>
                    <w:t>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100,4</w:t>
                  </w:r>
                </w:p>
              </w:tc>
            </w:tr>
            <w:tr w:rsidR="00BB42BF" w:rsidRPr="007F45EB">
              <w:tc>
                <w:tcPr>
                  <w:tcW w:w="3436" w:type="dxa"/>
                  <w:hideMark/>
                </w:tcPr>
                <w:p w:rsidR="00BB42BF" w:rsidRPr="007F45EB" w:rsidRDefault="00BB42BF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 w:cs="Calibri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</w:rPr>
                    <w:t>г. ........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7F45EB">
                    <w:rPr>
                      <w:rFonts w:asciiTheme="minorHAnsi" w:hAnsiTheme="minorHAnsi" w:cs="Calibri"/>
                    </w:rPr>
                    <w:t>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7F45EB">
                    <w:rPr>
                      <w:rFonts w:asciiTheme="minorHAnsi" w:hAnsiTheme="minorHAnsi" w:cs="Calibri"/>
                    </w:rPr>
                    <w:t>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</w:t>
                  </w:r>
                  <w:r w:rsidRPr="007F45EB">
                    <w:rPr>
                      <w:rFonts w:asciiTheme="minorHAnsi" w:hAnsiTheme="minorHAnsi" w:cs="Calibri"/>
                    </w:rPr>
                    <w:t>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.................100,0</w:t>
                  </w:r>
                </w:p>
              </w:tc>
            </w:tr>
          </w:tbl>
          <w:p w:rsidR="00BB42BF" w:rsidRPr="007F45EB" w:rsidRDefault="00BB42BF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hideMark/>
          </w:tcPr>
          <w:p w:rsidR="00BB42BF" w:rsidRPr="007F45EB" w:rsidRDefault="00BB42BF">
            <w:pPr>
              <w:pStyle w:val="a9"/>
              <w:spacing w:after="0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BB42BF" w:rsidRPr="007F45EB" w:rsidRDefault="00BB42BF">
            <w:pPr>
              <w:pStyle w:val="af1"/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17620" cy="1935480"/>
                  <wp:effectExtent l="0" t="0" r="0" b="0"/>
                  <wp:docPr id="42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7620" cy="1935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42BF" w:rsidRPr="007F45EB" w:rsidTr="00BB42BF">
        <w:trPr>
          <w:trHeight w:val="2988"/>
        </w:trPr>
        <w:tc>
          <w:tcPr>
            <w:tcW w:w="3544" w:type="dxa"/>
            <w:hideMark/>
          </w:tcPr>
          <w:p w:rsidR="00BB42BF" w:rsidRPr="007F45EB" w:rsidRDefault="00BB42BF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7F45EB">
              <w:rPr>
                <w:rFonts w:asciiTheme="minorHAnsi" w:hAnsiTheme="minorHAnsi" w:cs="Calibri"/>
                <w:sz w:val="20"/>
              </w:rPr>
              <w:t>Изменение арендной платы за благоустроенное жилье</w:t>
            </w:r>
          </w:p>
          <w:p w:rsidR="00BB42BF" w:rsidRPr="007F45EB" w:rsidRDefault="00BB42BF">
            <w:pPr>
              <w:pStyle w:val="a9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2" w:type="dxa"/>
              <w:tblLayout w:type="fixed"/>
              <w:tblLook w:val="01E0"/>
            </w:tblPr>
            <w:tblGrid>
              <w:gridCol w:w="3432"/>
            </w:tblGrid>
            <w:tr w:rsidR="00BB42BF" w:rsidRPr="007F45EB">
              <w:tc>
                <w:tcPr>
                  <w:tcW w:w="3436" w:type="dxa"/>
                  <w:hideMark/>
                </w:tcPr>
                <w:p w:rsidR="00BB42BF" w:rsidRPr="007F45EB" w:rsidRDefault="00BB42BF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2019г. ...........................................................107,1</w:t>
                  </w:r>
                </w:p>
              </w:tc>
            </w:tr>
          </w:tbl>
          <w:p w:rsidR="00BB42BF" w:rsidRPr="007F45EB" w:rsidRDefault="00BB42BF">
            <w:pPr>
              <w:pStyle w:val="a9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2" w:type="dxa"/>
              <w:tblLayout w:type="fixed"/>
              <w:tblLook w:val="01E0"/>
            </w:tblPr>
            <w:tblGrid>
              <w:gridCol w:w="3432"/>
            </w:tblGrid>
            <w:tr w:rsidR="00BB42BF" w:rsidRPr="007F45EB">
              <w:tc>
                <w:tcPr>
                  <w:tcW w:w="3436" w:type="dxa"/>
                  <w:hideMark/>
                </w:tcPr>
                <w:p w:rsidR="00BB42BF" w:rsidRPr="007F45EB" w:rsidRDefault="00BB42BF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 w:cs="Calibri"/>
                    </w:rPr>
                    <w:t>201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 w:cs="Calibri"/>
                    </w:rPr>
                    <w:t>г. ....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................</w:t>
                  </w:r>
                  <w:r w:rsidRPr="007F45EB">
                    <w:rPr>
                      <w:rFonts w:asciiTheme="minorHAnsi" w:hAnsiTheme="minorHAnsi" w:cs="Calibri"/>
                    </w:rPr>
                    <w:t>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7F45EB">
                    <w:rPr>
                      <w:rFonts w:asciiTheme="minorHAnsi" w:hAnsiTheme="minorHAnsi" w:cs="Calibri"/>
                    </w:rPr>
                    <w:t>.....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7F45EB">
                    <w:rPr>
                      <w:rFonts w:asciiTheme="minorHAnsi" w:hAnsiTheme="minorHAnsi" w:cs="Calibri"/>
                    </w:rPr>
                    <w:t>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......100,0</w:t>
                  </w:r>
                </w:p>
              </w:tc>
            </w:tr>
            <w:tr w:rsidR="00BB42BF" w:rsidRPr="007F45EB">
              <w:tc>
                <w:tcPr>
                  <w:tcW w:w="3436" w:type="dxa"/>
                  <w:hideMark/>
                </w:tcPr>
                <w:p w:rsidR="00BB42BF" w:rsidRPr="007F45EB" w:rsidRDefault="00BB42BF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 w:cs="Calibri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</w:rPr>
                    <w:t>г. .....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............</w:t>
                  </w:r>
                  <w:r w:rsidRPr="007F45EB">
                    <w:rPr>
                      <w:rFonts w:asciiTheme="minorHAnsi" w:hAnsiTheme="minorHAnsi" w:cs="Calibri"/>
                    </w:rPr>
                    <w:t>......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7F45EB">
                    <w:rPr>
                      <w:rFonts w:asciiTheme="minorHAnsi" w:hAnsiTheme="minorHAnsi" w:cs="Calibri"/>
                    </w:rPr>
                    <w:t>...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7F45EB">
                    <w:rPr>
                      <w:rFonts w:asciiTheme="minorHAnsi" w:hAnsiTheme="minorHAnsi" w:cs="Calibri"/>
                    </w:rPr>
                    <w:t>....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.....100,8</w:t>
                  </w:r>
                </w:p>
              </w:tc>
            </w:tr>
          </w:tbl>
          <w:p w:rsidR="00BB42BF" w:rsidRPr="007F45EB" w:rsidRDefault="00BB42BF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  <w:hideMark/>
          </w:tcPr>
          <w:p w:rsidR="00BB42BF" w:rsidRPr="007F45EB" w:rsidRDefault="00BB42BF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BB42BF" w:rsidRPr="007F45EB" w:rsidRDefault="00BB42BF">
            <w:pPr>
              <w:pStyle w:val="aa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17620" cy="1943100"/>
                  <wp:effectExtent l="0" t="0" r="0" b="0"/>
                  <wp:docPr id="41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762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42BF" w:rsidRPr="007F45EB" w:rsidTr="00BB42BF">
        <w:trPr>
          <w:trHeight w:val="964"/>
        </w:trPr>
        <w:tc>
          <w:tcPr>
            <w:tcW w:w="3544" w:type="dxa"/>
          </w:tcPr>
          <w:p w:rsidR="00BB42BF" w:rsidRPr="007F45EB" w:rsidRDefault="00BB42BF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napToGrid w:val="0"/>
                <w:szCs w:val="16"/>
              </w:rPr>
              <w:t xml:space="preserve">В </w:t>
            </w:r>
            <w:r w:rsidRPr="007F45EB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апреле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7F45EB">
              <w:rPr>
                <w:rFonts w:asciiTheme="minorHAnsi" w:hAnsiTheme="minorHAnsi" w:cs="Calibri"/>
                <w:snapToGrid w:val="0"/>
                <w:szCs w:val="16"/>
              </w:rPr>
              <w:t>20</w:t>
            </w:r>
            <w:r w:rsidRPr="007F45EB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20</w:t>
            </w:r>
            <w:r w:rsidRPr="007F45EB">
              <w:rPr>
                <w:rFonts w:asciiTheme="minorHAnsi" w:hAnsiTheme="minorHAnsi" w:cs="Calibri"/>
                <w:snapToGrid w:val="0"/>
                <w:szCs w:val="16"/>
              </w:rPr>
              <w:t>г. в среднем по республике цены продажи нового</w:t>
            </w:r>
            <w:r w:rsidRPr="007F45EB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napToGrid w:val="0"/>
                <w:szCs w:val="16"/>
              </w:rPr>
              <w:t>перепродажи благоустроенного</w:t>
            </w:r>
            <w:r w:rsidRPr="007F45EB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 w:cs="Calibri"/>
                <w:snapToGrid w:val="0"/>
                <w:szCs w:val="16"/>
              </w:rPr>
              <w:t>жилья</w:t>
            </w:r>
            <w:r w:rsidRPr="007F45EB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не изменились</w:t>
            </w:r>
            <w:r w:rsidRPr="007F45EB">
              <w:rPr>
                <w:rFonts w:asciiTheme="minorHAnsi" w:hAnsiTheme="minorHAnsi" w:cs="Calibri"/>
                <w:snapToGrid w:val="0"/>
                <w:szCs w:val="16"/>
              </w:rPr>
              <w:t xml:space="preserve">. </w:t>
            </w:r>
            <w:r w:rsidRPr="007F45EB">
              <w:rPr>
                <w:rFonts w:asciiTheme="minorHAnsi" w:hAnsiTheme="minorHAnsi" w:cs="Calibri"/>
              </w:rPr>
              <w:t>Арендная плата за благоустроенное жилье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стала выше на 0,8</w:t>
            </w:r>
            <w:r w:rsidRPr="007F45EB">
              <w:rPr>
                <w:rFonts w:asciiTheme="minorHAnsi" w:hAnsiTheme="minorHAnsi" w:cs="Calibri"/>
              </w:rPr>
              <w:t>%</w:t>
            </w:r>
            <w:r w:rsidRPr="007F45EB">
              <w:rPr>
                <w:rFonts w:asciiTheme="minorHAnsi" w:hAnsiTheme="minorHAnsi" w:cs="Calibri"/>
                <w:lang w:val="kk-KZ"/>
              </w:rPr>
              <w:t>.</w:t>
            </w:r>
          </w:p>
          <w:p w:rsidR="00BB42BF" w:rsidRPr="007F45EB" w:rsidRDefault="00BB42BF">
            <w:pPr>
              <w:pStyle w:val="ac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9" w:type="dxa"/>
            <w:vMerge/>
            <w:vAlign w:val="center"/>
            <w:hideMark/>
          </w:tcPr>
          <w:p w:rsidR="00BB42BF" w:rsidRPr="007F45EB" w:rsidRDefault="00BB42BF">
            <w:pPr>
              <w:rPr>
                <w:rFonts w:asciiTheme="minorHAnsi" w:hAnsiTheme="minorHAnsi" w:cs="Calibri"/>
                <w:sz w:val="16"/>
              </w:rPr>
            </w:pPr>
          </w:p>
        </w:tc>
      </w:tr>
      <w:tr w:rsidR="00BB42BF" w:rsidRPr="007F45EB" w:rsidTr="00BB42BF">
        <w:trPr>
          <w:trHeight w:val="307"/>
        </w:trPr>
        <w:tc>
          <w:tcPr>
            <w:tcW w:w="3544" w:type="dxa"/>
          </w:tcPr>
          <w:p w:rsidR="00BB42BF" w:rsidRPr="007F45EB" w:rsidRDefault="00BB42BF">
            <w:pPr>
              <w:pStyle w:val="aa"/>
              <w:ind w:firstLine="318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  <w:hideMark/>
          </w:tcPr>
          <w:p w:rsidR="00BB42BF" w:rsidRPr="007F45EB" w:rsidRDefault="00BB42BF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BB42BF" w:rsidRPr="007F45EB" w:rsidTr="00BB42BF">
        <w:trPr>
          <w:trHeight w:val="2120"/>
        </w:trPr>
        <w:tc>
          <w:tcPr>
            <w:tcW w:w="9923" w:type="dxa"/>
            <w:gridSpan w:val="2"/>
            <w:hideMark/>
          </w:tcPr>
          <w:tbl>
            <w:tblPr>
              <w:tblpPr w:leftFromText="180" w:rightFromText="180" w:vertAnchor="page" w:horzAnchor="margin" w:tblpY="1"/>
              <w:tblOverlap w:val="never"/>
              <w:tblW w:w="978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399"/>
              <w:gridCol w:w="1136"/>
              <w:gridCol w:w="957"/>
              <w:gridCol w:w="957"/>
              <w:gridCol w:w="957"/>
              <w:gridCol w:w="957"/>
              <w:gridCol w:w="1417"/>
            </w:tblGrid>
            <w:tr w:rsidR="00BB42BF" w:rsidRPr="007F45EB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B42BF" w:rsidRPr="007F45EB" w:rsidRDefault="00BB42BF">
                  <w:pPr>
                    <w:widowControl w:val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85" w:type="dxa"/>
                    <w:bottom w:w="0" w:type="dxa"/>
                    <w:right w:w="85" w:type="dxa"/>
                  </w:tcMar>
                  <w:vAlign w:val="center"/>
                  <w:hideMark/>
                </w:tcPr>
                <w:p w:rsidR="00BB42BF" w:rsidRPr="007F45EB" w:rsidRDefault="00BB42BF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Цена за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3828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B42BF" w:rsidRPr="007F45EB" w:rsidRDefault="00BB42BF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B42BF" w:rsidRPr="007F45EB" w:rsidRDefault="00BB42BF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2020г. к январю-апрелю 2019г.</w:t>
                  </w:r>
                </w:p>
              </w:tc>
            </w:tr>
            <w:tr w:rsidR="00BB42BF" w:rsidRPr="007F45EB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B42BF" w:rsidRPr="007F45EB" w:rsidRDefault="00BB42BF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B42BF" w:rsidRPr="007F45EB" w:rsidRDefault="00BB42BF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  <w:hideMark/>
                </w:tcPr>
                <w:p w:rsidR="00BB42BF" w:rsidRPr="007F45EB" w:rsidRDefault="00BB42BF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марту</w:t>
                  </w:r>
                </w:p>
                <w:p w:rsidR="00BB42BF" w:rsidRPr="007F45EB" w:rsidRDefault="00BB42BF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  <w:hideMark/>
                </w:tcPr>
                <w:p w:rsidR="00BB42BF" w:rsidRPr="007F45EB" w:rsidRDefault="00BB42BF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декабрю</w:t>
                  </w:r>
                </w:p>
                <w:p w:rsidR="00BB42BF" w:rsidRPr="007F45EB" w:rsidRDefault="00BB42BF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B42BF" w:rsidRPr="007F45EB" w:rsidRDefault="00BB42BF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апрелю 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B42BF" w:rsidRPr="007F45EB" w:rsidRDefault="00BB42BF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декабрю</w:t>
                  </w:r>
                </w:p>
                <w:p w:rsidR="00BB42BF" w:rsidRPr="007F45EB" w:rsidRDefault="00BB42BF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201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B42BF" w:rsidRPr="007F45EB" w:rsidRDefault="00BB42BF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BB42BF" w:rsidRPr="007F45EB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="Calibri"/>
                      <w:szCs w:val="16"/>
                      <w:vertAlign w:val="superscript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297 170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1,5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6,3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8,2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6,8</w:t>
                  </w:r>
                </w:p>
              </w:tc>
            </w:tr>
            <w:tr w:rsidR="00BB42BF" w:rsidRPr="007F45EB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206 072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2,2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7,0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7,2</w:t>
                  </w:r>
                </w:p>
              </w:tc>
            </w:tr>
            <w:tr w:rsidR="00BB42BF" w:rsidRPr="007F45EB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1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574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0,8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3,8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8,8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22,1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B42BF" w:rsidRPr="007F45EB" w:rsidRDefault="00BB42B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7,4</w:t>
                  </w:r>
                </w:p>
              </w:tc>
            </w:tr>
          </w:tbl>
          <w:p w:rsidR="00BB42BF" w:rsidRPr="007F45EB" w:rsidRDefault="00BB42BF">
            <w:pPr>
              <w:pStyle w:val="aa"/>
              <w:spacing w:before="60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  <w:r w:rsidRPr="007F45EB">
              <w:rPr>
                <w:rFonts w:asciiTheme="minorHAnsi" w:hAnsiTheme="minorHAns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7F45EB">
              <w:rPr>
                <w:rFonts w:asciiTheme="minorHAnsi" w:hAnsiTheme="minorHAns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BB42BF" w:rsidRPr="007F45EB" w:rsidRDefault="00BB42BF" w:rsidP="00BB42BF">
      <w:pPr>
        <w:pStyle w:val="af"/>
        <w:spacing w:before="0" w:after="0"/>
        <w:jc w:val="left"/>
        <w:rPr>
          <w:rFonts w:asciiTheme="minorHAnsi" w:hAnsiTheme="minorHAnsi" w:cs="Arial"/>
          <w:b w:val="0"/>
          <w:sz w:val="14"/>
          <w:szCs w:val="14"/>
        </w:rPr>
      </w:pPr>
    </w:p>
    <w:p w:rsidR="00707A97" w:rsidRPr="007F45EB" w:rsidRDefault="00707A97" w:rsidP="00707A97">
      <w:pPr>
        <w:pStyle w:val="22"/>
        <w:spacing w:before="240"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5.6 Индекс цен оптовых продаж</w:t>
      </w:r>
    </w:p>
    <w:tbl>
      <w:tblPr>
        <w:tblW w:w="10212" w:type="dxa"/>
        <w:tblInd w:w="108" w:type="dxa"/>
        <w:tblLayout w:type="fixed"/>
        <w:tblLook w:val="01E0"/>
      </w:tblPr>
      <w:tblGrid>
        <w:gridCol w:w="3830"/>
        <w:gridCol w:w="6382"/>
      </w:tblGrid>
      <w:tr w:rsidR="00707A97" w:rsidRPr="007F45EB" w:rsidTr="00707A97">
        <w:trPr>
          <w:trHeight w:val="2388"/>
        </w:trPr>
        <w:tc>
          <w:tcPr>
            <w:tcW w:w="3828" w:type="dxa"/>
            <w:hideMark/>
          </w:tcPr>
          <w:p w:rsidR="00707A97" w:rsidRPr="007F45EB" w:rsidRDefault="00707A97">
            <w:pPr>
              <w:pStyle w:val="a7"/>
              <w:ind w:firstLine="0"/>
              <w:jc w:val="right"/>
              <w:rPr>
                <w:rStyle w:val="ab"/>
                <w:rFonts w:asciiTheme="minorHAnsi" w:hAnsiTheme="minorHAnsi"/>
              </w:rPr>
            </w:pPr>
            <w:r w:rsidRPr="007F45EB">
              <w:rPr>
                <w:rStyle w:val="ab"/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576" w:type="dxa"/>
              <w:tblLayout w:type="fixed"/>
              <w:tblLook w:val="01E0"/>
            </w:tblPr>
            <w:tblGrid>
              <w:gridCol w:w="3576"/>
            </w:tblGrid>
            <w:tr w:rsidR="00707A97" w:rsidRPr="007F45EB">
              <w:trPr>
                <w:trHeight w:val="217"/>
              </w:trPr>
              <w:tc>
                <w:tcPr>
                  <w:tcW w:w="3578" w:type="dxa"/>
                  <w:hideMark/>
                </w:tcPr>
                <w:p w:rsidR="00707A97" w:rsidRPr="007F45EB" w:rsidRDefault="00707A97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2019г......……………………...……………….……....103,8</w:t>
                  </w:r>
                </w:p>
              </w:tc>
            </w:tr>
          </w:tbl>
          <w:p w:rsidR="00707A97" w:rsidRPr="007F45EB" w:rsidRDefault="00707A97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</w:rPr>
              <w:t xml:space="preserve">           в процентах к предыдущему месяцу</w:t>
            </w:r>
          </w:p>
          <w:tbl>
            <w:tblPr>
              <w:tblW w:w="3576" w:type="dxa"/>
              <w:tblLayout w:type="fixed"/>
              <w:tblLook w:val="01E0"/>
            </w:tblPr>
            <w:tblGrid>
              <w:gridCol w:w="3576"/>
            </w:tblGrid>
            <w:tr w:rsidR="00707A97" w:rsidRPr="007F45EB">
              <w:trPr>
                <w:trHeight w:val="226"/>
              </w:trPr>
              <w:tc>
                <w:tcPr>
                  <w:tcW w:w="3578" w:type="dxa"/>
                  <w:tcMar>
                    <w:top w:w="0" w:type="dxa"/>
                    <w:left w:w="108" w:type="dxa"/>
                    <w:bottom w:w="0" w:type="dxa"/>
                    <w:right w:w="28" w:type="dxa"/>
                  </w:tcMar>
                  <w:hideMark/>
                </w:tcPr>
                <w:p w:rsidR="00707A97" w:rsidRPr="007F45EB" w:rsidRDefault="00707A97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2019г.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.....................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.......100,5</w:t>
                  </w:r>
                </w:p>
              </w:tc>
            </w:tr>
            <w:tr w:rsidR="00707A97" w:rsidRPr="007F45EB">
              <w:trPr>
                <w:trHeight w:val="226"/>
              </w:trPr>
              <w:tc>
                <w:tcPr>
                  <w:tcW w:w="3578" w:type="dxa"/>
                  <w:tcMar>
                    <w:top w:w="0" w:type="dxa"/>
                    <w:left w:w="108" w:type="dxa"/>
                    <w:bottom w:w="0" w:type="dxa"/>
                    <w:right w:w="28" w:type="dxa"/>
                  </w:tcMar>
                  <w:hideMark/>
                </w:tcPr>
                <w:p w:rsidR="00707A97" w:rsidRPr="007F45EB" w:rsidRDefault="00707A97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 2020г....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.......................................100,0</w:t>
                  </w:r>
                </w:p>
              </w:tc>
            </w:tr>
          </w:tbl>
          <w:p w:rsidR="00707A97" w:rsidRPr="007F45EB" w:rsidRDefault="00707A97">
            <w:pPr>
              <w:pStyle w:val="a7"/>
              <w:ind w:firstLine="0"/>
              <w:jc w:val="lef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8" w:type="dxa"/>
            <w:hideMark/>
          </w:tcPr>
          <w:p w:rsidR="00707A97" w:rsidRPr="007F45EB" w:rsidRDefault="00707A97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/>
              </w:rPr>
            </w:pPr>
            <w:r w:rsidRPr="007F45EB">
              <w:rPr>
                <w:rStyle w:val="ab"/>
                <w:rFonts w:asciiTheme="minorHAnsi" w:hAnsiTheme="minorHAnsi"/>
              </w:rPr>
              <w:t xml:space="preserve">в процентах к предыдущему месяцу, прирост +, 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>снижение –</w:t>
            </w:r>
          </w:p>
          <w:p w:rsidR="00707A97" w:rsidRPr="007F45EB" w:rsidRDefault="00707A97">
            <w:pPr>
              <w:pStyle w:val="a7"/>
              <w:ind w:left="-108" w:right="-1" w:firstLine="0"/>
              <w:jc w:val="center"/>
              <w:rPr>
                <w:rFonts w:asciiTheme="minorHAnsi" w:hAnsiTheme="minorHAnsi"/>
                <w:sz w:val="14"/>
                <w:szCs w:val="2"/>
              </w:rPr>
            </w:pPr>
            <w:r w:rsidRPr="007F45EB">
              <w:rPr>
                <w:rFonts w:asciiTheme="minorHAnsi" w:hAnsiTheme="minorHAnsi"/>
                <w:noProof/>
                <w:sz w:val="14"/>
                <w:szCs w:val="2"/>
              </w:rPr>
              <w:drawing>
                <wp:inline distT="0" distB="0" distL="0" distR="0">
                  <wp:extent cx="3977640" cy="1531620"/>
                  <wp:effectExtent l="0" t="0" r="0" b="0"/>
                  <wp:docPr id="520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0"/>
                    </a:graphicData>
                  </a:graphic>
                </wp:inline>
              </w:drawing>
            </w:r>
          </w:p>
        </w:tc>
      </w:tr>
      <w:tr w:rsidR="00707A97" w:rsidRPr="007F45EB" w:rsidTr="00707A97">
        <w:trPr>
          <w:trHeight w:val="2718"/>
        </w:trPr>
        <w:tc>
          <w:tcPr>
            <w:tcW w:w="3828" w:type="dxa"/>
            <w:hideMark/>
          </w:tcPr>
          <w:p w:rsidR="00707A97" w:rsidRPr="007F45EB" w:rsidRDefault="00707A97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В апреле текущего года увеличение цен оптовых продаж отмечено на пшеницу на 4,3%, их уменьшение – на нефть  на 39,4%, мазут – на 21,7%, керосин – на 4,3%, пропан и бутан сжиженные – на 4,1%, топливо дизельное – на 3,2%.</w:t>
            </w:r>
          </w:p>
          <w:p w:rsidR="00707A97" w:rsidRPr="007F45EB" w:rsidRDefault="00707A97">
            <w:pPr>
              <w:pStyle w:val="First"/>
              <w:widowControl w:val="0"/>
              <w:spacing w:before="0"/>
              <w:ind w:firstLine="318"/>
              <w:rPr>
                <w:rFonts w:asciiTheme="minorHAnsi" w:hAnsiTheme="minorHAnsi"/>
                <w:sz w:val="18"/>
                <w:szCs w:val="18"/>
                <w:highlight w:val="yellow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Чай подорожал на 3,9%, мука – на 3%, яйца и макаронные изделия – по 1,9%, маргарин – на  1,4%, продукты молочные – на 1%, рис –  на 0,5%, сахар подешевел на 3,8%, куры  – на 1,6%.</w:t>
            </w:r>
          </w:p>
        </w:tc>
        <w:tc>
          <w:tcPr>
            <w:tcW w:w="637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07A97" w:rsidRPr="007F45EB" w:rsidRDefault="00707A97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707A97" w:rsidRPr="007F45EB" w:rsidRDefault="00707A97">
            <w:pPr>
              <w:pStyle w:val="a9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</w:rPr>
              <w:t>в процентах</w:t>
            </w:r>
          </w:p>
          <w:tbl>
            <w:tblPr>
              <w:tblW w:w="627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4"/>
              <w:gridCol w:w="816"/>
              <w:gridCol w:w="816"/>
              <w:gridCol w:w="816"/>
              <w:gridCol w:w="816"/>
              <w:gridCol w:w="1418"/>
            </w:tblGrid>
            <w:tr w:rsidR="00707A97" w:rsidRPr="007F45EB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07A97" w:rsidRPr="007F45EB" w:rsidRDefault="00707A97">
                  <w:pPr>
                    <w:ind w:right="57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07A97" w:rsidRPr="007F45EB" w:rsidRDefault="00707A97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Апрель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07A97" w:rsidRPr="007F45EB" w:rsidRDefault="00707A97">
                  <w:pPr>
                    <w:pStyle w:val="aa"/>
                    <w:ind w:right="12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-апрель</w:t>
                  </w:r>
                </w:p>
                <w:p w:rsidR="00707A97" w:rsidRPr="007F45EB" w:rsidRDefault="00707A97">
                  <w:pPr>
                    <w:pStyle w:val="aa"/>
                    <w:ind w:right="12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г. к</w:t>
                  </w:r>
                </w:p>
                <w:p w:rsidR="00707A97" w:rsidRPr="007F45EB" w:rsidRDefault="00707A97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январю-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апрелю</w:t>
                  </w:r>
                </w:p>
                <w:p w:rsidR="00707A97" w:rsidRPr="007F45EB" w:rsidRDefault="00707A97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201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</w:tr>
            <w:tr w:rsidR="00707A97" w:rsidRPr="007F45EB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07A97" w:rsidRPr="007F45EB" w:rsidRDefault="00707A97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6" w:type="dxa"/>
                    <w:bottom w:w="0" w:type="dxa"/>
                    <w:right w:w="6" w:type="dxa"/>
                  </w:tcMar>
                  <w:vAlign w:val="center"/>
                  <w:hideMark/>
                </w:tcPr>
                <w:p w:rsidR="00707A97" w:rsidRPr="007F45EB" w:rsidRDefault="00707A97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марту</w:t>
                  </w:r>
                </w:p>
                <w:p w:rsidR="00707A97" w:rsidRPr="007F45EB" w:rsidRDefault="00707A97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6" w:type="dxa"/>
                    <w:bottom w:w="0" w:type="dxa"/>
                    <w:right w:w="6" w:type="dxa"/>
                  </w:tcMar>
                  <w:vAlign w:val="center"/>
                  <w:hideMark/>
                </w:tcPr>
                <w:p w:rsidR="00707A97" w:rsidRPr="007F45EB" w:rsidRDefault="00707A97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апрелю</w:t>
                  </w:r>
                </w:p>
                <w:p w:rsidR="00707A97" w:rsidRPr="007F45EB" w:rsidRDefault="00707A97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6" w:type="dxa"/>
                    <w:bottom w:w="0" w:type="dxa"/>
                    <w:right w:w="6" w:type="dxa"/>
                  </w:tcMar>
                  <w:vAlign w:val="center"/>
                  <w:hideMark/>
                </w:tcPr>
                <w:p w:rsidR="00707A97" w:rsidRPr="007F45EB" w:rsidRDefault="00707A97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top w:w="0" w:type="dxa"/>
                    <w:left w:w="6" w:type="dxa"/>
                    <w:bottom w:w="0" w:type="dxa"/>
                    <w:right w:w="6" w:type="dxa"/>
                  </w:tcMar>
                  <w:vAlign w:val="center"/>
                  <w:hideMark/>
                </w:tcPr>
                <w:p w:rsidR="00707A97" w:rsidRPr="007F45EB" w:rsidRDefault="00707A97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декабрю</w:t>
                  </w:r>
                </w:p>
                <w:p w:rsidR="00707A97" w:rsidRPr="007F45EB" w:rsidRDefault="00707A97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2015г.</w:t>
                  </w:r>
                </w:p>
              </w:tc>
              <w:tc>
                <w:tcPr>
                  <w:tcW w:w="141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07A97" w:rsidRPr="007F45EB" w:rsidRDefault="00707A97">
                  <w:pPr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707A97" w:rsidRPr="007F45EB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131,5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103,2</w:t>
                  </w:r>
                </w:p>
              </w:tc>
            </w:tr>
            <w:tr w:rsidR="00707A97" w:rsidRPr="007F45EB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105,0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129,6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104,8</w:t>
                  </w:r>
                </w:p>
              </w:tc>
            </w:tr>
            <w:tr w:rsidR="00707A97" w:rsidRPr="007F45EB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97,8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97,6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97,7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140,5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100,2</w:t>
                  </w:r>
                </w:p>
              </w:tc>
            </w:tr>
            <w:tr w:rsidR="00707A97" w:rsidRPr="007F45EB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119,8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07A97" w:rsidRPr="007F45EB" w:rsidRDefault="00707A97">
                  <w:pPr>
                    <w:jc w:val="right"/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bCs/>
                      <w:sz w:val="16"/>
                      <w:szCs w:val="16"/>
                    </w:rPr>
                    <w:t>104,1</w:t>
                  </w:r>
                </w:p>
              </w:tc>
            </w:tr>
          </w:tbl>
          <w:p w:rsidR="00707A97" w:rsidRPr="007F45EB" w:rsidRDefault="00707A97">
            <w:pPr>
              <w:rPr>
                <w:rFonts w:asciiTheme="minorHAnsi" w:hAnsiTheme="minorHAnsi"/>
              </w:rPr>
            </w:pPr>
          </w:p>
        </w:tc>
      </w:tr>
    </w:tbl>
    <w:p w:rsidR="00707A97" w:rsidRPr="007F45EB" w:rsidRDefault="00707A97" w:rsidP="00707A97">
      <w:pPr>
        <w:pStyle w:val="af"/>
        <w:spacing w:before="120" w:after="60"/>
        <w:jc w:val="left"/>
        <w:rPr>
          <w:rFonts w:asciiTheme="minorHAnsi" w:hAnsiTheme="minorHAnsi"/>
          <w:sz w:val="20"/>
          <w:lang w:val="kk-KZ"/>
        </w:rPr>
      </w:pPr>
      <w:r w:rsidRPr="007F45EB">
        <w:rPr>
          <w:rFonts w:asciiTheme="minorHAnsi" w:hAnsiTheme="minorHAnsi"/>
          <w:sz w:val="20"/>
        </w:rPr>
        <w:t>Товары, классифицированные по конечному назначению</w:t>
      </w:r>
    </w:p>
    <w:p w:rsidR="00707A97" w:rsidRPr="007F45EB" w:rsidRDefault="00707A97" w:rsidP="00707A97">
      <w:pPr>
        <w:pStyle w:val="a9"/>
        <w:rPr>
          <w:rFonts w:asciiTheme="minorHAnsi" w:hAnsiTheme="minorHAnsi"/>
          <w:lang w:val="kk-KZ"/>
        </w:rPr>
      </w:pPr>
      <w:r w:rsidRPr="007F45EB">
        <w:rPr>
          <w:rFonts w:asciiTheme="minorHAnsi" w:hAnsiTheme="minorHAnsi"/>
        </w:rPr>
        <w:t xml:space="preserve"> в процентах к предыдущему месяцу, прирост +, снижение –</w:t>
      </w:r>
    </w:p>
    <w:p w:rsidR="00707A97" w:rsidRPr="007F45EB" w:rsidRDefault="00707A97" w:rsidP="00707A97">
      <w:pPr>
        <w:pStyle w:val="ac"/>
        <w:rPr>
          <w:rFonts w:asciiTheme="minorHAnsi" w:hAnsiTheme="minorHAnsi"/>
        </w:rPr>
      </w:pPr>
    </w:p>
    <w:p w:rsidR="00707A97" w:rsidRPr="007F45EB" w:rsidRDefault="00707A97" w:rsidP="00707A97">
      <w:pPr>
        <w:pStyle w:val="ac"/>
        <w:rPr>
          <w:rFonts w:asciiTheme="minorHAnsi" w:hAnsiTheme="minorHAnsi"/>
        </w:rPr>
      </w:pPr>
      <w:r w:rsidRPr="007F45EB">
        <w:rPr>
          <w:rFonts w:asciiTheme="minorHAnsi" w:hAnsiTheme="minorHAnsi"/>
          <w:noProof/>
        </w:rPr>
        <w:drawing>
          <wp:inline distT="0" distB="0" distL="0" distR="0">
            <wp:extent cx="6492240" cy="2324100"/>
            <wp:effectExtent l="0" t="0" r="0" b="0"/>
            <wp:docPr id="519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707A97" w:rsidRPr="007F45EB" w:rsidRDefault="00707A97" w:rsidP="00707A97">
      <w:pPr>
        <w:pStyle w:val="aa"/>
        <w:spacing w:before="40"/>
        <w:jc w:val="left"/>
        <w:rPr>
          <w:rFonts w:asciiTheme="minorHAnsi" w:hAnsiTheme="minorHAnsi"/>
          <w:b/>
          <w:sz w:val="20"/>
          <w:lang w:val="kk-KZ"/>
        </w:rPr>
      </w:pPr>
      <w:r w:rsidRPr="007F45EB">
        <w:rPr>
          <w:rFonts w:asciiTheme="minorHAnsi" w:hAnsiTheme="minorHAnsi"/>
          <w:b/>
          <w:sz w:val="20"/>
        </w:rPr>
        <w:t>По основным группам</w:t>
      </w:r>
    </w:p>
    <w:p w:rsidR="00707A97" w:rsidRPr="007F45EB" w:rsidRDefault="00707A97" w:rsidP="00707A97">
      <w:pPr>
        <w:pStyle w:val="a9"/>
        <w:rPr>
          <w:rFonts w:asciiTheme="minorHAnsi" w:hAnsiTheme="minorHAnsi"/>
          <w:sz w:val="4"/>
          <w:szCs w:val="4"/>
          <w:lang w:val="kk-KZ"/>
        </w:rPr>
      </w:pPr>
      <w:r w:rsidRPr="007F45EB">
        <w:rPr>
          <w:rFonts w:asciiTheme="minorHAnsi" w:hAnsiTheme="minorHAnsi"/>
        </w:rPr>
        <w:t>в процентах</w:t>
      </w:r>
    </w:p>
    <w:tbl>
      <w:tblPr>
        <w:tblW w:w="1021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3"/>
        <w:gridCol w:w="1170"/>
        <w:gridCol w:w="1171"/>
        <w:gridCol w:w="1170"/>
        <w:gridCol w:w="1171"/>
        <w:gridCol w:w="2127"/>
      </w:tblGrid>
      <w:tr w:rsidR="00707A97" w:rsidRPr="007F45EB" w:rsidTr="00707A97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7A97" w:rsidRPr="007F45EB" w:rsidRDefault="00707A97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A97" w:rsidRPr="007F45EB" w:rsidRDefault="00707A97">
            <w:pPr>
              <w:pStyle w:val="aa"/>
              <w:ind w:right="57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Апрель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07A97" w:rsidRPr="007F45EB" w:rsidRDefault="00707A97">
            <w:pPr>
              <w:pStyle w:val="aa"/>
              <w:ind w:right="124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</w:rPr>
              <w:t>Январь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 xml:space="preserve">-апрель </w:t>
            </w:r>
            <w:r w:rsidRPr="007F45EB">
              <w:rPr>
                <w:rFonts w:asciiTheme="minorHAnsi" w:hAnsiTheme="minorHAnsi"/>
                <w:szCs w:val="16"/>
              </w:rPr>
              <w:t>20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>20</w:t>
            </w:r>
            <w:r w:rsidRPr="007F45EB">
              <w:rPr>
                <w:rFonts w:asciiTheme="minorHAnsi" w:hAnsiTheme="minorHAnsi"/>
                <w:szCs w:val="16"/>
              </w:rPr>
              <w:t>г. к</w:t>
            </w:r>
          </w:p>
          <w:p w:rsidR="00707A97" w:rsidRPr="007F45EB" w:rsidRDefault="00707A97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</w:rPr>
              <w:t>январю-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 xml:space="preserve">апрелю </w:t>
            </w:r>
            <w:r w:rsidRPr="007F45EB">
              <w:rPr>
                <w:rFonts w:asciiTheme="minorHAnsi" w:hAnsiTheme="minorHAnsi"/>
                <w:szCs w:val="16"/>
              </w:rPr>
              <w:t>201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7F45EB">
              <w:rPr>
                <w:rFonts w:asciiTheme="minorHAnsi" w:hAnsiTheme="minorHAnsi"/>
                <w:szCs w:val="16"/>
              </w:rPr>
              <w:t>г.</w:t>
            </w:r>
          </w:p>
        </w:tc>
      </w:tr>
      <w:tr w:rsidR="00707A97" w:rsidRPr="007F45EB" w:rsidTr="00707A97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A97" w:rsidRPr="007F45EB" w:rsidRDefault="00707A97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A97" w:rsidRPr="007F45EB" w:rsidRDefault="00707A97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марту</w:t>
            </w:r>
          </w:p>
          <w:p w:rsidR="00707A97" w:rsidRPr="007F45EB" w:rsidRDefault="00707A9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A97" w:rsidRPr="007F45EB" w:rsidRDefault="00707A97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апрелю</w:t>
            </w:r>
          </w:p>
          <w:p w:rsidR="00707A97" w:rsidRPr="007F45EB" w:rsidRDefault="00707A97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2019г.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A97" w:rsidRPr="007F45EB" w:rsidRDefault="00707A97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декабрю 2019г.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A97" w:rsidRPr="007F45EB" w:rsidRDefault="00707A97">
            <w:pPr>
              <w:pStyle w:val="aa"/>
              <w:ind w:right="-17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декабрю</w:t>
            </w:r>
          </w:p>
          <w:p w:rsidR="00707A97" w:rsidRPr="007F45EB" w:rsidRDefault="00707A97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2015г.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07A97" w:rsidRPr="007F45EB" w:rsidRDefault="00707A97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707A97" w:rsidRPr="007F45EB" w:rsidTr="00707A97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07A97" w:rsidRPr="007F45EB" w:rsidRDefault="00707A97" w:rsidP="00707A9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107,8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108,0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112,9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142,3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</w:tr>
      <w:tr w:rsidR="00707A97" w:rsidRPr="007F45EB" w:rsidTr="00707A9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07A97" w:rsidRPr="007F45EB" w:rsidRDefault="00707A97" w:rsidP="00707A9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99,4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119,9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</w:tr>
      <w:tr w:rsidR="00707A97" w:rsidRPr="007F45EB" w:rsidTr="00707A9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07A97" w:rsidRPr="007F45EB" w:rsidRDefault="00707A97" w:rsidP="00707A9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108,0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132,2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107,2</w:t>
            </w:r>
          </w:p>
        </w:tc>
      </w:tr>
      <w:tr w:rsidR="00707A97" w:rsidRPr="007F45EB" w:rsidTr="00707A9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07A97" w:rsidRPr="007F45EB" w:rsidRDefault="00707A97" w:rsidP="00707A9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124,1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106,0</w:t>
            </w:r>
          </w:p>
        </w:tc>
      </w:tr>
      <w:tr w:rsidR="00707A97" w:rsidRPr="007F45EB" w:rsidTr="00707A9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07A97" w:rsidRPr="007F45EB" w:rsidRDefault="00707A97" w:rsidP="00707A9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105,0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128,3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103,1</w:t>
            </w:r>
          </w:p>
        </w:tc>
      </w:tr>
      <w:tr w:rsidR="00707A97" w:rsidRPr="007F45EB" w:rsidTr="00707A9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07A97" w:rsidRPr="007F45EB" w:rsidRDefault="00707A97" w:rsidP="00707A9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117,4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</w:tr>
      <w:tr w:rsidR="00707A97" w:rsidRPr="007F45EB" w:rsidTr="00707A9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07A97" w:rsidRPr="007F45EB" w:rsidRDefault="00707A97" w:rsidP="00707A9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125,3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707A97" w:rsidRPr="007F45EB" w:rsidTr="00707A9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07A97" w:rsidRPr="007F45EB" w:rsidRDefault="00707A97" w:rsidP="00707A9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104,2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124,4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</w:tr>
      <w:tr w:rsidR="00707A97" w:rsidRPr="007F45EB" w:rsidTr="00707A9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07A97" w:rsidRPr="007F45EB" w:rsidRDefault="00707A97" w:rsidP="00707A9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95,1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92,3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94,1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152,8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96,7</w:t>
            </w:r>
          </w:p>
        </w:tc>
      </w:tr>
      <w:tr w:rsidR="00707A97" w:rsidRPr="007F45EB" w:rsidTr="00707A97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07A97" w:rsidRPr="007F45EB" w:rsidRDefault="00707A97" w:rsidP="00707A9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110,7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</w:tr>
      <w:tr w:rsidR="00707A97" w:rsidRPr="007F45EB" w:rsidTr="00707A97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07A97" w:rsidRPr="007F45EB" w:rsidRDefault="00707A97" w:rsidP="00707A9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105,9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125,8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57" w:type="dxa"/>
            </w:tcMar>
            <w:vAlign w:val="bottom"/>
            <w:hideMark/>
          </w:tcPr>
          <w:p w:rsidR="00707A97" w:rsidRPr="007F45EB" w:rsidRDefault="00707A9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106,0</w:t>
            </w:r>
          </w:p>
        </w:tc>
      </w:tr>
    </w:tbl>
    <w:p w:rsidR="00707A97" w:rsidRPr="007F45EB" w:rsidRDefault="00707A97" w:rsidP="00707A97">
      <w:pPr>
        <w:rPr>
          <w:rFonts w:asciiTheme="minorHAnsi" w:hAnsiTheme="minorHAnsi"/>
          <w:sz w:val="16"/>
          <w:szCs w:val="20"/>
        </w:rPr>
      </w:pPr>
    </w:p>
    <w:p w:rsidR="008B6524" w:rsidRPr="007F45EB" w:rsidRDefault="008B6524" w:rsidP="008B6524">
      <w:pPr>
        <w:pStyle w:val="22"/>
        <w:tabs>
          <w:tab w:val="left" w:pos="7371"/>
        </w:tabs>
        <w:spacing w:before="0" w:after="0"/>
        <w:rPr>
          <w:rFonts w:asciiTheme="minorHAnsi" w:hAnsiTheme="minorHAnsi" w:cs="Arial"/>
        </w:rPr>
      </w:pPr>
      <w:r w:rsidRPr="007F45EB">
        <w:rPr>
          <w:rFonts w:asciiTheme="minorHAnsi" w:hAnsiTheme="minorHAnsi" w:cs="Arial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8B6524" w:rsidRPr="007F45EB" w:rsidRDefault="008B6524" w:rsidP="008B6524">
      <w:pPr>
        <w:rPr>
          <w:rFonts w:asciiTheme="minorHAnsi" w:hAnsiTheme="minorHAnsi"/>
        </w:rPr>
      </w:pPr>
    </w:p>
    <w:p w:rsidR="008B6524" w:rsidRPr="007F45EB" w:rsidRDefault="008B6524" w:rsidP="008B6524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="Arial"/>
          <w:b/>
          <w:sz w:val="20"/>
        </w:rPr>
      </w:pPr>
      <w:r w:rsidRPr="007F45EB">
        <w:rPr>
          <w:rFonts w:asciiTheme="minorHAnsi" w:hAnsiTheme="minorHAnsi" w:cs="Arial"/>
          <w:b/>
          <w:sz w:val="20"/>
        </w:rPr>
        <w:t>На услуги грузового транспорта</w:t>
      </w:r>
    </w:p>
    <w:p w:rsidR="008B6524" w:rsidRPr="007F45EB" w:rsidRDefault="008B6524" w:rsidP="008B6524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/>
        </w:rPr>
      </w:pPr>
      <w:r w:rsidRPr="007F45EB">
        <w:rPr>
          <w:rFonts w:asciiTheme="minorHAnsi" w:hAnsi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8B6524" w:rsidRPr="007F45EB" w:rsidTr="002B2C4A">
        <w:trPr>
          <w:trHeight w:val="2084"/>
        </w:trPr>
        <w:tc>
          <w:tcPr>
            <w:tcW w:w="3544" w:type="dxa"/>
          </w:tcPr>
          <w:p w:rsidR="008B6524" w:rsidRPr="007F45EB" w:rsidRDefault="008B6524" w:rsidP="002B2C4A">
            <w:pPr>
              <w:pStyle w:val="a9"/>
              <w:ind w:left="318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8B6524" w:rsidRPr="007F45EB" w:rsidTr="002B2C4A">
              <w:tc>
                <w:tcPr>
                  <w:tcW w:w="3294" w:type="dxa"/>
                </w:tcPr>
                <w:p w:rsidR="008B6524" w:rsidRPr="007F45EB" w:rsidRDefault="008B6524" w:rsidP="002B2C4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2019г………….………………………….....…..103,0</w:t>
                  </w:r>
                </w:p>
              </w:tc>
            </w:tr>
          </w:tbl>
          <w:p w:rsidR="008B6524" w:rsidRPr="007F45EB" w:rsidRDefault="008B6524" w:rsidP="002B2C4A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8B6524" w:rsidRPr="007F45EB" w:rsidTr="002B2C4A">
              <w:trPr>
                <w:trHeight w:val="247"/>
              </w:trPr>
              <w:tc>
                <w:tcPr>
                  <w:tcW w:w="3294" w:type="dxa"/>
                </w:tcPr>
                <w:p w:rsidR="008B6524" w:rsidRPr="007F45EB" w:rsidRDefault="008B6524" w:rsidP="002B2C4A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Апрель</w:t>
                  </w:r>
                  <w:r w:rsidRPr="007F45EB">
                    <w:rPr>
                      <w:rFonts w:asciiTheme="minorHAnsi" w:hAnsiTheme="minorHAnsi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2019г…….….......….….............100,1</w:t>
                  </w:r>
                </w:p>
              </w:tc>
            </w:tr>
            <w:tr w:rsidR="008B6524" w:rsidRPr="007F45EB" w:rsidTr="002B2C4A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8B6524" w:rsidRPr="007F45EB" w:rsidRDefault="008B6524" w:rsidP="002B2C4A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Апрель</w:t>
                  </w:r>
                  <w:r w:rsidRPr="007F45EB">
                    <w:rPr>
                      <w:rFonts w:asciiTheme="minorHAnsi" w:hAnsiTheme="minorHAnsi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2020г…..…….………....…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..........101,8</w:t>
                  </w:r>
                </w:p>
              </w:tc>
            </w:tr>
          </w:tbl>
          <w:p w:rsidR="008B6524" w:rsidRPr="007F45EB" w:rsidRDefault="008B6524" w:rsidP="002B2C4A">
            <w:pPr>
              <w:pStyle w:val="a7"/>
              <w:ind w:firstLine="0"/>
              <w:jc w:val="right"/>
              <w:rPr>
                <w:rFonts w:asciiTheme="minorHAnsi" w:hAnsiTheme="minorHAnsi" w:cs="Arial"/>
                <w:lang w:val="kk-KZ"/>
              </w:rPr>
            </w:pPr>
          </w:p>
        </w:tc>
        <w:tc>
          <w:tcPr>
            <w:tcW w:w="6662" w:type="dxa"/>
          </w:tcPr>
          <w:p w:rsidR="008B6524" w:rsidRPr="007F45EB" w:rsidRDefault="008B6524" w:rsidP="002B2C4A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236720" cy="1348740"/>
                  <wp:effectExtent l="19050" t="0" r="0" b="0"/>
                  <wp:docPr id="7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6720" cy="1348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6524" w:rsidRPr="007F45EB" w:rsidTr="002B2C4A">
        <w:trPr>
          <w:trHeight w:val="1965"/>
        </w:trPr>
        <w:tc>
          <w:tcPr>
            <w:tcW w:w="3544" w:type="dxa"/>
          </w:tcPr>
          <w:p w:rsidR="008B6524" w:rsidRPr="007F45EB" w:rsidRDefault="008B6524" w:rsidP="002B2C4A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апреле 2020г. по сравнению с предыдущим месяцем тарифы на услуги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трубопроводного транспорта повысились на 3,2%, автомобильного – на 0,1%.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</w:p>
          <w:p w:rsidR="008B6524" w:rsidRPr="007F45EB" w:rsidRDefault="008B6524" w:rsidP="002B2C4A">
            <w:pPr>
              <w:pStyle w:val="a7"/>
              <w:ind w:firstLine="318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 xml:space="preserve">Тарифы на услуги внутреннего водного и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воздушного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видов транспорта остались без изменений.</w:t>
            </w:r>
          </w:p>
        </w:tc>
        <w:tc>
          <w:tcPr>
            <w:tcW w:w="6662" w:type="dxa"/>
          </w:tcPr>
          <w:p w:rsidR="008B6524" w:rsidRPr="007F45EB" w:rsidRDefault="008B6524" w:rsidP="002B2C4A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0"/>
              <w:gridCol w:w="852"/>
              <w:gridCol w:w="850"/>
              <w:gridCol w:w="851"/>
              <w:gridCol w:w="992"/>
              <w:gridCol w:w="1559"/>
            </w:tblGrid>
            <w:tr w:rsidR="008B6524" w:rsidRPr="007F45EB" w:rsidTr="002B2C4A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B6524" w:rsidRPr="007F45EB" w:rsidRDefault="008B6524" w:rsidP="002B2C4A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5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B6524" w:rsidRPr="007F45EB" w:rsidRDefault="008B6524" w:rsidP="002B2C4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Апрель 2020г. к</w:t>
                  </w:r>
                </w:p>
              </w:tc>
              <w:tc>
                <w:tcPr>
                  <w:tcW w:w="15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8B6524" w:rsidRPr="007F45EB" w:rsidRDefault="008B6524" w:rsidP="002B2C4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Январь-апрель  2020г. к январю-апрелю 2019г.</w:t>
                  </w:r>
                </w:p>
              </w:tc>
            </w:tr>
            <w:tr w:rsidR="008B6524" w:rsidRPr="007F45EB" w:rsidTr="002B2C4A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B6524" w:rsidRPr="007F45EB" w:rsidRDefault="008B6524" w:rsidP="002B2C4A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B6524" w:rsidRPr="007F45EB" w:rsidRDefault="008B6524" w:rsidP="002B2C4A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марту 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B6524" w:rsidRPr="007F45EB" w:rsidRDefault="008B6524" w:rsidP="002B2C4A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декабрю 2019г.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B6524" w:rsidRPr="007F45EB" w:rsidRDefault="008B6524" w:rsidP="002B2C4A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апрелю 2019г.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B6524" w:rsidRPr="007F45EB" w:rsidRDefault="008B6524" w:rsidP="002B2C4A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55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8B6524" w:rsidRPr="007F45EB" w:rsidRDefault="008B6524" w:rsidP="002B2C4A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8B6524" w:rsidRPr="007F45EB" w:rsidTr="002B2C4A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101,8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103,3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104,2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155,8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102,2</w:t>
                  </w:r>
                </w:p>
              </w:tc>
            </w:tr>
            <w:tr w:rsidR="008B6524" w:rsidRPr="007F45EB" w:rsidTr="002B2C4A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101,2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101,5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109,6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101,4</w:t>
                  </w:r>
                </w:p>
              </w:tc>
            </w:tr>
            <w:tr w:rsidR="008B6524" w:rsidRPr="007F45EB" w:rsidTr="002B2C4A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100,3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100,6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128,6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100,6</w:t>
                  </w:r>
                </w:p>
              </w:tc>
            </w:tr>
            <w:tr w:rsidR="008B6524" w:rsidRPr="007F45EB" w:rsidTr="002B2C4A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106,5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107,3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139,8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102,2</w:t>
                  </w:r>
                </w:p>
              </w:tc>
            </w:tr>
            <w:tr w:rsidR="008B6524" w:rsidRPr="007F45EB" w:rsidTr="002B2C4A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110,9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136,9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B6524" w:rsidRPr="007F45EB" w:rsidRDefault="008B6524" w:rsidP="002B2C4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110,9</w:t>
                  </w:r>
                </w:p>
              </w:tc>
            </w:tr>
          </w:tbl>
          <w:p w:rsidR="008B6524" w:rsidRPr="007F45EB" w:rsidRDefault="008B6524" w:rsidP="002B2C4A">
            <w:pPr>
              <w:rPr>
                <w:rFonts w:asciiTheme="minorHAnsi" w:hAnsiTheme="minorHAnsi" w:cs="Arial"/>
              </w:rPr>
            </w:pPr>
          </w:p>
        </w:tc>
      </w:tr>
      <w:tr w:rsidR="008B6524" w:rsidRPr="007F45EB" w:rsidTr="002B2C4A">
        <w:trPr>
          <w:trHeight w:val="2145"/>
        </w:trPr>
        <w:tc>
          <w:tcPr>
            <w:tcW w:w="3544" w:type="dxa"/>
          </w:tcPr>
          <w:p w:rsidR="008B6524" w:rsidRPr="007F45EB" w:rsidRDefault="008B6524" w:rsidP="002B2C4A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</w:p>
          <w:p w:rsidR="008B6524" w:rsidRPr="007F45EB" w:rsidRDefault="008B6524" w:rsidP="002B2C4A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</w:rPr>
              <w:t>На услуги почтовые и курьерские</w:t>
            </w:r>
          </w:p>
          <w:p w:rsidR="008B6524" w:rsidRPr="007F45EB" w:rsidRDefault="008B6524" w:rsidP="002B2C4A">
            <w:pPr>
              <w:pStyle w:val="a9"/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</w:rPr>
              <w:t>на конец периода, в процентах</w:t>
            </w:r>
          </w:p>
          <w:p w:rsidR="008B6524" w:rsidRPr="007F45EB" w:rsidRDefault="008B6524" w:rsidP="002B2C4A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291" w:type="dxa"/>
              <w:tblInd w:w="3" w:type="dxa"/>
              <w:tblLayout w:type="fixed"/>
              <w:tblLook w:val="01E0"/>
            </w:tblPr>
            <w:tblGrid>
              <w:gridCol w:w="3291"/>
            </w:tblGrid>
            <w:tr w:rsidR="008B6524" w:rsidRPr="007F45EB" w:rsidTr="002B2C4A">
              <w:trPr>
                <w:trHeight w:val="208"/>
              </w:trPr>
              <w:tc>
                <w:tcPr>
                  <w:tcW w:w="3291" w:type="dxa"/>
                </w:tcPr>
                <w:p w:rsidR="008B6524" w:rsidRPr="007F45EB" w:rsidRDefault="008B6524" w:rsidP="002B2C4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2019г…..………………..…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.....103,0</w:t>
                  </w:r>
                </w:p>
              </w:tc>
            </w:tr>
          </w:tbl>
          <w:p w:rsidR="008B6524" w:rsidRPr="007F45EB" w:rsidRDefault="008B6524" w:rsidP="002B2C4A">
            <w:pPr>
              <w:pStyle w:val="a7"/>
              <w:ind w:firstLine="0"/>
              <w:jc w:val="right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3291" w:type="dxa"/>
              <w:tblInd w:w="3" w:type="dxa"/>
              <w:tblLayout w:type="fixed"/>
              <w:tblLook w:val="01E0"/>
            </w:tblPr>
            <w:tblGrid>
              <w:gridCol w:w="3291"/>
            </w:tblGrid>
            <w:tr w:rsidR="008B6524" w:rsidRPr="007F45EB" w:rsidTr="002B2C4A">
              <w:trPr>
                <w:trHeight w:val="70"/>
              </w:trPr>
              <w:tc>
                <w:tcPr>
                  <w:tcW w:w="3291" w:type="dxa"/>
                </w:tcPr>
                <w:p w:rsidR="008B6524" w:rsidRPr="007F45EB" w:rsidRDefault="008B6524" w:rsidP="002B2C4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Апрель</w:t>
                  </w:r>
                  <w:r w:rsidRPr="007F45EB">
                    <w:rPr>
                      <w:rFonts w:asciiTheme="minorHAnsi" w:hAnsiTheme="minorHAnsi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2019г….…………….………..…..…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</w:tr>
            <w:tr w:rsidR="008B6524" w:rsidRPr="007F45EB" w:rsidTr="002B2C4A">
              <w:trPr>
                <w:trHeight w:val="130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8B6524" w:rsidRPr="007F45EB" w:rsidRDefault="008B6524" w:rsidP="002B2C4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Апрель</w:t>
                  </w:r>
                  <w:r w:rsidRPr="007F45EB">
                    <w:rPr>
                      <w:rFonts w:asciiTheme="minorHAnsi" w:hAnsiTheme="minorHAnsi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2020г. .……..…….…..…..……....100,0</w:t>
                  </w:r>
                </w:p>
              </w:tc>
            </w:tr>
          </w:tbl>
          <w:p w:rsidR="008B6524" w:rsidRPr="007F45EB" w:rsidRDefault="008B6524" w:rsidP="002B2C4A">
            <w:pPr>
              <w:pStyle w:val="a7"/>
              <w:ind w:left="318" w:firstLine="0"/>
              <w:jc w:val="left"/>
              <w:rPr>
                <w:rFonts w:asciiTheme="minorHAnsi" w:hAnsiTheme="minorHAns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8B6524" w:rsidRPr="007F45EB" w:rsidRDefault="008B6524" w:rsidP="002B2C4A">
            <w:pPr>
              <w:rPr>
                <w:rFonts w:asciiTheme="minorHAnsi" w:hAnsi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/>
            </w:tblPr>
            <w:tblGrid>
              <w:gridCol w:w="7023"/>
            </w:tblGrid>
            <w:tr w:rsidR="008B6524" w:rsidRPr="007F45EB" w:rsidTr="002B2C4A">
              <w:trPr>
                <w:trHeight w:val="3551"/>
              </w:trPr>
              <w:tc>
                <w:tcPr>
                  <w:tcW w:w="7023" w:type="dxa"/>
                </w:tcPr>
                <w:p w:rsidR="008B6524" w:rsidRPr="007F45EB" w:rsidRDefault="008B6524" w:rsidP="002B2C4A">
                  <w:pPr>
                    <w:pStyle w:val="a9"/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 xml:space="preserve">                                           в процентах к предыдущему месяцу, прирост +, снижение -</w:t>
                  </w:r>
                </w:p>
                <w:p w:rsidR="008B6524" w:rsidRPr="007F45EB" w:rsidRDefault="008B6524" w:rsidP="002B2C4A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/>
                      <w:sz w:val="20"/>
                    </w:rPr>
                  </w:pPr>
                  <w:r w:rsidRPr="007F45EB">
                    <w:rPr>
                      <w:rFonts w:asciiTheme="minorHAnsi" w:hAnsiTheme="minorHAnsi"/>
                      <w:noProof/>
                      <w:sz w:val="20"/>
                    </w:rPr>
                    <w:drawing>
                      <wp:inline distT="0" distB="0" distL="0" distR="0">
                        <wp:extent cx="4099560" cy="1554480"/>
                        <wp:effectExtent l="19050" t="0" r="0" b="0"/>
                        <wp:docPr id="5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9560" cy="15544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B6524" w:rsidRPr="007F45EB" w:rsidRDefault="008B6524" w:rsidP="002B2C4A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/>
              </w:rPr>
            </w:pPr>
          </w:p>
        </w:tc>
      </w:tr>
      <w:tr w:rsidR="008B6524" w:rsidRPr="007F45EB" w:rsidTr="002B2C4A">
        <w:trPr>
          <w:trHeight w:val="1629"/>
        </w:trPr>
        <w:tc>
          <w:tcPr>
            <w:tcW w:w="3544" w:type="dxa"/>
          </w:tcPr>
          <w:p w:rsidR="008B6524" w:rsidRPr="007F45EB" w:rsidRDefault="008B6524" w:rsidP="002B2C4A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</w:rPr>
              <w:t>На услуги связи</w:t>
            </w:r>
          </w:p>
          <w:p w:rsidR="008B6524" w:rsidRPr="007F45EB" w:rsidRDefault="008B6524" w:rsidP="002B2C4A">
            <w:pPr>
              <w:pStyle w:val="a9"/>
              <w:spacing w:before="0" w:after="0"/>
              <w:ind w:right="34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</w:rPr>
              <w:t>на конец периода, в процентах</w:t>
            </w:r>
          </w:p>
          <w:p w:rsidR="008B6524" w:rsidRPr="007F45EB" w:rsidRDefault="008B6524" w:rsidP="002B2C4A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3291"/>
            </w:tblGrid>
            <w:tr w:rsidR="008B6524" w:rsidRPr="007F45EB" w:rsidTr="002B2C4A">
              <w:trPr>
                <w:trHeight w:val="195"/>
              </w:trPr>
              <w:tc>
                <w:tcPr>
                  <w:tcW w:w="3291" w:type="dxa"/>
                </w:tcPr>
                <w:p w:rsidR="008B6524" w:rsidRPr="007F45EB" w:rsidRDefault="008B6524" w:rsidP="002B2C4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2019г…….……………….…...……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.101,7</w:t>
                  </w:r>
                </w:p>
              </w:tc>
            </w:tr>
          </w:tbl>
          <w:p w:rsidR="008B6524" w:rsidRPr="007F45EB" w:rsidRDefault="008B6524" w:rsidP="002B2C4A">
            <w:pPr>
              <w:pStyle w:val="a9"/>
              <w:ind w:right="34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3291"/>
            </w:tblGrid>
            <w:tr w:rsidR="008B6524" w:rsidRPr="007F45EB" w:rsidTr="002B2C4A">
              <w:trPr>
                <w:trHeight w:val="60"/>
              </w:trPr>
              <w:tc>
                <w:tcPr>
                  <w:tcW w:w="3291" w:type="dxa"/>
                </w:tcPr>
                <w:p w:rsidR="008B6524" w:rsidRPr="007F45EB" w:rsidRDefault="008B6524" w:rsidP="002B2C4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Апрель</w:t>
                  </w:r>
                  <w:r w:rsidRPr="007F45EB">
                    <w:rPr>
                      <w:rFonts w:asciiTheme="minorHAnsi" w:hAnsiTheme="minorHAnsi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2019г.….……...........….......…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100,0</w:t>
                  </w:r>
                </w:p>
              </w:tc>
            </w:tr>
            <w:tr w:rsidR="008B6524" w:rsidRPr="007F45EB" w:rsidTr="002B2C4A">
              <w:trPr>
                <w:trHeight w:val="132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8B6524" w:rsidRPr="007F45EB" w:rsidRDefault="008B6524" w:rsidP="002B2C4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Апрель</w:t>
                  </w:r>
                  <w:r w:rsidRPr="007F45EB">
                    <w:rPr>
                      <w:rFonts w:asciiTheme="minorHAnsi" w:hAnsiTheme="minorHAnsi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2020г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….…………....................100,0</w:t>
                  </w:r>
                </w:p>
              </w:tc>
            </w:tr>
          </w:tbl>
          <w:p w:rsidR="008B6524" w:rsidRPr="007F45EB" w:rsidRDefault="008B6524" w:rsidP="002B2C4A">
            <w:pPr>
              <w:rPr>
                <w:rFonts w:asciiTheme="minorHAnsi" w:hAnsiTheme="minorHAnsi"/>
              </w:rPr>
            </w:pPr>
          </w:p>
        </w:tc>
        <w:tc>
          <w:tcPr>
            <w:tcW w:w="6662" w:type="dxa"/>
            <w:vMerge/>
          </w:tcPr>
          <w:p w:rsidR="008B6524" w:rsidRPr="007F45EB" w:rsidRDefault="008B6524" w:rsidP="002B2C4A">
            <w:pPr>
              <w:pStyle w:val="a9"/>
              <w:rPr>
                <w:rFonts w:asciiTheme="minorHAnsi" w:hAnsiTheme="minorHAnsi"/>
              </w:rPr>
            </w:pPr>
          </w:p>
        </w:tc>
      </w:tr>
    </w:tbl>
    <w:p w:rsidR="008B6524" w:rsidRPr="007F45EB" w:rsidRDefault="008B6524" w:rsidP="008B6524">
      <w:pPr>
        <w:pStyle w:val="31"/>
        <w:spacing w:before="120" w:after="0"/>
        <w:rPr>
          <w:rFonts w:asciiTheme="minorHAnsi" w:hAnsiTheme="minorHAnsi"/>
        </w:rPr>
      </w:pPr>
      <w:r w:rsidRPr="007F45EB">
        <w:rPr>
          <w:rFonts w:asciiTheme="minorHAnsi" w:hAnsiTheme="minorHAnsi"/>
        </w:rPr>
        <w:t>По видам услуг почтовых, курьерских и связи</w:t>
      </w:r>
    </w:p>
    <w:p w:rsidR="008B6524" w:rsidRPr="007F45EB" w:rsidRDefault="008B6524" w:rsidP="008B6524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/>
        </w:rPr>
      </w:pPr>
      <w:r w:rsidRPr="007F45EB">
        <w:rPr>
          <w:rFonts w:asciiTheme="minorHAnsi" w:hAnsi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0"/>
        <w:gridCol w:w="1425"/>
        <w:gridCol w:w="1417"/>
        <w:gridCol w:w="1418"/>
        <w:gridCol w:w="1417"/>
        <w:gridCol w:w="1559"/>
      </w:tblGrid>
      <w:tr w:rsidR="008B6524" w:rsidRPr="007F45EB" w:rsidTr="002B2C4A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8B6524" w:rsidRPr="007F45EB" w:rsidRDefault="008B6524" w:rsidP="002B2C4A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B6524" w:rsidRPr="007F45EB" w:rsidRDefault="008B6524" w:rsidP="002B2C4A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Апрель</w:t>
            </w:r>
            <w:r w:rsidRPr="007F45EB">
              <w:rPr>
                <w:rFonts w:asciiTheme="minorHAnsi" w:hAnsiTheme="minorHAnsi"/>
              </w:rPr>
              <w:t xml:space="preserve"> 2020г.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8B6524" w:rsidRPr="007F45EB" w:rsidRDefault="008B6524" w:rsidP="002B2C4A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Январь-апрель  2020г. к январю-апрелю 2019г.</w:t>
            </w:r>
          </w:p>
        </w:tc>
      </w:tr>
      <w:tr w:rsidR="008B6524" w:rsidRPr="007F45EB" w:rsidTr="002B2C4A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8B6524" w:rsidRPr="007F45EB" w:rsidRDefault="008B6524" w:rsidP="002B2C4A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6524" w:rsidRPr="007F45EB" w:rsidRDefault="008B6524" w:rsidP="002B2C4A">
            <w:pPr>
              <w:pStyle w:val="ac"/>
              <w:jc w:val="center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марту 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6524" w:rsidRPr="007F45EB" w:rsidRDefault="008B6524" w:rsidP="002B2C4A">
            <w:pPr>
              <w:pStyle w:val="ac"/>
              <w:jc w:val="center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B6524" w:rsidRPr="007F45EB" w:rsidRDefault="008B6524" w:rsidP="002B2C4A">
            <w:pPr>
              <w:pStyle w:val="ac"/>
              <w:jc w:val="center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апрелю 2019г.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B6524" w:rsidRPr="007F45EB" w:rsidRDefault="008B6524" w:rsidP="002B2C4A">
            <w:pPr>
              <w:pStyle w:val="ac"/>
              <w:jc w:val="center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8B6524" w:rsidRPr="007F45EB" w:rsidRDefault="008B6524" w:rsidP="002B2C4A">
            <w:pPr>
              <w:pStyle w:val="ac"/>
              <w:jc w:val="center"/>
              <w:rPr>
                <w:rFonts w:asciiTheme="minorHAnsi" w:hAnsiTheme="minorHAnsi"/>
              </w:rPr>
            </w:pPr>
          </w:p>
        </w:tc>
      </w:tr>
      <w:tr w:rsidR="008B6524" w:rsidRPr="007F45EB" w:rsidTr="002B2C4A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8B6524" w:rsidRPr="007F45EB" w:rsidRDefault="008B6524" w:rsidP="002B2C4A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101,3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101,9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122,5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101,9</w:t>
            </w:r>
          </w:p>
        </w:tc>
      </w:tr>
      <w:tr w:rsidR="008B6524" w:rsidRPr="007F45EB" w:rsidTr="002B2C4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8B6524" w:rsidRPr="007F45EB" w:rsidRDefault="008B6524" w:rsidP="002B2C4A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 xml:space="preserve">    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101,4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135,8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101,3</w:t>
            </w:r>
          </w:p>
        </w:tc>
      </w:tr>
      <w:tr w:rsidR="008B6524" w:rsidRPr="007F45EB" w:rsidTr="002B2C4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8B6524" w:rsidRPr="007F45EB" w:rsidRDefault="008B6524" w:rsidP="002B2C4A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 xml:space="preserve">    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102,1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102,3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115,0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102,3</w:t>
            </w:r>
          </w:p>
        </w:tc>
      </w:tr>
      <w:tr w:rsidR="008B6524" w:rsidRPr="007F45EB" w:rsidTr="002B2C4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101,2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118,1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101,2</w:t>
            </w:r>
          </w:p>
        </w:tc>
      </w:tr>
      <w:tr w:rsidR="008B6524" w:rsidRPr="007F45EB" w:rsidTr="002B2C4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8B6524" w:rsidRPr="007F45EB" w:rsidRDefault="008B6524" w:rsidP="002B2C4A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 xml:space="preserve">    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</w:tr>
      <w:tr w:rsidR="008B6524" w:rsidRPr="007F45EB" w:rsidTr="002B2C4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8B6524" w:rsidRPr="007F45EB" w:rsidRDefault="008B6524" w:rsidP="002B2C4A">
            <w:pPr>
              <w:pStyle w:val="ac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98,3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100,4</w:t>
            </w:r>
          </w:p>
        </w:tc>
      </w:tr>
      <w:tr w:rsidR="008B6524" w:rsidRPr="007F45EB" w:rsidTr="002B2C4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8B6524" w:rsidRPr="007F45EB" w:rsidRDefault="008B6524" w:rsidP="002B2C4A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93,8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</w:tr>
      <w:tr w:rsidR="008B6524" w:rsidRPr="007F45EB" w:rsidTr="002B2C4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8B6524" w:rsidRPr="007F45EB" w:rsidRDefault="008B6524" w:rsidP="002B2C4A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 xml:space="preserve">    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107,9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107,9</w:t>
            </w:r>
          </w:p>
        </w:tc>
      </w:tr>
      <w:tr w:rsidR="008B6524" w:rsidRPr="007F45EB" w:rsidTr="002B2C4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8B6524" w:rsidRPr="007F45EB" w:rsidRDefault="008B6524" w:rsidP="002B2C4A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</w:tr>
      <w:tr w:rsidR="008B6524" w:rsidRPr="007F45EB" w:rsidTr="002B2C4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8B6524" w:rsidRPr="007F45EB" w:rsidRDefault="008B6524" w:rsidP="002B2C4A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7F45EB">
              <w:rPr>
                <w:rFonts w:asciiTheme="minorHAnsi" w:hAnsiTheme="minorHAns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144,2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B6524" w:rsidRPr="007F45EB" w:rsidRDefault="008B6524" w:rsidP="002B2C4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</w:tr>
    </w:tbl>
    <w:p w:rsidR="008B6524" w:rsidRPr="007F45EB" w:rsidRDefault="008B6524" w:rsidP="008B6524">
      <w:pPr>
        <w:rPr>
          <w:rFonts w:asciiTheme="minorHAnsi" w:hAnsiTheme="minorHAnsi"/>
        </w:rPr>
      </w:pPr>
    </w:p>
    <w:p w:rsidR="002043F3" w:rsidRPr="007F45EB" w:rsidRDefault="002043F3" w:rsidP="002043F3">
      <w:pPr>
        <w:pStyle w:val="22"/>
        <w:pageBreakBefore/>
        <w:tabs>
          <w:tab w:val="left" w:pos="4111"/>
        </w:tabs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5.8 Индексы цен внешней торговли</w:t>
      </w:r>
    </w:p>
    <w:p w:rsidR="002043F3" w:rsidRPr="007F45EB" w:rsidRDefault="002043F3" w:rsidP="002043F3">
      <w:pPr>
        <w:pStyle w:val="31"/>
        <w:rPr>
          <w:rFonts w:asciiTheme="minorHAnsi" w:hAnsiTheme="minorHAnsi"/>
        </w:rPr>
      </w:pPr>
      <w:r w:rsidRPr="007F45EB">
        <w:rPr>
          <w:rFonts w:asciiTheme="minorHAnsi" w:hAnsi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2043F3" w:rsidRPr="007F45EB" w:rsidTr="009F7E3D">
        <w:trPr>
          <w:trHeight w:val="2128"/>
        </w:trPr>
        <w:tc>
          <w:tcPr>
            <w:tcW w:w="3402" w:type="dxa"/>
          </w:tcPr>
          <w:p w:rsidR="002043F3" w:rsidRPr="007F45EB" w:rsidRDefault="002043F3" w:rsidP="009F7E3D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на конец периода, в процентах </w:t>
            </w:r>
            <w:r w:rsidRPr="007F45EB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2043F3" w:rsidRPr="007F45EB" w:rsidTr="009F7E3D">
              <w:tc>
                <w:tcPr>
                  <w:tcW w:w="2444" w:type="dxa"/>
                </w:tcPr>
                <w:p w:rsidR="002043F3" w:rsidRPr="007F45EB" w:rsidRDefault="002043F3" w:rsidP="009F7E3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…………………………………..</w:t>
                  </w:r>
                </w:p>
              </w:tc>
              <w:tc>
                <w:tcPr>
                  <w:tcW w:w="669" w:type="dxa"/>
                </w:tcPr>
                <w:p w:rsidR="002043F3" w:rsidRPr="007F45EB" w:rsidRDefault="002043F3" w:rsidP="009F7E3D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98,4</w:t>
                  </w:r>
                </w:p>
              </w:tc>
            </w:tr>
          </w:tbl>
          <w:p w:rsidR="002043F3" w:rsidRPr="007F45EB" w:rsidRDefault="002043F3" w:rsidP="009F7E3D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2043F3" w:rsidRPr="007F45EB" w:rsidTr="009F7E3D">
              <w:tc>
                <w:tcPr>
                  <w:tcW w:w="2444" w:type="dxa"/>
                </w:tcPr>
                <w:p w:rsidR="002043F3" w:rsidRPr="007F45EB" w:rsidRDefault="002043F3" w:rsidP="009F7E3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 xml:space="preserve"> 2019г. ….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.....................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 w:cs="Arial CYR"/>
                      <w:sz w:val="18"/>
                      <w:szCs w:val="18"/>
                    </w:rPr>
                    <w:t>103,1</w:t>
                  </w:r>
                </w:p>
              </w:tc>
            </w:tr>
            <w:tr w:rsidR="002043F3" w:rsidRPr="007F45EB" w:rsidTr="009F7E3D">
              <w:tc>
                <w:tcPr>
                  <w:tcW w:w="2444" w:type="dxa"/>
                </w:tcPr>
                <w:p w:rsidR="002043F3" w:rsidRPr="007F45EB" w:rsidRDefault="002043F3" w:rsidP="009F7E3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...............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…....…...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2043F3" w:rsidRPr="007F45EB" w:rsidRDefault="002043F3" w:rsidP="009F7E3D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98,2</w:t>
                  </w:r>
                </w:p>
              </w:tc>
            </w:tr>
          </w:tbl>
          <w:p w:rsidR="002043F3" w:rsidRPr="007F45EB" w:rsidRDefault="002043F3" w:rsidP="009F7E3D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2043F3" w:rsidRPr="007F45EB" w:rsidRDefault="002043F3" w:rsidP="009F7E3D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2043F3" w:rsidRPr="007F45EB" w:rsidRDefault="002043F3" w:rsidP="009F7E3D">
            <w:pPr>
              <w:pStyle w:val="af1"/>
              <w:spacing w:before="0"/>
              <w:ind w:left="-108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55165" cy="2083241"/>
                  <wp:effectExtent l="0" t="0" r="0" b="0"/>
                  <wp:docPr id="528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</w:tr>
    </w:tbl>
    <w:p w:rsidR="002043F3" w:rsidRPr="007F45EB" w:rsidRDefault="002043F3" w:rsidP="002043F3">
      <w:pPr>
        <w:pStyle w:val="aff3"/>
        <w:rPr>
          <w:rFonts w:asciiTheme="minorHAnsi" w:hAnsiTheme="minorHAnsi"/>
          <w:b/>
        </w:rPr>
      </w:pPr>
      <w:r w:rsidRPr="007F45EB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2043F3" w:rsidRPr="007F45EB" w:rsidTr="009F7E3D">
        <w:trPr>
          <w:trHeight w:val="2086"/>
        </w:trPr>
        <w:tc>
          <w:tcPr>
            <w:tcW w:w="3402" w:type="dxa"/>
          </w:tcPr>
          <w:p w:rsidR="002043F3" w:rsidRPr="007F45EB" w:rsidRDefault="002043F3" w:rsidP="009F7E3D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на конец периода, в процентах</w:t>
            </w:r>
            <w:r w:rsidRPr="007F45EB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2043F3" w:rsidRPr="007F45EB" w:rsidTr="009F7E3D">
              <w:tc>
                <w:tcPr>
                  <w:tcW w:w="2444" w:type="dxa"/>
                </w:tcPr>
                <w:p w:rsidR="002043F3" w:rsidRPr="007F45EB" w:rsidRDefault="002043F3" w:rsidP="009F7E3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…………………………………..</w:t>
                  </w:r>
                </w:p>
              </w:tc>
              <w:tc>
                <w:tcPr>
                  <w:tcW w:w="669" w:type="dxa"/>
                </w:tcPr>
                <w:p w:rsidR="002043F3" w:rsidRPr="007F45EB" w:rsidRDefault="002043F3" w:rsidP="009F7E3D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106,5</w:t>
                  </w:r>
                </w:p>
              </w:tc>
            </w:tr>
          </w:tbl>
          <w:p w:rsidR="002043F3" w:rsidRPr="007F45EB" w:rsidRDefault="002043F3" w:rsidP="009F7E3D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2043F3" w:rsidRPr="007F45EB" w:rsidTr="009F7E3D">
              <w:tc>
                <w:tcPr>
                  <w:tcW w:w="2444" w:type="dxa"/>
                </w:tcPr>
                <w:p w:rsidR="002043F3" w:rsidRPr="007F45EB" w:rsidRDefault="002043F3" w:rsidP="009F7E3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Март 2019г. …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........................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 w:cs="Arial CYR"/>
                      <w:sz w:val="18"/>
                      <w:szCs w:val="18"/>
                    </w:rPr>
                    <w:t>100,6</w:t>
                  </w:r>
                </w:p>
              </w:tc>
            </w:tr>
            <w:tr w:rsidR="002043F3" w:rsidRPr="007F45EB" w:rsidTr="009F7E3D">
              <w:tc>
                <w:tcPr>
                  <w:tcW w:w="2444" w:type="dxa"/>
                </w:tcPr>
                <w:p w:rsidR="002043F3" w:rsidRPr="007F45EB" w:rsidRDefault="002043F3" w:rsidP="009F7E3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Март 2020г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….………..…...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2043F3" w:rsidRPr="007F45EB" w:rsidRDefault="002043F3" w:rsidP="009F7E3D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101,2</w:t>
                  </w:r>
                </w:p>
              </w:tc>
            </w:tr>
          </w:tbl>
          <w:p w:rsidR="002043F3" w:rsidRPr="007F45EB" w:rsidRDefault="002043F3" w:rsidP="009F7E3D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2043F3" w:rsidRPr="007F45EB" w:rsidRDefault="002043F3" w:rsidP="009F7E3D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2043F3" w:rsidRPr="007F45EB" w:rsidRDefault="002043F3" w:rsidP="009F7E3D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71068" cy="2083242"/>
                  <wp:effectExtent l="0" t="0" r="0" b="0"/>
                  <wp:docPr id="82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  <w:tr w:rsidR="002043F3" w:rsidRPr="007F45EB" w:rsidTr="009F7E3D">
        <w:trPr>
          <w:trHeight w:val="3593"/>
        </w:trPr>
        <w:tc>
          <w:tcPr>
            <w:tcW w:w="3402" w:type="dxa"/>
          </w:tcPr>
          <w:p w:rsidR="002043F3" w:rsidRPr="007F45EB" w:rsidRDefault="002043F3" w:rsidP="009F7E3D">
            <w:pPr>
              <w:pStyle w:val="a7"/>
              <w:ind w:firstLine="0"/>
              <w:rPr>
                <w:rStyle w:val="a8"/>
                <w:rFonts w:asciiTheme="minorHAnsi" w:hAnsiTheme="minorHAnsi"/>
                <w:sz w:val="18"/>
                <w:szCs w:val="18"/>
              </w:rPr>
            </w:pPr>
            <w:r w:rsidRPr="007F45EB">
              <w:rPr>
                <w:rStyle w:val="a8"/>
                <w:rFonts w:asciiTheme="minorHAnsi" w:hAnsiTheme="minorHAnsi"/>
                <w:sz w:val="18"/>
                <w:szCs w:val="18"/>
              </w:rPr>
              <w:t xml:space="preserve">В марте 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текущего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снижение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цен экспортных поставок отмечено на прокат черных металлов на 3.4%, цинк – на 3.2%, нефть – 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на 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</w:rPr>
              <w:t>2,5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%,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их повышение 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</w:rPr>
              <w:t xml:space="preserve">– 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на 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</w:rPr>
              <w:t>руды цветных и черных металлов на 7,8%,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</w:rPr>
              <w:t>ферросплавы – на 5,7%, пшеницу – на 4,2%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. 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</w:rPr>
              <w:t>Из импортируемой продукции рыба подорожала на 6,8%,</w:t>
            </w:r>
            <w:r w:rsidRPr="007F45EB">
              <w:rPr>
                <w:rFonts w:asciiTheme="minorHAnsi" w:hAnsiTheme="minorHAnsi"/>
              </w:rPr>
              <w:t xml:space="preserve"> </w:t>
            </w:r>
            <w:r w:rsidRPr="007F45EB">
              <w:rPr>
                <w:rStyle w:val="a8"/>
                <w:rFonts w:asciiTheme="minorHAnsi" w:hAnsiTheme="minorHAnsi"/>
                <w:sz w:val="18"/>
                <w:szCs w:val="18"/>
              </w:rPr>
              <w:t>мясо птицы – на 5%, кофе – на 2,4%, овощи – на 2,1%, колбасные изделия подешевели на 5,9%,</w:t>
            </w:r>
          </w:p>
          <w:p w:rsidR="002043F3" w:rsidRPr="007F45EB" w:rsidRDefault="002043F3" w:rsidP="009F7E3D">
            <w:pPr>
              <w:pStyle w:val="a7"/>
              <w:ind w:firstLine="0"/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Style w:val="a8"/>
                <w:rFonts w:asciiTheme="minorHAnsi" w:hAnsiTheme="minorHAnsi"/>
                <w:sz w:val="18"/>
                <w:szCs w:val="18"/>
              </w:rPr>
              <w:t>макаронные изделия – на 5,1%, маргарин – на 3,2%, бумага – на 2,1%.</w:t>
            </w:r>
          </w:p>
        </w:tc>
        <w:tc>
          <w:tcPr>
            <w:tcW w:w="6663" w:type="dxa"/>
          </w:tcPr>
          <w:p w:rsidR="002043F3" w:rsidRPr="007F45EB" w:rsidRDefault="002043F3" w:rsidP="009F7E3D">
            <w:pPr>
              <w:pStyle w:val="a9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2043F3" w:rsidRPr="007F45EB" w:rsidTr="009F7E3D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043F3" w:rsidRPr="007F45EB" w:rsidRDefault="002043F3" w:rsidP="009F7E3D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2043F3" w:rsidRPr="007F45EB" w:rsidRDefault="002043F3" w:rsidP="009F7E3D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Март 2020г.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2043F3" w:rsidRPr="007F45EB" w:rsidRDefault="002043F3" w:rsidP="009F7E3D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Январь-март 2020г. к январю-марту 2019г.</w:t>
                  </w:r>
                </w:p>
              </w:tc>
            </w:tr>
            <w:tr w:rsidR="002043F3" w:rsidRPr="007F45EB" w:rsidTr="009F7E3D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043F3" w:rsidRPr="007F45EB" w:rsidRDefault="002043F3" w:rsidP="009F7E3D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2043F3" w:rsidRPr="007F45EB" w:rsidRDefault="002043F3" w:rsidP="009F7E3D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февралю 2020г.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2043F3" w:rsidRPr="007F45EB" w:rsidRDefault="002043F3" w:rsidP="009F7E3D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марту 2019г.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2043F3" w:rsidRPr="007F45EB" w:rsidRDefault="002043F3" w:rsidP="009F7E3D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2043F3" w:rsidRPr="007F45EB" w:rsidRDefault="002043F3" w:rsidP="009F7E3D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2043F3" w:rsidRPr="007F45EB" w:rsidRDefault="002043F3" w:rsidP="009F7E3D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2043F3" w:rsidRPr="007F45EB" w:rsidTr="009F7E3D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2043F3" w:rsidRPr="007F45EB" w:rsidRDefault="002043F3" w:rsidP="009F7E3D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98,2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94,9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98,0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145,4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98,7</w:t>
                  </w:r>
                </w:p>
              </w:tc>
            </w:tr>
            <w:tr w:rsidR="002043F3" w:rsidRPr="007F45EB" w:rsidTr="009F7E3D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2043F3" w:rsidRPr="007F45EB" w:rsidRDefault="002043F3" w:rsidP="009F7E3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96,8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92,7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96,5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150,9</w:t>
                  </w:r>
                </w:p>
              </w:tc>
              <w:tc>
                <w:tcPr>
                  <w:tcW w:w="1418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98,4</w:t>
                  </w:r>
                </w:p>
              </w:tc>
            </w:tr>
            <w:tr w:rsidR="002043F3" w:rsidRPr="007F45EB" w:rsidTr="009F7E3D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2043F3" w:rsidRPr="007F45EB" w:rsidRDefault="002043F3" w:rsidP="009F7E3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101,8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97,6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101,9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136,1</w:t>
                  </w:r>
                </w:p>
              </w:tc>
              <w:tc>
                <w:tcPr>
                  <w:tcW w:w="1418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96,6</w:t>
                  </w:r>
                </w:p>
              </w:tc>
            </w:tr>
            <w:tr w:rsidR="002043F3" w:rsidRPr="007F45EB" w:rsidTr="009F7E3D">
              <w:trPr>
                <w:trHeight w:val="70"/>
              </w:trPr>
              <w:tc>
                <w:tcPr>
                  <w:tcW w:w="1593" w:type="dxa"/>
                  <w:vAlign w:val="bottom"/>
                </w:tcPr>
                <w:p w:rsidR="002043F3" w:rsidRPr="007F45EB" w:rsidRDefault="002043F3" w:rsidP="009F7E3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100,2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108,1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99,8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142,1</w:t>
                  </w:r>
                </w:p>
              </w:tc>
              <w:tc>
                <w:tcPr>
                  <w:tcW w:w="1418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109,4</w:t>
                  </w:r>
                </w:p>
              </w:tc>
            </w:tr>
            <w:tr w:rsidR="002043F3" w:rsidRPr="007F45EB" w:rsidTr="009F7E3D">
              <w:trPr>
                <w:trHeight w:val="117"/>
              </w:trPr>
              <w:tc>
                <w:tcPr>
                  <w:tcW w:w="1593" w:type="dxa"/>
                  <w:vAlign w:val="bottom"/>
                </w:tcPr>
                <w:p w:rsidR="002043F3" w:rsidRPr="007F45EB" w:rsidRDefault="002043F3" w:rsidP="009F7E3D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Импорт - всего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101,2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104,3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100,0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142,7</w:t>
                  </w:r>
                </w:p>
              </w:tc>
              <w:tc>
                <w:tcPr>
                  <w:tcW w:w="1418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104,2</w:t>
                  </w:r>
                </w:p>
              </w:tc>
            </w:tr>
            <w:tr w:rsidR="002043F3" w:rsidRPr="007F45EB" w:rsidTr="009F7E3D">
              <w:trPr>
                <w:trHeight w:val="76"/>
              </w:trPr>
              <w:tc>
                <w:tcPr>
                  <w:tcW w:w="1593" w:type="dxa"/>
                  <w:vAlign w:val="bottom"/>
                </w:tcPr>
                <w:p w:rsidR="002043F3" w:rsidRPr="007F45EB" w:rsidRDefault="002043F3" w:rsidP="009F7E3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103,2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102,6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96,8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145,4</w:t>
                  </w:r>
                </w:p>
              </w:tc>
              <w:tc>
                <w:tcPr>
                  <w:tcW w:w="1418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102,3</w:t>
                  </w:r>
                </w:p>
              </w:tc>
            </w:tr>
            <w:tr w:rsidR="002043F3" w:rsidRPr="007F45EB" w:rsidTr="009F7E3D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2043F3" w:rsidRPr="007F45EB" w:rsidRDefault="002043F3" w:rsidP="009F7E3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101,6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103,0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98,6</w:t>
                  </w:r>
                </w:p>
              </w:tc>
              <w:tc>
                <w:tcPr>
                  <w:tcW w:w="886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145,6</w:t>
                  </w:r>
                </w:p>
              </w:tc>
              <w:tc>
                <w:tcPr>
                  <w:tcW w:w="1418" w:type="dxa"/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103,1</w:t>
                  </w:r>
                </w:p>
              </w:tc>
            </w:tr>
            <w:tr w:rsidR="002043F3" w:rsidRPr="007F45EB" w:rsidTr="009F7E3D">
              <w:trPr>
                <w:trHeight w:val="62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2043F3" w:rsidRPr="007F45EB" w:rsidRDefault="002043F3" w:rsidP="009F7E3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100,9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104,7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100,6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141,8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2043F3" w:rsidRPr="007F45EB" w:rsidRDefault="002043F3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104,6</w:t>
                  </w:r>
                </w:p>
              </w:tc>
            </w:tr>
          </w:tbl>
          <w:p w:rsidR="002043F3" w:rsidRPr="007F45EB" w:rsidRDefault="002043F3" w:rsidP="009F7E3D">
            <w:pPr>
              <w:rPr>
                <w:rFonts w:asciiTheme="minorHAnsi" w:hAnsiTheme="minorHAnsi" w:cs="Arial"/>
              </w:rPr>
            </w:pPr>
          </w:p>
        </w:tc>
      </w:tr>
    </w:tbl>
    <w:p w:rsidR="002043F3" w:rsidRPr="007F45EB" w:rsidRDefault="002043F3" w:rsidP="002043F3">
      <w:pPr>
        <w:pStyle w:val="aff3"/>
        <w:rPr>
          <w:rFonts w:asciiTheme="minorHAnsi" w:hAnsiTheme="minorHAnsi"/>
          <w:b/>
        </w:rPr>
      </w:pPr>
      <w:r w:rsidRPr="007F45EB">
        <w:rPr>
          <w:rFonts w:asciiTheme="minorHAnsi" w:hAnsiTheme="minorHAnsi"/>
          <w:b/>
        </w:rPr>
        <w:t>По группам продукции</w:t>
      </w:r>
    </w:p>
    <w:p w:rsidR="002043F3" w:rsidRPr="007F45EB" w:rsidRDefault="002043F3" w:rsidP="00FA741C">
      <w:pPr>
        <w:pStyle w:val="a9"/>
        <w:ind w:right="282"/>
        <w:rPr>
          <w:rFonts w:asciiTheme="minorHAnsi" w:hAnsiTheme="minorHAnsi"/>
        </w:rPr>
      </w:pPr>
      <w:r w:rsidRPr="007F45EB">
        <w:rPr>
          <w:rFonts w:asciiTheme="minorHAnsi" w:hAnsiTheme="minorHAnsi"/>
        </w:rPr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2043F3" w:rsidRPr="007F45EB" w:rsidTr="009F7E3D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043F3" w:rsidRPr="007F45EB" w:rsidRDefault="002043F3" w:rsidP="009F7E3D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F3" w:rsidRPr="007F45EB" w:rsidRDefault="002043F3" w:rsidP="009F7E3D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Э</w:t>
            </w:r>
            <w:r w:rsidRPr="007F45EB">
              <w:rPr>
                <w:rFonts w:asciiTheme="minorHAnsi" w:hAnsi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043F3" w:rsidRPr="007F45EB" w:rsidRDefault="002043F3" w:rsidP="009F7E3D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7F45EB">
              <w:rPr>
                <w:rFonts w:asciiTheme="minorHAnsi" w:hAnsiTheme="minorHAnsi"/>
                <w:szCs w:val="16"/>
              </w:rPr>
              <w:t>мпортные поступления</w:t>
            </w:r>
          </w:p>
        </w:tc>
      </w:tr>
      <w:tr w:rsidR="002043F3" w:rsidRPr="007F45EB" w:rsidTr="009F7E3D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043F3" w:rsidRPr="007F45EB" w:rsidRDefault="002043F3" w:rsidP="009F7E3D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F3" w:rsidRPr="007F45EB" w:rsidRDefault="002043F3" w:rsidP="009F7E3D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март 2020г.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043F3" w:rsidRPr="007F45EB" w:rsidRDefault="002043F3" w:rsidP="009F7E3D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март 2020г. к</w:t>
            </w:r>
          </w:p>
        </w:tc>
      </w:tr>
      <w:tr w:rsidR="002043F3" w:rsidRPr="007F45EB" w:rsidTr="009F7E3D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043F3" w:rsidRPr="007F45EB" w:rsidRDefault="002043F3" w:rsidP="009F7E3D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2043F3" w:rsidRPr="007F45EB" w:rsidRDefault="002043F3" w:rsidP="009F7E3D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февралю </w:t>
            </w:r>
          </w:p>
          <w:p w:rsidR="002043F3" w:rsidRPr="007F45EB" w:rsidRDefault="002043F3" w:rsidP="009F7E3D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2020г.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F3" w:rsidRPr="007F45EB" w:rsidRDefault="002043F3" w:rsidP="009F7E3D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марту </w:t>
            </w:r>
            <w:r w:rsidRPr="007F45EB">
              <w:rPr>
                <w:rFonts w:asciiTheme="minorHAnsi" w:hAnsiTheme="minorHAnsi"/>
              </w:rPr>
              <w:br/>
              <w:t>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F3" w:rsidRPr="007F45EB" w:rsidRDefault="002043F3" w:rsidP="009F7E3D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3F3" w:rsidRPr="007F45EB" w:rsidRDefault="002043F3" w:rsidP="009F7E3D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февралю 2020г.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043F3" w:rsidRPr="007F45EB" w:rsidRDefault="002043F3" w:rsidP="009F7E3D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марту </w:t>
            </w:r>
            <w:r w:rsidRPr="007F45EB">
              <w:rPr>
                <w:rFonts w:asciiTheme="minorHAnsi" w:hAnsiTheme="minorHAnsi"/>
              </w:rPr>
              <w:br/>
              <w:t>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043F3" w:rsidRPr="007F45EB" w:rsidRDefault="002043F3" w:rsidP="009F7E3D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декабрю 2019г.</w:t>
            </w:r>
          </w:p>
        </w:tc>
      </w:tr>
      <w:tr w:rsidR="002043F3" w:rsidRPr="007F45EB" w:rsidTr="009F7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2043F3" w:rsidRPr="007F45EB" w:rsidRDefault="002043F3" w:rsidP="009F7E3D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97,9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102,4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98,0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103,2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97,2</w:t>
            </w:r>
          </w:p>
        </w:tc>
      </w:tr>
      <w:tr w:rsidR="002043F3" w:rsidRPr="007F45EB" w:rsidTr="009F7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2043F3" w:rsidRPr="007F45EB" w:rsidRDefault="002043F3" w:rsidP="009F7E3D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105,5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121,8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104,3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110,7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104,0</w:t>
            </w:r>
          </w:p>
        </w:tc>
      </w:tr>
      <w:tr w:rsidR="002043F3" w:rsidRPr="007F45EB" w:rsidTr="009F7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2043F3" w:rsidRPr="007F45EB" w:rsidRDefault="002043F3" w:rsidP="009F7E3D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93,2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96,9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92,8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99,2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96,6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99,2</w:t>
            </w:r>
          </w:p>
        </w:tc>
      </w:tr>
      <w:tr w:rsidR="002043F3" w:rsidRPr="007F45EB" w:rsidTr="009F7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2043F3" w:rsidRPr="007F45EB" w:rsidRDefault="002043F3" w:rsidP="009F7E3D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90,1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92,4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89,0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107,5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106,3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103,5</w:t>
            </w:r>
          </w:p>
        </w:tc>
      </w:tr>
      <w:tr w:rsidR="002043F3" w:rsidRPr="007F45EB" w:rsidTr="009F7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2043F3" w:rsidRPr="007F45EB" w:rsidRDefault="002043F3" w:rsidP="009F7E3D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96,7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92,6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96,5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103,2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100,9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93,6</w:t>
            </w:r>
          </w:p>
        </w:tc>
      </w:tr>
      <w:tr w:rsidR="002043F3" w:rsidRPr="007F45EB" w:rsidTr="009F7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2043F3" w:rsidRPr="007F45EB" w:rsidRDefault="002043F3" w:rsidP="009F7E3D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101,3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94,2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100,9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101,6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103,2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99,7</w:t>
            </w:r>
          </w:p>
        </w:tc>
      </w:tr>
      <w:tr w:rsidR="002043F3" w:rsidRPr="007F45EB" w:rsidTr="009F7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2043F3" w:rsidRPr="007F45EB" w:rsidRDefault="002043F3" w:rsidP="009F7E3D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103,7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100,9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103,8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101,5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105,3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99,9</w:t>
            </w:r>
          </w:p>
        </w:tc>
      </w:tr>
      <w:tr w:rsidR="002043F3" w:rsidRPr="007F45EB" w:rsidTr="009F7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2043F3" w:rsidRPr="007F45EB" w:rsidRDefault="002043F3" w:rsidP="009F7E3D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99,8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97,4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95,7</w:t>
            </w:r>
          </w:p>
        </w:tc>
        <w:tc>
          <w:tcPr>
            <w:tcW w:w="1110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99,1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101,2</w:t>
            </w:r>
          </w:p>
        </w:tc>
        <w:tc>
          <w:tcPr>
            <w:tcW w:w="1111" w:type="dxa"/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96,2</w:t>
            </w:r>
          </w:p>
        </w:tc>
      </w:tr>
      <w:tr w:rsidR="002043F3" w:rsidRPr="007F45EB" w:rsidTr="009F7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2043F3" w:rsidRPr="007F45EB" w:rsidRDefault="002043F3" w:rsidP="009F7E3D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100,1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96,1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100,3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102,2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108,2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2043F3" w:rsidRPr="007F45EB" w:rsidRDefault="002043F3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</w:tr>
    </w:tbl>
    <w:p w:rsidR="005A1417" w:rsidRPr="007F45EB" w:rsidRDefault="005A1417" w:rsidP="002043F3">
      <w:pPr>
        <w:pageBreakBefore/>
        <w:spacing w:before="120" w:after="240"/>
        <w:rPr>
          <w:rFonts w:asciiTheme="minorHAnsi" w:hAnsiTheme="minorHAnsi"/>
          <w:b/>
        </w:rPr>
      </w:pPr>
      <w:r w:rsidRPr="007F45EB">
        <w:rPr>
          <w:rFonts w:asciiTheme="minorHAnsi" w:hAnsiTheme="minorHAnsi"/>
          <w:b/>
        </w:rPr>
        <w:lastRenderedPageBreak/>
        <w:t>5.9 Индекс цен на аренду коммерческой недвижимости</w:t>
      </w:r>
    </w:p>
    <w:tbl>
      <w:tblPr>
        <w:tblW w:w="10065" w:type="dxa"/>
        <w:tblInd w:w="-176" w:type="dxa"/>
        <w:tblLayout w:type="fixed"/>
        <w:tblLook w:val="01E0"/>
      </w:tblPr>
      <w:tblGrid>
        <w:gridCol w:w="3188"/>
        <w:gridCol w:w="6877"/>
      </w:tblGrid>
      <w:tr w:rsidR="005A1417" w:rsidRPr="007F45EB" w:rsidTr="00FE15FD">
        <w:trPr>
          <w:trHeight w:val="2179"/>
        </w:trPr>
        <w:tc>
          <w:tcPr>
            <w:tcW w:w="3188" w:type="dxa"/>
          </w:tcPr>
          <w:p w:rsidR="005A1417" w:rsidRPr="007F45EB" w:rsidRDefault="005A1417" w:rsidP="00FE15FD">
            <w:pPr>
              <w:pStyle w:val="a9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2977" w:type="dxa"/>
              <w:tblLayout w:type="fixed"/>
              <w:tblLook w:val="01E0"/>
            </w:tblPr>
            <w:tblGrid>
              <w:gridCol w:w="2268"/>
              <w:gridCol w:w="709"/>
            </w:tblGrid>
            <w:tr w:rsidR="005A1417" w:rsidRPr="007F45EB" w:rsidTr="00FE15FD">
              <w:tc>
                <w:tcPr>
                  <w:tcW w:w="2268" w:type="dxa"/>
                </w:tcPr>
                <w:p w:rsidR="005A1417" w:rsidRPr="007F45EB" w:rsidRDefault="005A1417" w:rsidP="00FE15FD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2019г………………………………………</w:t>
                  </w:r>
                </w:p>
              </w:tc>
              <w:tc>
                <w:tcPr>
                  <w:tcW w:w="709" w:type="dxa"/>
                </w:tcPr>
                <w:p w:rsidR="005A1417" w:rsidRPr="007F45EB" w:rsidRDefault="005A1417" w:rsidP="00FE15FD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</w:t>
                  </w:r>
                  <w:r w:rsidRPr="007F45EB">
                    <w:rPr>
                      <w:rFonts w:asciiTheme="minorHAnsi" w:hAnsiTheme="minorHAnsi" w:cs="Calibri"/>
                    </w:rPr>
                    <w:t>0,4</w:t>
                  </w:r>
                </w:p>
              </w:tc>
            </w:tr>
          </w:tbl>
          <w:p w:rsidR="005A1417" w:rsidRPr="007F45EB" w:rsidRDefault="005A1417" w:rsidP="00FE15FD">
            <w:pPr>
              <w:pStyle w:val="ac"/>
              <w:rPr>
                <w:rStyle w:val="ab"/>
                <w:rFonts w:asciiTheme="minorHAnsi" w:hAnsiTheme="minorHAnsi" w:cs="Calibri"/>
              </w:rPr>
            </w:pPr>
          </w:p>
          <w:p w:rsidR="005A1417" w:rsidRPr="007F45EB" w:rsidRDefault="005A1417" w:rsidP="00FE15FD">
            <w:pPr>
              <w:pStyle w:val="ac"/>
              <w:jc w:val="right"/>
              <w:rPr>
                <w:rStyle w:val="ab"/>
                <w:rFonts w:asciiTheme="minorHAnsi" w:hAnsiTheme="minorHAnsi" w:cs="Calibri"/>
              </w:rPr>
            </w:pPr>
            <w:r w:rsidRPr="007F45EB">
              <w:rPr>
                <w:rStyle w:val="ab"/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2972" w:type="dxa"/>
              <w:tblLayout w:type="fixed"/>
              <w:tblLook w:val="01E0"/>
            </w:tblPr>
            <w:tblGrid>
              <w:gridCol w:w="2268"/>
              <w:gridCol w:w="704"/>
            </w:tblGrid>
            <w:tr w:rsidR="005A1417" w:rsidRPr="007F45EB" w:rsidTr="00FE15FD">
              <w:tc>
                <w:tcPr>
                  <w:tcW w:w="2268" w:type="dxa"/>
                </w:tcPr>
                <w:p w:rsidR="005A1417" w:rsidRPr="007F45EB" w:rsidRDefault="005A1417" w:rsidP="00FE15FD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Март</w:t>
                  </w:r>
                  <w:r w:rsidRPr="007F45EB">
                    <w:rPr>
                      <w:rFonts w:asciiTheme="minorHAnsi" w:hAnsiTheme="minorHAnsi" w:cs="Calibri"/>
                    </w:rPr>
                    <w:t xml:space="preserve"> 2019г.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…</w:t>
                  </w:r>
                  <w:r w:rsidRPr="007F45EB">
                    <w:rPr>
                      <w:rFonts w:asciiTheme="minorHAnsi" w:hAnsiTheme="minorHAnsi" w:cs="Calibri"/>
                    </w:rPr>
                    <w:t>…………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................</w:t>
                  </w:r>
                </w:p>
              </w:tc>
              <w:tc>
                <w:tcPr>
                  <w:tcW w:w="704" w:type="dxa"/>
                </w:tcPr>
                <w:p w:rsidR="005A1417" w:rsidRPr="007F45EB" w:rsidRDefault="005A1417" w:rsidP="00FE15FD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100,0</w:t>
                  </w:r>
                </w:p>
              </w:tc>
            </w:tr>
            <w:tr w:rsidR="005A1417" w:rsidRPr="007F45EB" w:rsidTr="00FE15FD">
              <w:tc>
                <w:tcPr>
                  <w:tcW w:w="2268" w:type="dxa"/>
                </w:tcPr>
                <w:p w:rsidR="005A1417" w:rsidRPr="007F45EB" w:rsidRDefault="005A1417" w:rsidP="00FE15FD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Март</w:t>
                  </w:r>
                  <w:r w:rsidRPr="007F45EB">
                    <w:rPr>
                      <w:rFonts w:asciiTheme="minorHAnsi" w:hAnsiTheme="minorHAnsi" w:cs="Calibri"/>
                    </w:rPr>
                    <w:t xml:space="preserve"> 2020г.....…..…….....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</w:p>
              </w:tc>
              <w:tc>
                <w:tcPr>
                  <w:tcW w:w="704" w:type="dxa"/>
                </w:tcPr>
                <w:p w:rsidR="005A1417" w:rsidRPr="007F45EB" w:rsidRDefault="005A1417" w:rsidP="00FE15FD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0</w:t>
                  </w:r>
                </w:p>
              </w:tc>
            </w:tr>
          </w:tbl>
          <w:p w:rsidR="005A1417" w:rsidRPr="007F45EB" w:rsidRDefault="005A1417" w:rsidP="00FE15FD">
            <w:pPr>
              <w:pStyle w:val="a9"/>
              <w:rPr>
                <w:rFonts w:asciiTheme="minorHAnsi" w:hAnsiTheme="minorHAnsi" w:cs="Calibri"/>
              </w:rPr>
            </w:pPr>
          </w:p>
        </w:tc>
        <w:tc>
          <w:tcPr>
            <w:tcW w:w="6877" w:type="dxa"/>
          </w:tcPr>
          <w:p w:rsidR="005A1417" w:rsidRPr="007F45EB" w:rsidRDefault="005A1417" w:rsidP="00FE15FD">
            <w:pPr>
              <w:pStyle w:val="a9"/>
              <w:tabs>
                <w:tab w:val="left" w:pos="5777"/>
              </w:tabs>
              <w:ind w:right="115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</w:rPr>
              <w:t>в процентах к предыдущему месяцу, прирост+</w:t>
            </w:r>
            <w:r w:rsidRPr="007F45EB">
              <w:rPr>
                <w:rFonts w:asciiTheme="minorHAnsi" w:hAnsiTheme="minorHAnsi" w:cs="Calibri"/>
                <w:lang w:val="kk-KZ"/>
              </w:rPr>
              <w:t>, снижение-</w:t>
            </w:r>
          </w:p>
          <w:p w:rsidR="005A1417" w:rsidRPr="007F45EB" w:rsidRDefault="005A1417" w:rsidP="00FE15FD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54780" cy="1386840"/>
                  <wp:effectExtent l="0" t="0" r="0" b="0"/>
                  <wp:docPr id="15" name="Объект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6"/>
                    </a:graphicData>
                  </a:graphic>
                </wp:inline>
              </w:drawing>
            </w:r>
          </w:p>
        </w:tc>
      </w:tr>
    </w:tbl>
    <w:p w:rsidR="005A1417" w:rsidRPr="007F45EB" w:rsidRDefault="005A1417" w:rsidP="005A1417">
      <w:pPr>
        <w:pStyle w:val="31"/>
        <w:rPr>
          <w:rFonts w:asciiTheme="minorHAnsi" w:hAnsiTheme="minorHAnsi" w:cs="Calibri"/>
          <w:sz w:val="18"/>
          <w:szCs w:val="18"/>
        </w:rPr>
      </w:pPr>
    </w:p>
    <w:tbl>
      <w:tblPr>
        <w:tblW w:w="10065" w:type="dxa"/>
        <w:tblInd w:w="-176" w:type="dxa"/>
        <w:tblLayout w:type="fixed"/>
        <w:tblLook w:val="01E0"/>
      </w:tblPr>
      <w:tblGrid>
        <w:gridCol w:w="3348"/>
        <w:gridCol w:w="6717"/>
      </w:tblGrid>
      <w:tr w:rsidR="005A1417" w:rsidRPr="007F45EB" w:rsidTr="00FE15FD">
        <w:trPr>
          <w:trHeight w:val="4741"/>
        </w:trPr>
        <w:tc>
          <w:tcPr>
            <w:tcW w:w="3348" w:type="dxa"/>
          </w:tcPr>
          <w:p w:rsidR="005A1417" w:rsidRPr="007F45EB" w:rsidRDefault="005A1417" w:rsidP="00FE15FD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>Индекс цен на аренду коммерческой недвижимости в марте 2020г</w:t>
            </w:r>
            <w:r w:rsidR="00B9215C"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.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по сравнению с предыдущим месяцем составил 100%.</w:t>
            </w:r>
          </w:p>
          <w:p w:rsidR="005A1417" w:rsidRPr="007F45EB" w:rsidRDefault="005A1417" w:rsidP="009F62AF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Цены на аренду производственных помещении повысились на 0,4%, на аренду ресторанов и пунктов общественного питания- снизились на 0,2%, пунктов бытового обслуживания, сервиса –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на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0,1%.</w:t>
            </w:r>
          </w:p>
        </w:tc>
        <w:tc>
          <w:tcPr>
            <w:tcW w:w="6717" w:type="dxa"/>
          </w:tcPr>
          <w:p w:rsidR="005A1417" w:rsidRPr="007F45EB" w:rsidRDefault="005A1417" w:rsidP="00FE15FD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6466" w:type="dxa"/>
              <w:tblInd w:w="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2079"/>
              <w:gridCol w:w="656"/>
              <w:gridCol w:w="804"/>
              <w:gridCol w:w="804"/>
              <w:gridCol w:w="848"/>
              <w:gridCol w:w="1275"/>
            </w:tblGrid>
            <w:tr w:rsidR="005A1417" w:rsidRPr="007F45EB" w:rsidTr="00FE15FD">
              <w:trPr>
                <w:trHeight w:val="202"/>
              </w:trPr>
              <w:tc>
                <w:tcPr>
                  <w:tcW w:w="2079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5A1417" w:rsidRPr="007F45EB" w:rsidRDefault="005A1417" w:rsidP="00FE15FD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3112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A1417" w:rsidRPr="007F45EB" w:rsidRDefault="005A1417" w:rsidP="00FE15FD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Март 20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г. к</w:t>
                  </w:r>
                </w:p>
              </w:tc>
              <w:tc>
                <w:tcPr>
                  <w:tcW w:w="1275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</w:tcPr>
                <w:p w:rsidR="005A1417" w:rsidRPr="007F45EB" w:rsidRDefault="005A1417" w:rsidP="00FE15FD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  <w:p w:rsidR="005A1417" w:rsidRPr="007F45EB" w:rsidRDefault="005A1417" w:rsidP="00FE15FD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Январь-март 2020г. к январю-марту 2019г.</w:t>
                  </w:r>
                </w:p>
                <w:p w:rsidR="005A1417" w:rsidRPr="007F45EB" w:rsidRDefault="005A1417" w:rsidP="00FE15FD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  <w:tr w:rsidR="005A1417" w:rsidRPr="007F45EB" w:rsidTr="00FE15FD">
              <w:trPr>
                <w:trHeight w:val="573"/>
              </w:trPr>
              <w:tc>
                <w:tcPr>
                  <w:tcW w:w="2079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A1417" w:rsidRPr="007F45EB" w:rsidRDefault="005A1417" w:rsidP="00FE15FD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656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A1417" w:rsidRPr="007F45EB" w:rsidRDefault="005A1417" w:rsidP="00FE15FD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февралю 20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20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A1417" w:rsidRPr="007F45EB" w:rsidRDefault="005A1417" w:rsidP="00FE15FD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марту 201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9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A1417" w:rsidRPr="007F45EB" w:rsidRDefault="005A1417" w:rsidP="00FE15FD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декабрю 201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9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A1417" w:rsidRPr="007F45EB" w:rsidRDefault="005A1417" w:rsidP="00FE15FD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275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5A1417" w:rsidRPr="007F45EB" w:rsidRDefault="005A1417" w:rsidP="00FE15FD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5A1417" w:rsidRPr="007F45EB" w:rsidTr="00FE15FD">
              <w:trPr>
                <w:trHeight w:val="74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5A1417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Аренда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2,1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</w:t>
                  </w:r>
                </w:p>
              </w:tc>
            </w:tr>
            <w:tr w:rsidR="005A1417" w:rsidRPr="007F45EB" w:rsidTr="00FE15FD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5A1417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Помещения административно-офисного назначения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</w:tr>
            <w:tr w:rsidR="005A1417" w:rsidRPr="007F45EB" w:rsidTr="00FE15FD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5A1417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Торговые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,6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  <w:tr w:rsidR="005A1417" w:rsidRPr="007F45EB" w:rsidTr="00FE15FD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5A1417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Рестораны и пункты общественного питания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101,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</w:t>
                  </w:r>
                </w:p>
              </w:tc>
            </w:tr>
            <w:tr w:rsidR="005A1417" w:rsidRPr="007F45EB" w:rsidTr="00FE15FD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5A1417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Пункты бытового обслуживания, сервиса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</w:t>
                  </w:r>
                </w:p>
              </w:tc>
            </w:tr>
            <w:tr w:rsidR="005A1417" w:rsidRPr="007F45EB" w:rsidTr="00FE15FD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5A1417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Складские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100,2</w:t>
                  </w:r>
                </w:p>
              </w:tc>
            </w:tr>
            <w:tr w:rsidR="005A1417" w:rsidRPr="007F45EB" w:rsidTr="00FE15FD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5A1417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Производственные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</w:tr>
            <w:tr w:rsidR="005A1417" w:rsidRPr="007F45EB" w:rsidTr="00FE15FD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5A1417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Паркинги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94,4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5A1417" w:rsidRPr="007F45EB" w:rsidTr="00FE15FD">
              <w:trPr>
                <w:trHeight w:val="70"/>
              </w:trPr>
              <w:tc>
                <w:tcPr>
                  <w:tcW w:w="20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A1417" w:rsidRPr="007F45EB" w:rsidRDefault="005A1417" w:rsidP="005A1417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Прочие типы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A1417" w:rsidRPr="007F45EB" w:rsidRDefault="005A1417" w:rsidP="00FE15F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</w:tbl>
          <w:p w:rsidR="005A1417" w:rsidRPr="007F45EB" w:rsidRDefault="005A1417" w:rsidP="00FE15FD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</w:tbl>
    <w:p w:rsidR="005A1417" w:rsidRPr="007F45EB" w:rsidRDefault="005A1417" w:rsidP="005A1417">
      <w:pPr>
        <w:pStyle w:val="a9"/>
        <w:spacing w:before="0" w:after="0"/>
        <w:ind w:right="-2"/>
        <w:rPr>
          <w:rFonts w:asciiTheme="minorHAnsi" w:hAnsiTheme="minorHAnsi" w:cs="Calibri"/>
          <w:lang w:val="en-US"/>
        </w:rPr>
      </w:pPr>
    </w:p>
    <w:p w:rsidR="005A1417" w:rsidRPr="007F45EB" w:rsidRDefault="005A1417" w:rsidP="005A1417">
      <w:pPr>
        <w:pStyle w:val="a9"/>
        <w:spacing w:before="240" w:after="0"/>
        <w:ind w:right="-2"/>
        <w:rPr>
          <w:rFonts w:asciiTheme="minorHAnsi" w:hAnsiTheme="minorHAnsi" w:cs="Calibri"/>
          <w:lang w:val="kk-KZ"/>
        </w:rPr>
      </w:pPr>
      <w:r w:rsidRPr="007F45EB">
        <w:rPr>
          <w:rFonts w:asciiTheme="minorHAnsi" w:hAnsiTheme="minorHAnsi" w:cs="Calibri"/>
        </w:rPr>
        <w:t>в процентах к соответствующему месяцу предыдущего года, прирост</w:t>
      </w:r>
      <w:r w:rsidRPr="007F45EB">
        <w:rPr>
          <w:rFonts w:asciiTheme="minorHAnsi" w:hAnsiTheme="minorHAnsi" w:cs="Calibri"/>
          <w:lang w:val="kk-KZ"/>
        </w:rPr>
        <w:t>+, снижение-</w:t>
      </w:r>
      <w:r w:rsidRPr="007F45EB">
        <w:rPr>
          <w:rFonts w:asciiTheme="minorHAnsi" w:hAnsiTheme="minorHAnsi" w:cs="Calibri"/>
        </w:rPr>
        <w:t xml:space="preserve"> </w:t>
      </w:r>
    </w:p>
    <w:p w:rsidR="005A1417" w:rsidRPr="007F45EB" w:rsidRDefault="005A1417" w:rsidP="005A1417">
      <w:pPr>
        <w:pStyle w:val="aa"/>
        <w:rPr>
          <w:rFonts w:asciiTheme="minorHAnsi" w:hAnsiTheme="minorHAnsi"/>
          <w:lang w:val="kk-KZ"/>
        </w:rPr>
      </w:pPr>
      <w:r w:rsidRPr="007F45EB">
        <w:rPr>
          <w:rFonts w:asciiTheme="minorHAnsi" w:hAnsiTheme="minorHAnsi"/>
          <w:noProof/>
        </w:rPr>
        <w:drawing>
          <wp:inline distT="0" distB="0" distL="0" distR="0">
            <wp:extent cx="5943600" cy="2659380"/>
            <wp:effectExtent l="0" t="0" r="0" b="0"/>
            <wp:docPr id="33" name="Объект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5C583F" w:rsidRPr="007F45EB" w:rsidRDefault="005C583F" w:rsidP="005C583F">
      <w:pPr>
        <w:pStyle w:val="3"/>
        <w:pageBreakBefore/>
        <w:rPr>
          <w:rFonts w:asciiTheme="minorHAnsi" w:hAnsiTheme="minorHAnsi"/>
          <w:sz w:val="28"/>
          <w:szCs w:val="28"/>
        </w:rPr>
      </w:pPr>
      <w:r w:rsidRPr="007F45EB">
        <w:rPr>
          <w:rFonts w:asciiTheme="minorHAnsi" w:hAnsiTheme="minorHAnsi"/>
          <w:sz w:val="28"/>
          <w:szCs w:val="28"/>
        </w:rPr>
        <w:lastRenderedPageBreak/>
        <w:t>6. Национальная экономика</w:t>
      </w:r>
    </w:p>
    <w:p w:rsidR="005C583F" w:rsidRPr="007F45EB" w:rsidRDefault="005C583F" w:rsidP="005C583F">
      <w:pPr>
        <w:pStyle w:val="22"/>
        <w:rPr>
          <w:rFonts w:asciiTheme="minorHAnsi" w:hAnsiTheme="minorHAnsi"/>
        </w:rPr>
      </w:pPr>
      <w:r w:rsidRPr="007F45EB">
        <w:rPr>
          <w:rFonts w:asciiTheme="minorHAnsi" w:hAnsiTheme="minorHAnsi"/>
        </w:rPr>
        <w:t>6.1 Краткосрочный экономический индикатор</w:t>
      </w:r>
    </w:p>
    <w:tbl>
      <w:tblPr>
        <w:tblW w:w="10206" w:type="dxa"/>
        <w:tblInd w:w="108" w:type="dxa"/>
        <w:tblLayout w:type="fixed"/>
        <w:tblLook w:val="01E0"/>
      </w:tblPr>
      <w:tblGrid>
        <w:gridCol w:w="1560"/>
        <w:gridCol w:w="850"/>
        <w:gridCol w:w="992"/>
        <w:gridCol w:w="6804"/>
      </w:tblGrid>
      <w:tr w:rsidR="005C583F" w:rsidRPr="007F45EB" w:rsidTr="002B2C4A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5C583F" w:rsidRPr="007F45EB" w:rsidRDefault="005C583F" w:rsidP="002B2C4A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6804" w:type="dxa"/>
            <w:vMerge w:val="restart"/>
          </w:tcPr>
          <w:p w:rsidR="005C583F" w:rsidRPr="007F45EB" w:rsidRDefault="005C583F" w:rsidP="002B2C4A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5C583F" w:rsidRPr="007F45EB" w:rsidRDefault="005C583F" w:rsidP="002B2C4A">
            <w:pPr>
              <w:pStyle w:val="aa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4244340" cy="2110740"/>
                  <wp:effectExtent l="0" t="0" r="0" b="0"/>
                  <wp:docPr id="54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8"/>
                    </a:graphicData>
                  </a:graphic>
                </wp:inline>
              </w:drawing>
            </w:r>
          </w:p>
          <w:p w:rsidR="005C583F" w:rsidRPr="007F45EB" w:rsidRDefault="005C583F" w:rsidP="002B2C4A">
            <w:pPr>
              <w:jc w:val="right"/>
              <w:rPr>
                <w:rStyle w:val="ab"/>
                <w:rFonts w:asciiTheme="minorHAnsi" w:hAnsiTheme="minorHAnsi"/>
                <w:lang w:val="kk-KZ"/>
              </w:rPr>
            </w:pPr>
          </w:p>
          <w:p w:rsidR="005C583F" w:rsidRPr="007F45EB" w:rsidRDefault="005C583F" w:rsidP="002B2C4A">
            <w:pPr>
              <w:jc w:val="right"/>
              <w:rPr>
                <w:rStyle w:val="ab"/>
                <w:rFonts w:asciiTheme="minorHAnsi" w:hAnsiTheme="minorHAnsi"/>
              </w:rPr>
            </w:pPr>
            <w:r w:rsidRPr="007F45EB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  <w:p w:rsidR="005C583F" w:rsidRPr="007F45EB" w:rsidRDefault="005C583F" w:rsidP="002B2C4A">
            <w:pPr>
              <w:pStyle w:val="ac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229100" cy="1638300"/>
                  <wp:effectExtent l="0" t="0" r="0" b="0"/>
                  <wp:docPr id="540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9"/>
                    </a:graphicData>
                  </a:graphic>
                </wp:inline>
              </w:drawing>
            </w:r>
          </w:p>
        </w:tc>
      </w:tr>
      <w:tr w:rsidR="005C583F" w:rsidRPr="007F45EB" w:rsidTr="002B2C4A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5C583F" w:rsidRPr="007F45EB" w:rsidRDefault="005C583F" w:rsidP="002B2C4A">
            <w:pPr>
              <w:pStyle w:val="a9"/>
              <w:rPr>
                <w:rFonts w:asciiTheme="minorHAnsi" w:hAnsiTheme="minorHAnsi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9"/>
              <w:rPr>
                <w:rFonts w:asciiTheme="minorHAnsi" w:hAnsiTheme="minorHAnsi"/>
              </w:rPr>
            </w:pPr>
          </w:p>
        </w:tc>
      </w:tr>
      <w:tr w:rsidR="005C583F" w:rsidRPr="007F45EB" w:rsidTr="002B2C4A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3F" w:rsidRPr="007F45EB" w:rsidRDefault="005C583F" w:rsidP="002B2C4A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3F" w:rsidRPr="007F45EB" w:rsidRDefault="005C583F" w:rsidP="002B2C4A">
            <w:pPr>
              <w:pStyle w:val="aa"/>
              <w:rPr>
                <w:rFonts w:asciiTheme="minorHAnsi" w:hAnsiTheme="minorHAnsi"/>
                <w:lang w:val="en-US"/>
              </w:rPr>
            </w:pPr>
            <w:r w:rsidRPr="007F45EB">
              <w:rPr>
                <w:rFonts w:asciiTheme="minorHAnsi" w:hAnsiTheme="minorHAnsi"/>
                <w:lang w:val="kk-KZ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C583F" w:rsidRPr="007F45EB" w:rsidRDefault="005C583F" w:rsidP="002B2C4A">
            <w:pPr>
              <w:pStyle w:val="aa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5C583F" w:rsidRPr="007F45EB" w:rsidRDefault="005C583F" w:rsidP="002B2C4A">
            <w:pPr>
              <w:pStyle w:val="aa"/>
              <w:rPr>
                <w:rFonts w:asciiTheme="minorHAnsi" w:hAnsiTheme="minorHAnsi"/>
                <w:highlight w:val="yellow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5C583F" w:rsidRPr="007F45EB" w:rsidTr="002B2C4A">
        <w:trPr>
          <w:trHeight w:val="123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5C583F" w:rsidRPr="007F45EB" w:rsidTr="002B2C4A">
        <w:trPr>
          <w:trHeight w:val="123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5C583F" w:rsidRPr="007F45EB" w:rsidTr="002B2C4A">
        <w:trPr>
          <w:trHeight w:val="123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5C583F" w:rsidRPr="007F45EB" w:rsidTr="002B2C4A">
        <w:trPr>
          <w:trHeight w:val="123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105,1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5C583F" w:rsidRPr="007F45EB" w:rsidTr="002B2C4A">
        <w:trPr>
          <w:trHeight w:val="123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107,3</w:t>
            </w:r>
          </w:p>
        </w:tc>
        <w:tc>
          <w:tcPr>
            <w:tcW w:w="992" w:type="dxa"/>
            <w:shd w:val="clear" w:color="auto" w:fill="auto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5C583F" w:rsidRPr="007F45EB" w:rsidRDefault="005C583F" w:rsidP="002B2C4A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</w:tcPr>
          <w:p w:rsidR="005C583F" w:rsidRPr="007F45EB" w:rsidRDefault="005C583F" w:rsidP="002B2C4A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5C583F" w:rsidRPr="007F45EB" w:rsidTr="002B2C4A">
        <w:trPr>
          <w:trHeight w:val="123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992" w:type="dxa"/>
            <w:shd w:val="clear" w:color="auto" w:fill="auto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5C583F" w:rsidRPr="007F45EB" w:rsidTr="002B2C4A">
        <w:trPr>
          <w:trHeight w:val="123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Ноябрь </w:t>
            </w:r>
          </w:p>
        </w:tc>
        <w:tc>
          <w:tcPr>
            <w:tcW w:w="850" w:type="dxa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992" w:type="dxa"/>
            <w:shd w:val="clear" w:color="auto" w:fill="auto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5C583F" w:rsidRPr="007F45EB" w:rsidTr="002B2C4A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</w:rPr>
            </w:pPr>
            <w:r w:rsidRPr="007F45EB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83F" w:rsidRPr="007F45EB" w:rsidRDefault="005C583F" w:rsidP="002B2C4A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C583F" w:rsidRPr="007F45EB" w:rsidRDefault="005C583F" w:rsidP="002B2C4A">
            <w:pPr>
              <w:pStyle w:val="aa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</w:rPr>
              <w:t>20</w:t>
            </w:r>
            <w:r w:rsidRPr="007F45EB">
              <w:rPr>
                <w:rFonts w:asciiTheme="minorHAnsi" w:hAnsiTheme="minorHAnsi"/>
                <w:lang w:val="kk-KZ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5C583F" w:rsidRPr="007F45EB" w:rsidRDefault="005C583F" w:rsidP="002B2C4A">
            <w:pPr>
              <w:pStyle w:val="aa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104,4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104,8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5C583F" w:rsidRPr="007F45EB" w:rsidRDefault="005C583F" w:rsidP="002B2C4A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5C583F" w:rsidRPr="007F45EB" w:rsidRDefault="005C583F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C583F" w:rsidRPr="007F45EB" w:rsidRDefault="005C583F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5C583F" w:rsidRPr="007F45EB" w:rsidRDefault="005C583F" w:rsidP="002B2C4A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804" w:type="dxa"/>
            <w:vMerge/>
          </w:tcPr>
          <w:p w:rsidR="005C583F" w:rsidRPr="007F45EB" w:rsidRDefault="005C583F" w:rsidP="002B2C4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5C583F" w:rsidRPr="007F45EB" w:rsidTr="002B2C4A">
        <w:tc>
          <w:tcPr>
            <w:tcW w:w="10206" w:type="dxa"/>
            <w:gridSpan w:val="4"/>
          </w:tcPr>
          <w:p w:rsidR="005C583F" w:rsidRPr="007F45EB" w:rsidRDefault="005C583F" w:rsidP="002B2C4A">
            <w:pPr>
              <w:ind w:right="-75"/>
              <w:jc w:val="both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5C583F" w:rsidRPr="007F45EB" w:rsidRDefault="005C583F" w:rsidP="005C583F">
      <w:pPr>
        <w:pStyle w:val="a7"/>
        <w:ind w:firstLine="0"/>
        <w:rPr>
          <w:rFonts w:asciiTheme="minorHAnsi" w:hAnsiTheme="minorHAnsi"/>
          <w:lang w:val="en-US"/>
        </w:rPr>
      </w:pPr>
    </w:p>
    <w:p w:rsidR="00C86BF4" w:rsidRPr="007F45EB" w:rsidRDefault="00C86BF4" w:rsidP="00EB5486">
      <w:pPr>
        <w:pStyle w:val="3"/>
        <w:pageBreakBefore/>
        <w:rPr>
          <w:rFonts w:asciiTheme="minorHAnsi" w:hAnsiTheme="minorHAnsi" w:cs="Arial"/>
          <w:sz w:val="24"/>
          <w:szCs w:val="24"/>
          <w:lang w:val="kk-KZ"/>
        </w:rPr>
      </w:pPr>
      <w:r w:rsidRPr="007F45EB">
        <w:rPr>
          <w:rFonts w:asciiTheme="minorHAnsi" w:hAnsiTheme="minorHAnsi" w:cs="Arial"/>
          <w:sz w:val="24"/>
          <w:szCs w:val="24"/>
          <w:lang w:val="kk-KZ"/>
        </w:rPr>
        <w:lastRenderedPageBreak/>
        <w:t>6.2 Валовой внутренний продукт</w:t>
      </w:r>
    </w:p>
    <w:tbl>
      <w:tblPr>
        <w:tblW w:w="10031" w:type="dxa"/>
        <w:tblLayout w:type="fixed"/>
        <w:tblLook w:val="01E0"/>
      </w:tblPr>
      <w:tblGrid>
        <w:gridCol w:w="3936"/>
        <w:gridCol w:w="6095"/>
      </w:tblGrid>
      <w:tr w:rsidR="00216FA3" w:rsidRPr="007F45EB" w:rsidTr="00870A06">
        <w:trPr>
          <w:trHeight w:val="3288"/>
        </w:trPr>
        <w:tc>
          <w:tcPr>
            <w:tcW w:w="3936" w:type="dxa"/>
          </w:tcPr>
          <w:p w:rsidR="00216FA3" w:rsidRPr="007F45EB" w:rsidRDefault="00216FA3" w:rsidP="00FE15FD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 xml:space="preserve">ИФО, в процентах к соответствующему периоду </w:t>
            </w:r>
          </w:p>
          <w:p w:rsidR="00216FA3" w:rsidRPr="007F45EB" w:rsidRDefault="00216FA3" w:rsidP="00FE15FD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3308"/>
            </w:tblGrid>
            <w:tr w:rsidR="00216FA3" w:rsidRPr="007F45EB" w:rsidTr="00FE15FD">
              <w:trPr>
                <w:trHeight w:val="197"/>
              </w:trPr>
              <w:tc>
                <w:tcPr>
                  <w:tcW w:w="3308" w:type="dxa"/>
                </w:tcPr>
                <w:p w:rsidR="00216FA3" w:rsidRPr="007F45EB" w:rsidRDefault="00216FA3" w:rsidP="00FE15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Январь-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декабрь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2009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г............................101,2</w:t>
                  </w:r>
                </w:p>
              </w:tc>
            </w:tr>
            <w:tr w:rsidR="00216FA3" w:rsidRPr="007F45EB" w:rsidTr="00FE15FD">
              <w:trPr>
                <w:trHeight w:val="210"/>
              </w:trPr>
              <w:tc>
                <w:tcPr>
                  <w:tcW w:w="3308" w:type="dxa"/>
                </w:tcPr>
                <w:p w:rsidR="00216FA3" w:rsidRPr="007F45EB" w:rsidRDefault="00216FA3" w:rsidP="00FE15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декабрь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2010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107,3</w:t>
                  </w:r>
                </w:p>
              </w:tc>
            </w:tr>
            <w:tr w:rsidR="00216FA3" w:rsidRPr="007F45EB" w:rsidTr="00FE15FD">
              <w:trPr>
                <w:trHeight w:val="210"/>
              </w:trPr>
              <w:tc>
                <w:tcPr>
                  <w:tcW w:w="3308" w:type="dxa"/>
                </w:tcPr>
                <w:p w:rsidR="00216FA3" w:rsidRPr="007F45EB" w:rsidRDefault="00216FA3" w:rsidP="00FE15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декабрь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2011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г............................107,4</w:t>
                  </w:r>
                </w:p>
              </w:tc>
            </w:tr>
            <w:tr w:rsidR="00216FA3" w:rsidRPr="007F45EB" w:rsidTr="00FE15FD">
              <w:trPr>
                <w:trHeight w:val="210"/>
              </w:trPr>
              <w:tc>
                <w:tcPr>
                  <w:tcW w:w="3308" w:type="dxa"/>
                </w:tcPr>
                <w:p w:rsidR="00216FA3" w:rsidRPr="007F45EB" w:rsidRDefault="00216FA3" w:rsidP="00FE15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декабрь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2012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г............................104,8</w:t>
                  </w:r>
                </w:p>
              </w:tc>
            </w:tr>
            <w:tr w:rsidR="00216FA3" w:rsidRPr="007F45EB" w:rsidTr="00FE15FD">
              <w:trPr>
                <w:trHeight w:val="210"/>
              </w:trPr>
              <w:tc>
                <w:tcPr>
                  <w:tcW w:w="3308" w:type="dxa"/>
                </w:tcPr>
                <w:p w:rsidR="00216FA3" w:rsidRPr="007F45EB" w:rsidRDefault="00216FA3" w:rsidP="00FE15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декабрь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2013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г..................…..…...106,0</w:t>
                  </w:r>
                </w:p>
              </w:tc>
            </w:tr>
            <w:tr w:rsidR="00216FA3" w:rsidRPr="007F45EB" w:rsidTr="00FE15FD">
              <w:trPr>
                <w:trHeight w:val="210"/>
              </w:trPr>
              <w:tc>
                <w:tcPr>
                  <w:tcW w:w="3308" w:type="dxa"/>
                </w:tcPr>
                <w:p w:rsidR="00216FA3" w:rsidRPr="007F45EB" w:rsidRDefault="00216FA3" w:rsidP="00FE15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декабрь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2014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г............................104,2</w:t>
                  </w:r>
                </w:p>
              </w:tc>
            </w:tr>
            <w:tr w:rsidR="00216FA3" w:rsidRPr="007F45EB" w:rsidTr="00FE15FD">
              <w:trPr>
                <w:trHeight w:val="210"/>
              </w:trPr>
              <w:tc>
                <w:tcPr>
                  <w:tcW w:w="3308" w:type="dxa"/>
                </w:tcPr>
                <w:p w:rsidR="00216FA3" w:rsidRPr="007F45EB" w:rsidRDefault="00216FA3" w:rsidP="00FE15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декабрь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2015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г............................101,2</w:t>
                  </w:r>
                </w:p>
              </w:tc>
            </w:tr>
            <w:tr w:rsidR="00216FA3" w:rsidRPr="007F45EB" w:rsidTr="00FE15FD">
              <w:trPr>
                <w:trHeight w:val="210"/>
              </w:trPr>
              <w:tc>
                <w:tcPr>
                  <w:tcW w:w="3308" w:type="dxa"/>
                </w:tcPr>
                <w:p w:rsidR="00216FA3" w:rsidRPr="007F45EB" w:rsidRDefault="00216FA3" w:rsidP="00FE15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декабрь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2016г............................101,1</w:t>
                  </w:r>
                </w:p>
              </w:tc>
            </w:tr>
            <w:tr w:rsidR="00216FA3" w:rsidRPr="007F45EB" w:rsidTr="00FE15FD">
              <w:trPr>
                <w:trHeight w:val="210"/>
              </w:trPr>
              <w:tc>
                <w:tcPr>
                  <w:tcW w:w="3308" w:type="dxa"/>
                </w:tcPr>
                <w:p w:rsidR="00216FA3" w:rsidRPr="007F45EB" w:rsidRDefault="00216FA3" w:rsidP="00FE15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декабрь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2017г............................104,1</w:t>
                  </w:r>
                </w:p>
              </w:tc>
            </w:tr>
            <w:tr w:rsidR="00216FA3" w:rsidRPr="007F45EB" w:rsidTr="00FE15FD">
              <w:trPr>
                <w:trHeight w:val="210"/>
              </w:trPr>
              <w:tc>
                <w:tcPr>
                  <w:tcW w:w="3308" w:type="dxa"/>
                </w:tcPr>
                <w:p w:rsidR="00216FA3" w:rsidRPr="007F45EB" w:rsidRDefault="00216FA3" w:rsidP="00FE15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декабрь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2018г............................104,1</w:t>
                  </w:r>
                </w:p>
              </w:tc>
            </w:tr>
            <w:tr w:rsidR="00216FA3" w:rsidRPr="007F45EB" w:rsidTr="00FE15FD">
              <w:trPr>
                <w:trHeight w:val="210"/>
              </w:trPr>
              <w:tc>
                <w:tcPr>
                  <w:tcW w:w="3308" w:type="dxa"/>
                </w:tcPr>
                <w:p w:rsidR="00216FA3" w:rsidRPr="007F45EB" w:rsidRDefault="00216FA3" w:rsidP="00FE15FD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декабрь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19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10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4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5</w:t>
                  </w:r>
                </w:p>
              </w:tc>
            </w:tr>
          </w:tbl>
          <w:p w:rsidR="00216FA3" w:rsidRPr="007F45EB" w:rsidRDefault="00216FA3" w:rsidP="00FE15FD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6095" w:type="dxa"/>
          </w:tcPr>
          <w:p w:rsidR="00216FA3" w:rsidRPr="007F45EB" w:rsidRDefault="00216FA3" w:rsidP="00FE15FD">
            <w:pPr>
              <w:pStyle w:val="a9"/>
              <w:ind w:right="-108"/>
              <w:rPr>
                <w:rFonts w:asciiTheme="minorHAnsi" w:hAnsiTheme="minorHAnsi" w:cs="Arial"/>
                <w:szCs w:val="16"/>
              </w:rPr>
            </w:pPr>
          </w:p>
          <w:p w:rsidR="00216FA3" w:rsidRPr="007F45EB" w:rsidRDefault="00216FA3" w:rsidP="00FE15FD">
            <w:pPr>
              <w:pStyle w:val="a9"/>
              <w:ind w:right="-108"/>
              <w:rPr>
                <w:rFonts w:asciiTheme="minorHAnsi" w:hAnsiTheme="minorHAnsi" w:cs="Arial"/>
                <w:szCs w:val="16"/>
              </w:rPr>
            </w:pPr>
          </w:p>
          <w:p w:rsidR="00216FA3" w:rsidRPr="007F45EB" w:rsidRDefault="00216FA3" w:rsidP="00FE15FD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7002" w:type="dxa"/>
              <w:jc w:val="center"/>
              <w:tblLayout w:type="fixed"/>
              <w:tblLook w:val="04A0"/>
            </w:tblPr>
            <w:tblGrid>
              <w:gridCol w:w="7002"/>
            </w:tblGrid>
            <w:tr w:rsidR="00216FA3" w:rsidRPr="007F45EB" w:rsidTr="00FE15FD">
              <w:trPr>
                <w:trHeight w:val="2757"/>
                <w:jc w:val="center"/>
              </w:trPr>
              <w:tc>
                <w:tcPr>
                  <w:tcW w:w="7002" w:type="dxa"/>
                  <w:shd w:val="clear" w:color="auto" w:fill="auto"/>
                  <w:noWrap/>
                  <w:hideMark/>
                </w:tcPr>
                <w:p w:rsidR="00216FA3" w:rsidRPr="007F45EB" w:rsidRDefault="00216FA3" w:rsidP="00FE15FD">
                  <w:pPr>
                    <w:tabs>
                      <w:tab w:val="left" w:pos="5312"/>
                    </w:tabs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  <w:p w:rsidR="00216FA3" w:rsidRPr="007F45EB" w:rsidRDefault="00216FA3" w:rsidP="00FE15FD">
                  <w:pPr>
                    <w:tabs>
                      <w:tab w:val="left" w:pos="2106"/>
                    </w:tabs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7F45EB">
                    <w:rPr>
                      <w:rFonts w:asciiTheme="minorHAnsi" w:hAnsiTheme="minorHAnsi"/>
                      <w:noProof/>
                      <w:sz w:val="16"/>
                      <w:szCs w:val="16"/>
                    </w:rPr>
                    <w:drawing>
                      <wp:inline distT="0" distB="0" distL="0" distR="0">
                        <wp:extent cx="3390900" cy="1835819"/>
                        <wp:effectExtent l="0" t="0" r="0" b="601"/>
                        <wp:docPr id="37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50"/>
                          </a:graphicData>
                        </a:graphic>
                      </wp:inline>
                    </w:drawing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ab/>
                  </w:r>
                </w:p>
              </w:tc>
            </w:tr>
          </w:tbl>
          <w:p w:rsidR="00216FA3" w:rsidRPr="007F45EB" w:rsidRDefault="00216FA3" w:rsidP="00FE15FD">
            <w:pPr>
              <w:tabs>
                <w:tab w:val="left" w:pos="2114"/>
              </w:tabs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216FA3" w:rsidRPr="007F45EB" w:rsidRDefault="00216FA3" w:rsidP="00216FA3">
      <w:pPr>
        <w:pStyle w:val="31"/>
        <w:spacing w:before="0" w:after="0"/>
        <w:rPr>
          <w:rFonts w:asciiTheme="minorHAnsi" w:hAnsiTheme="minorHAnsi" w:cs="Arial"/>
          <w:lang w:val="kk-KZ"/>
        </w:rPr>
      </w:pPr>
      <w:r w:rsidRPr="007F45EB">
        <w:rPr>
          <w:rFonts w:asciiTheme="minorHAnsi" w:hAnsiTheme="minorHAnsi" w:cs="Arial"/>
          <w:lang w:val="kk-KZ"/>
        </w:rPr>
        <w:t>Производство товаров и услуг</w:t>
      </w:r>
    </w:p>
    <w:p w:rsidR="00216FA3" w:rsidRPr="007F45EB" w:rsidRDefault="00216FA3" w:rsidP="00870A06">
      <w:pPr>
        <w:pStyle w:val="a9"/>
        <w:ind w:right="282"/>
        <w:rPr>
          <w:rFonts w:asciiTheme="minorHAnsi" w:hAnsiTheme="minorHAnsi" w:cs="Arial"/>
          <w:szCs w:val="16"/>
        </w:rPr>
      </w:pPr>
      <w:r w:rsidRPr="007F45EB">
        <w:rPr>
          <w:rFonts w:asciiTheme="minorHAnsi" w:hAnsiTheme="minorHAnsi" w:cs="Arial"/>
          <w:szCs w:val="16"/>
        </w:rPr>
        <w:t>в процентах к соответствующему периоду предыдущего года</w:t>
      </w:r>
    </w:p>
    <w:tbl>
      <w:tblPr>
        <w:tblW w:w="10031" w:type="dxa"/>
        <w:tblLayout w:type="fixed"/>
        <w:tblLook w:val="01E0"/>
      </w:tblPr>
      <w:tblGrid>
        <w:gridCol w:w="4313"/>
        <w:gridCol w:w="5718"/>
      </w:tblGrid>
      <w:tr w:rsidR="00216FA3" w:rsidRPr="007F45EB" w:rsidTr="00870A06">
        <w:trPr>
          <w:trHeight w:val="1276"/>
        </w:trPr>
        <w:tc>
          <w:tcPr>
            <w:tcW w:w="4313" w:type="dxa"/>
          </w:tcPr>
          <w:p w:rsidR="00216FA3" w:rsidRPr="007F45EB" w:rsidRDefault="00216FA3" w:rsidP="00FE15FD">
            <w:pPr>
              <w:pStyle w:val="a7"/>
              <w:ind w:firstLine="0"/>
              <w:rPr>
                <w:rFonts w:asciiTheme="minorHAnsi" w:hAnsiTheme="minorHAnsi" w:cs="Arial"/>
                <w:i/>
                <w:sz w:val="18"/>
                <w:szCs w:val="18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</w:rPr>
              <w:t>В структуре ВВП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за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январь-декабрь 2019г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. по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предварительным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данным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производств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о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товаров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составило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37,5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%,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производство услуг – 55,5%. О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сновную долю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производстве ВВП занимает промышленность –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27,5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17,0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5718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216FA3" w:rsidRPr="007F45EB" w:rsidTr="00FE15FD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216FA3" w:rsidRPr="007F45EB" w:rsidRDefault="00216FA3" w:rsidP="00FE15FD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216FA3" w:rsidRPr="007F45EB" w:rsidRDefault="00216FA3" w:rsidP="00FE15FD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Январь-декабрь 201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9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216FA3" w:rsidRPr="007F45EB" w:rsidTr="00FE15FD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216FA3" w:rsidRPr="007F45EB" w:rsidRDefault="00216FA3" w:rsidP="00FE15FD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6FA3" w:rsidRPr="007F45EB" w:rsidRDefault="00216FA3" w:rsidP="00FE15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6FA3" w:rsidRPr="007F45EB" w:rsidRDefault="00216FA3" w:rsidP="00FE15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216FA3" w:rsidRPr="007F45EB" w:rsidRDefault="00216FA3" w:rsidP="00FE15F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дефлятор</w:t>
                  </w:r>
                </w:p>
              </w:tc>
            </w:tr>
            <w:tr w:rsidR="00216FA3" w:rsidRPr="007F45EB" w:rsidTr="00FE15FD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216FA3" w:rsidRPr="007F45EB" w:rsidRDefault="00216FA3" w:rsidP="00FE15F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216FA3" w:rsidRPr="007F45EB" w:rsidRDefault="00216FA3" w:rsidP="00FE15FD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25 855 886,3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216FA3" w:rsidRPr="007F45EB" w:rsidRDefault="00216FA3" w:rsidP="00FE15FD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104,7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216FA3" w:rsidRPr="007F45EB" w:rsidRDefault="00216FA3" w:rsidP="00FE15FD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105,4</w:t>
                  </w:r>
                </w:p>
              </w:tc>
            </w:tr>
            <w:tr w:rsidR="00216FA3" w:rsidRPr="007F45EB" w:rsidTr="00FE15FD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216FA3" w:rsidRPr="007F45EB" w:rsidRDefault="00216FA3" w:rsidP="00FE15FD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216FA3" w:rsidRPr="007F45EB" w:rsidRDefault="00216FA3" w:rsidP="00FE15FD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38 249 512,3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216FA3" w:rsidRPr="007F45EB" w:rsidRDefault="00216FA3" w:rsidP="00FE15FD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104,5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216FA3" w:rsidRPr="007F45EB" w:rsidRDefault="00216FA3" w:rsidP="00FE15FD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106,8</w:t>
                  </w:r>
                </w:p>
              </w:tc>
            </w:tr>
          </w:tbl>
          <w:p w:rsidR="00216FA3" w:rsidRPr="007F45EB" w:rsidRDefault="00216FA3" w:rsidP="00FE15FD">
            <w:pPr>
              <w:rPr>
                <w:rFonts w:asciiTheme="minorHAnsi" w:hAnsiTheme="minorHAnsi" w:cs="Arial"/>
              </w:rPr>
            </w:pPr>
          </w:p>
        </w:tc>
      </w:tr>
    </w:tbl>
    <w:p w:rsidR="00216FA3" w:rsidRPr="007F45EB" w:rsidRDefault="00216FA3" w:rsidP="00216FA3">
      <w:pPr>
        <w:pStyle w:val="a7"/>
        <w:rPr>
          <w:rFonts w:asciiTheme="minorHAnsi" w:hAnsiTheme="minorHAnsi"/>
          <w:lang w:val="kk-KZ"/>
        </w:rPr>
      </w:pPr>
    </w:p>
    <w:p w:rsidR="00216FA3" w:rsidRPr="007F45EB" w:rsidRDefault="00216FA3" w:rsidP="00216FA3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  <w:r w:rsidRPr="007F45EB">
        <w:rPr>
          <w:rFonts w:asciiTheme="minorHAnsi" w:hAnsiTheme="minorHAnsi" w:cs="Arial"/>
          <w:sz w:val="20"/>
          <w:lang w:val="kk-KZ"/>
        </w:rPr>
        <w:t>ВВП по видам экономической деятельности</w:t>
      </w:r>
    </w:p>
    <w:p w:rsidR="00216FA3" w:rsidRPr="007F45EB" w:rsidRDefault="00216FA3" w:rsidP="00870A06">
      <w:pPr>
        <w:pStyle w:val="a9"/>
        <w:ind w:right="282"/>
        <w:rPr>
          <w:rFonts w:asciiTheme="minorHAnsi" w:hAnsiTheme="minorHAnsi" w:cs="Arial"/>
          <w:szCs w:val="16"/>
          <w:lang w:val="kk-KZ"/>
        </w:rPr>
      </w:pPr>
      <w:r w:rsidRPr="007F45EB">
        <w:rPr>
          <w:rFonts w:asciiTheme="minorHAnsi" w:hAnsiTheme="minorHAnsi" w:cs="Arial"/>
          <w:szCs w:val="16"/>
        </w:rPr>
        <w:t>в процентах к соответствующему периоду предыдущего года</w:t>
      </w:r>
    </w:p>
    <w:tbl>
      <w:tblPr>
        <w:tblW w:w="10031" w:type="dxa"/>
        <w:tblBorders>
          <w:top w:val="single" w:sz="4" w:space="0" w:color="auto"/>
        </w:tblBorders>
        <w:tblLook w:val="01E0"/>
      </w:tblPr>
      <w:tblGrid>
        <w:gridCol w:w="4458"/>
        <w:gridCol w:w="1296"/>
        <w:gridCol w:w="1245"/>
        <w:gridCol w:w="85"/>
        <w:gridCol w:w="1331"/>
        <w:gridCol w:w="1616"/>
      </w:tblGrid>
      <w:tr w:rsidR="00216FA3" w:rsidRPr="007F45EB" w:rsidTr="00870A06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FA3" w:rsidRPr="007F45EB" w:rsidRDefault="00216FA3" w:rsidP="00FE15FD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6FA3" w:rsidRPr="007F45EB" w:rsidRDefault="00216FA3" w:rsidP="00FE15FD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ВДС,</w:t>
            </w:r>
            <w:r w:rsidRPr="007F45EB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6FA3" w:rsidRPr="007F45EB" w:rsidRDefault="00216FA3" w:rsidP="00FE15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6FA3" w:rsidRPr="007F45EB" w:rsidRDefault="00216FA3" w:rsidP="00FE15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Дефлятор</w:t>
            </w:r>
          </w:p>
        </w:tc>
        <w:tc>
          <w:tcPr>
            <w:tcW w:w="1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6FA3" w:rsidRPr="007F45EB" w:rsidRDefault="00216FA3" w:rsidP="00FE15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Структура ВВП, в процентах к итогу</w:t>
            </w:r>
          </w:p>
        </w:tc>
      </w:tr>
      <w:tr w:rsidR="00216FA3" w:rsidRPr="007F45EB" w:rsidTr="00870A06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FA3" w:rsidRPr="007F45EB" w:rsidRDefault="00216FA3" w:rsidP="00FE15FD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FA3" w:rsidRPr="007F45EB" w:rsidRDefault="00216FA3" w:rsidP="00FE15FD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42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6FA3" w:rsidRPr="007F45EB" w:rsidRDefault="00216FA3" w:rsidP="00FE15FD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январь-декабрь 201</w:t>
            </w:r>
            <w:r w:rsidRPr="007F45EB">
              <w:rPr>
                <w:rFonts w:asciiTheme="minorHAnsi" w:hAnsiTheme="minorHAnsi" w:cs="Arial"/>
                <w:szCs w:val="16"/>
                <w:lang w:val="en-US"/>
              </w:rPr>
              <w:t>9</w:t>
            </w:r>
            <w:r w:rsidRPr="007F45EB">
              <w:rPr>
                <w:rFonts w:asciiTheme="minorHAnsi" w:hAnsiTheme="minorHAnsi" w:cs="Arial"/>
                <w:szCs w:val="16"/>
                <w:lang w:val="kk-KZ"/>
              </w:rPr>
              <w:t>г.</w:t>
            </w:r>
          </w:p>
        </w:tc>
      </w:tr>
      <w:tr w:rsidR="00216FA3" w:rsidRPr="007F45EB" w:rsidTr="00870A06">
        <w:trPr>
          <w:trHeight w:val="189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68 956 420,3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104,5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106,7</w:t>
            </w:r>
          </w:p>
        </w:tc>
        <w:tc>
          <w:tcPr>
            <w:tcW w:w="1616" w:type="dxa"/>
            <w:tcBorders>
              <w:top w:val="single" w:sz="4" w:space="0" w:color="auto"/>
            </w:tcBorders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100,0</w:t>
            </w:r>
          </w:p>
        </w:tc>
      </w:tr>
      <w:tr w:rsidR="00216FA3" w:rsidRPr="007F45EB" w:rsidTr="00870A06">
        <w:trPr>
          <w:trHeight w:val="203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3 064 670,7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100,9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111,8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4,5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19 008 029,4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105,1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27,5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3 783 186,2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112,9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5,5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11 737 990,6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107,6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17,0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5 524 936,6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105,1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8,0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779 165,3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107,1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1,1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1 268 102,0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1,9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2 275 763,5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110,3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3,3</w:t>
            </w:r>
          </w:p>
        </w:tc>
      </w:tr>
      <w:tr w:rsidR="00216FA3" w:rsidRPr="007F45EB" w:rsidTr="00870A06">
        <w:trPr>
          <w:trHeight w:val="189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5 201 914,8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106,4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7,6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3 003 831,6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107,7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4,3</w:t>
            </w:r>
          </w:p>
        </w:tc>
      </w:tr>
      <w:tr w:rsidR="00216FA3" w:rsidRPr="007F45EB" w:rsidTr="00870A06">
        <w:trPr>
          <w:trHeight w:val="329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в области  административного и   спомогательного обслуживания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1 599 099,8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113,2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2,3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1 175 340,4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108,4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116,1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1,7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1 786 411,4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104,6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2,6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Здравоохранение и социальные услуги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1 315 219,4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110,8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1,9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497 853,2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109,9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0,7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 xml:space="preserve">Предоставление прочих видов услуг 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2 037 259,4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114,5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3,0</w:t>
            </w:r>
          </w:p>
        </w:tc>
      </w:tr>
      <w:tr w:rsidR="00216FA3" w:rsidRPr="007F45EB" w:rsidTr="00870A06">
        <w:trPr>
          <w:trHeight w:val="525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46 624,3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0,1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64 105 398,6</w:t>
            </w:r>
          </w:p>
        </w:tc>
        <w:tc>
          <w:tcPr>
            <w:tcW w:w="1245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104,6</w:t>
            </w:r>
          </w:p>
        </w:tc>
        <w:tc>
          <w:tcPr>
            <w:tcW w:w="1416" w:type="dxa"/>
            <w:gridSpan w:val="2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1616" w:type="dxa"/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93,0</w:t>
            </w:r>
          </w:p>
        </w:tc>
      </w:tr>
      <w:tr w:rsidR="00216FA3" w:rsidRPr="007F45EB" w:rsidTr="00870A06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216FA3" w:rsidRPr="007F45EB" w:rsidRDefault="00216FA3" w:rsidP="00FE15FD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Cs/>
                <w:szCs w:val="16"/>
                <w:lang w:val="kk-KZ"/>
              </w:rPr>
              <w:t>Чистые 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4 851 021,7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113,1</w:t>
            </w:r>
          </w:p>
        </w:tc>
        <w:tc>
          <w:tcPr>
            <w:tcW w:w="1616" w:type="dxa"/>
            <w:tcBorders>
              <w:bottom w:val="single" w:sz="4" w:space="0" w:color="auto"/>
            </w:tcBorders>
            <w:vAlign w:val="bottom"/>
          </w:tcPr>
          <w:p w:rsidR="00216FA3" w:rsidRPr="007F45EB" w:rsidRDefault="00216FA3" w:rsidP="00FE15FD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7,0</w:t>
            </w:r>
          </w:p>
        </w:tc>
      </w:tr>
    </w:tbl>
    <w:p w:rsidR="00216FA3" w:rsidRPr="007F45EB" w:rsidRDefault="00216FA3" w:rsidP="00216FA3">
      <w:pPr>
        <w:rPr>
          <w:rFonts w:asciiTheme="minorHAnsi" w:hAnsiTheme="minorHAnsi" w:cs="Arial"/>
          <w:sz w:val="16"/>
          <w:szCs w:val="16"/>
          <w:lang w:val="kk-KZ"/>
        </w:rPr>
      </w:pPr>
    </w:p>
    <w:p w:rsidR="00F17F4C" w:rsidRPr="007F45EB" w:rsidRDefault="00F17F4C" w:rsidP="00FA741C">
      <w:pPr>
        <w:pageBreakBefore/>
        <w:spacing w:after="120"/>
        <w:rPr>
          <w:rFonts w:asciiTheme="minorHAnsi" w:hAnsiTheme="minorHAnsi" w:cs="Arial"/>
          <w:b/>
        </w:rPr>
      </w:pPr>
      <w:r w:rsidRPr="007F45EB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7F45EB">
        <w:rPr>
          <w:rFonts w:asciiTheme="minorHAnsi" w:hAnsiTheme="minorHAnsi" w:cs="Arial"/>
          <w:b/>
        </w:rPr>
        <w:t xml:space="preserve"> методом конечного использования</w:t>
      </w:r>
    </w:p>
    <w:p w:rsidR="00F17F4C" w:rsidRPr="007F45EB" w:rsidRDefault="00F17F4C" w:rsidP="00F17F4C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/>
          <w:szCs w:val="16"/>
          <w:lang w:val="kk-KZ"/>
        </w:rPr>
      </w:pPr>
      <w:r w:rsidRPr="007F45EB">
        <w:rPr>
          <w:rFonts w:asciiTheme="minorHAnsi" w:hAnsiTheme="minorHAnsi"/>
          <w:szCs w:val="16"/>
          <w:lang w:val="kk-KZ"/>
        </w:rPr>
        <w:t>в процентах к соответствующему периоду предыдущего года</w:t>
      </w:r>
    </w:p>
    <w:tbl>
      <w:tblPr>
        <w:tblW w:w="10032" w:type="dxa"/>
        <w:tblLayout w:type="fixed"/>
        <w:tblLook w:val="01E0"/>
      </w:tblPr>
      <w:tblGrid>
        <w:gridCol w:w="3794"/>
        <w:gridCol w:w="6238"/>
      </w:tblGrid>
      <w:tr w:rsidR="00F17F4C" w:rsidRPr="007F45EB" w:rsidTr="00F17F4C">
        <w:trPr>
          <w:trHeight w:val="3271"/>
        </w:trPr>
        <w:tc>
          <w:tcPr>
            <w:tcW w:w="3794" w:type="dxa"/>
          </w:tcPr>
          <w:p w:rsidR="00F17F4C" w:rsidRPr="007F45EB" w:rsidRDefault="00F17F4C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Расходы на конечное потребление,</w:t>
            </w: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F17F4C" w:rsidRPr="007F45EB" w:rsidRDefault="00F17F4C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F17F4C" w:rsidRPr="007F45EB" w:rsidRDefault="00F17F4C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201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>8</w:t>
            </w: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г...........................................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 xml:space="preserve"> 100,1</w:t>
            </w:r>
          </w:p>
          <w:p w:rsidR="00F17F4C" w:rsidRPr="007F45EB" w:rsidRDefault="00F17F4C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2018г...........................................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>100,6</w:t>
            </w:r>
          </w:p>
          <w:p w:rsidR="00F17F4C" w:rsidRPr="007F45EB" w:rsidRDefault="00F17F4C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2018г.....................................101,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>6</w:t>
            </w:r>
          </w:p>
          <w:p w:rsidR="00F17F4C" w:rsidRPr="007F45EB" w:rsidRDefault="00F17F4C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2018г..................................................................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>102,7</w:t>
            </w:r>
          </w:p>
          <w:p w:rsidR="00F17F4C" w:rsidRPr="007F45EB" w:rsidRDefault="00F17F4C">
            <w:pPr>
              <w:rPr>
                <w:rFonts w:asciiTheme="minorHAnsi" w:hAnsiTheme="minorHAnsi"/>
                <w:sz w:val="16"/>
                <w:szCs w:val="16"/>
              </w:rPr>
            </w:pPr>
          </w:p>
          <w:p w:rsidR="00F17F4C" w:rsidRPr="007F45EB" w:rsidRDefault="00F17F4C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201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>9</w:t>
            </w: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г............................................</w:t>
            </w:r>
            <w:r w:rsidRPr="007F45EB">
              <w:rPr>
                <w:rFonts w:asciiTheme="minorHAnsi" w:hAnsiTheme="minorHAnsi"/>
                <w:bCs/>
                <w:sz w:val="16"/>
                <w:szCs w:val="16"/>
              </w:rPr>
              <w:t>104,7</w:t>
            </w:r>
          </w:p>
          <w:p w:rsidR="00F17F4C" w:rsidRPr="007F45EB" w:rsidRDefault="00F17F4C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bCs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201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>9</w:t>
            </w: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г...........................................</w:t>
            </w:r>
            <w:r w:rsidRPr="007F45EB">
              <w:rPr>
                <w:rFonts w:asciiTheme="minorHAnsi" w:hAnsiTheme="minorHAnsi"/>
                <w:bCs/>
                <w:sz w:val="16"/>
                <w:szCs w:val="16"/>
              </w:rPr>
              <w:t>107,0</w:t>
            </w:r>
          </w:p>
          <w:p w:rsidR="00F17F4C" w:rsidRPr="007F45EB" w:rsidRDefault="00F17F4C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F17F4C" w:rsidRPr="007F45EB" w:rsidRDefault="00F17F4C">
            <w:pPr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2019г...................................................................107,2</w:t>
            </w:r>
          </w:p>
        </w:tc>
        <w:tc>
          <w:tcPr>
            <w:tcW w:w="6237" w:type="dxa"/>
            <w:hideMark/>
          </w:tcPr>
          <w:p w:rsidR="00F17F4C" w:rsidRPr="007F45EB" w:rsidRDefault="00F17F4C">
            <w:pPr>
              <w:jc w:val="center"/>
              <w:rPr>
                <w:rFonts w:asciiTheme="minorHAnsi" w:hAnsiTheme="minorHAnsi" w:cs="Arial"/>
                <w:noProof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39540" cy="2034540"/>
                  <wp:effectExtent l="0" t="0" r="0" b="0"/>
                  <wp:docPr id="3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</w:tbl>
    <w:p w:rsidR="00F17F4C" w:rsidRPr="007F45EB" w:rsidRDefault="00F17F4C" w:rsidP="00F17F4C">
      <w:pPr>
        <w:pStyle w:val="ac"/>
        <w:rPr>
          <w:rFonts w:asciiTheme="minorHAnsi" w:hAnsiTheme="minorHAnsi"/>
          <w:lang w:val="kk-KZ"/>
        </w:rPr>
      </w:pPr>
    </w:p>
    <w:tbl>
      <w:tblPr>
        <w:tblW w:w="100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5955"/>
      </w:tblGrid>
      <w:tr w:rsidR="00F17F4C" w:rsidRPr="007F45EB" w:rsidTr="00F17F4C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F17F4C" w:rsidRPr="007F45EB" w:rsidRDefault="00F17F4C">
            <w:pPr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Валовой внутренний продукт, рассчитанный методом конечного использования, з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а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2019г.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по предварительным данным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составил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67066931,4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млн. тенге. По сравнению с соответствующим периодом прошлого года в реальном исчислении наблюдается прирост по компонентам расходов на конечное потребление: домашних хозяйств –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5,8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%, органов государственного  управления – на 1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,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 и некоммерческих организаций, обслуживающих домашние хозяйства –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4,9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%. </w:t>
            </w: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F17F4C" w:rsidRPr="007F45EB" w:rsidRDefault="00F17F4C">
            <w:pPr>
              <w:pStyle w:val="aa"/>
              <w:spacing w:after="80"/>
              <w:jc w:val="right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700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8"/>
              <w:gridCol w:w="1371"/>
              <w:gridCol w:w="1134"/>
              <w:gridCol w:w="1417"/>
            </w:tblGrid>
            <w:tr w:rsidR="00F17F4C" w:rsidRPr="007F45EB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17F4C" w:rsidRPr="007F45EB" w:rsidRDefault="00F17F4C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17F4C" w:rsidRPr="007F45EB" w:rsidRDefault="00F17F4C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мл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н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17F4C" w:rsidRPr="007F45EB" w:rsidRDefault="00F17F4C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17F4C" w:rsidRPr="007F45EB" w:rsidRDefault="00F17F4C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F17F4C" w:rsidRPr="007F45EB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42 497 817,8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</w:t>
                  </w: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7,2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106,</w:t>
                  </w: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</w:t>
                  </w:r>
                </w:p>
              </w:tc>
            </w:tr>
            <w:tr w:rsidR="00F17F4C" w:rsidRPr="007F45EB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18 605 173,9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109,0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109,3</w:t>
                  </w:r>
                </w:p>
              </w:tc>
            </w:tr>
            <w:tr w:rsidR="00F17F4C" w:rsidRPr="007F45EB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Э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кспорт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25 196 798,6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102,</w:t>
                  </w: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</w:t>
                  </w: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5,9</w:t>
                  </w:r>
                </w:p>
              </w:tc>
            </w:tr>
            <w:tr w:rsidR="00F17F4C" w:rsidRPr="007F45EB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мпорт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19 232 858,9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</w:t>
                  </w: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11,6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17F4C" w:rsidRPr="007F45EB" w:rsidRDefault="00F17F4C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</w:t>
                  </w: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7,6</w:t>
                  </w:r>
                </w:p>
              </w:tc>
            </w:tr>
          </w:tbl>
          <w:p w:rsidR="00F17F4C" w:rsidRPr="007F45EB" w:rsidRDefault="00F17F4C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F17F4C" w:rsidRPr="007F45EB" w:rsidRDefault="00F17F4C" w:rsidP="00F17F4C">
      <w:pPr>
        <w:rPr>
          <w:rFonts w:asciiTheme="minorHAnsi" w:hAnsiTheme="minorHAnsi"/>
          <w:sz w:val="20"/>
          <w:szCs w:val="20"/>
          <w:lang w:val="kk-KZ"/>
        </w:rPr>
      </w:pPr>
    </w:p>
    <w:p w:rsidR="00F17F4C" w:rsidRPr="007F45EB" w:rsidRDefault="00F17F4C" w:rsidP="00F17F4C">
      <w:pPr>
        <w:pStyle w:val="af"/>
        <w:spacing w:before="0" w:after="120"/>
        <w:jc w:val="left"/>
        <w:rPr>
          <w:rFonts w:asciiTheme="minorHAnsi" w:hAnsiTheme="minorHAnsi"/>
          <w:sz w:val="20"/>
          <w:lang w:val="kk-KZ"/>
        </w:rPr>
      </w:pPr>
      <w:r w:rsidRPr="007F45EB">
        <w:rPr>
          <w:rFonts w:asciiTheme="minorHAnsi" w:hAnsiTheme="minorHAnsi"/>
          <w:sz w:val="20"/>
        </w:rPr>
        <w:t xml:space="preserve">ВВП </w:t>
      </w:r>
      <w:r w:rsidRPr="007F45EB">
        <w:rPr>
          <w:rFonts w:asciiTheme="minorHAnsi" w:hAnsiTheme="minorHAnsi"/>
          <w:sz w:val="20"/>
          <w:lang w:val="kk-KZ"/>
        </w:rPr>
        <w:t>методом конечного использования за 2019 год</w:t>
      </w:r>
    </w:p>
    <w:p w:rsidR="00F17F4C" w:rsidRPr="007F45EB" w:rsidRDefault="00F17F4C" w:rsidP="00F17F4C">
      <w:pPr>
        <w:pStyle w:val="aa"/>
        <w:spacing w:after="80"/>
        <w:jc w:val="right"/>
        <w:rPr>
          <w:rFonts w:asciiTheme="minorHAnsi" w:hAnsiTheme="minorHAnsi"/>
          <w:szCs w:val="16"/>
        </w:rPr>
      </w:pPr>
      <w:r w:rsidRPr="007F45EB">
        <w:rPr>
          <w:rFonts w:asciiTheme="minorHAnsi" w:hAnsiTheme="minorHAns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F17F4C" w:rsidRPr="007F45EB" w:rsidTr="00F17F4C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7F4C" w:rsidRPr="007F45EB" w:rsidRDefault="00F17F4C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F4C" w:rsidRPr="007F45EB" w:rsidRDefault="00F17F4C">
            <w:pPr>
              <w:pStyle w:val="ac"/>
              <w:jc w:val="center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</w:rPr>
              <w:t>Компоненты ВВП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>,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br/>
            </w:r>
            <w:r w:rsidRPr="007F45EB">
              <w:rPr>
                <w:rFonts w:asciiTheme="minorHAnsi" w:hAnsiTheme="minorHAnsi"/>
                <w:szCs w:val="16"/>
              </w:rPr>
              <w:t>мл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>н</w:t>
            </w:r>
            <w:r w:rsidRPr="007F45EB">
              <w:rPr>
                <w:rFonts w:asciiTheme="minorHAnsi" w:hAnsiTheme="minorHAns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F4C" w:rsidRPr="007F45EB" w:rsidRDefault="00F17F4C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F4C" w:rsidRPr="007F45EB" w:rsidRDefault="00F17F4C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17F4C" w:rsidRPr="007F45EB" w:rsidRDefault="00F17F4C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Структура ВВП, в процентах к итогу</w:t>
            </w:r>
          </w:p>
        </w:tc>
      </w:tr>
      <w:tr w:rsidR="00F17F4C" w:rsidRPr="007F45EB" w:rsidTr="00F17F4C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42 497 817,8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107,2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106,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63,4</w:t>
            </w:r>
          </w:p>
        </w:tc>
      </w:tr>
      <w:tr w:rsidR="00F17F4C" w:rsidRPr="007F45EB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35 374 295,0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105,8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106,1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52,8</w:t>
            </w:r>
          </w:p>
        </w:tc>
      </w:tr>
      <w:tr w:rsidR="00F17F4C" w:rsidRPr="007F45EB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органов государственного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6 349 831,8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115,5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106,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9,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5</w:t>
            </w:r>
          </w:p>
        </w:tc>
      </w:tr>
      <w:tr w:rsidR="00F17F4C" w:rsidRPr="007F45EB" w:rsidTr="00F17F4C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на индивидуальные товары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2 521 921,2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108,3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109,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3,8</w:t>
            </w:r>
          </w:p>
        </w:tc>
      </w:tr>
      <w:tr w:rsidR="00F17F4C" w:rsidRPr="007F45EB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3 827 910,6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120,6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5,7</w:t>
            </w:r>
          </w:p>
        </w:tc>
      </w:tr>
      <w:tr w:rsidR="00F17F4C" w:rsidRPr="007F45EB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некоммерческих организаций,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br/>
              <w:t>обслуживающих домашние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773 691,0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106,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1,1</w:t>
            </w:r>
          </w:p>
        </w:tc>
      </w:tr>
      <w:tr w:rsidR="00F17F4C" w:rsidRPr="007F45EB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18 605 173,9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109,0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109,3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7,8</w:t>
            </w:r>
          </w:p>
        </w:tc>
      </w:tr>
      <w:tr w:rsidR="00F17F4C" w:rsidRPr="007F45EB" w:rsidTr="00F17F4C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16 010 236,9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111,9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109,3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23,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</w:t>
            </w:r>
          </w:p>
        </w:tc>
      </w:tr>
      <w:tr w:rsidR="00F17F4C" w:rsidRPr="007F45EB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2 594 937,0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3,9</w:t>
            </w:r>
          </w:p>
        </w:tc>
      </w:tr>
      <w:tr w:rsidR="00F17F4C" w:rsidRPr="007F45EB" w:rsidTr="00F17F4C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5 963 939,7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7F45EB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7F45EB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8,8</w:t>
            </w:r>
          </w:p>
        </w:tc>
      </w:tr>
      <w:tr w:rsidR="00F17F4C" w:rsidRPr="007F45EB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25 196 798,6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37,5</w:t>
            </w:r>
          </w:p>
        </w:tc>
      </w:tr>
      <w:tr w:rsidR="00F17F4C" w:rsidRPr="007F45EB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19 232 858,9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111,6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107,6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28,7</w:t>
            </w:r>
          </w:p>
        </w:tc>
      </w:tr>
      <w:tr w:rsidR="00F17F4C" w:rsidRPr="007F45EB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Валовой внутренний продукт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67 066 931,4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106,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F17F4C" w:rsidRPr="007F45EB" w:rsidTr="00F17F4C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1 889 488,9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7F45EB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7F45EB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  <w:tr w:rsidR="00F17F4C" w:rsidRPr="007F45EB" w:rsidTr="00F17F4C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17F4C" w:rsidRPr="007F45EB" w:rsidRDefault="00F17F4C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68 956 420,3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106,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17F4C" w:rsidRPr="007F45EB" w:rsidRDefault="00F17F4C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F45EB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7F45EB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</w:tbl>
    <w:p w:rsidR="00F17F4C" w:rsidRPr="007F45EB" w:rsidRDefault="00F17F4C" w:rsidP="00F17F4C">
      <w:pPr>
        <w:rPr>
          <w:rFonts w:asciiTheme="minorHAnsi" w:hAnsiTheme="minorHAnsi" w:cs="Arial"/>
          <w:sz w:val="20"/>
          <w:szCs w:val="20"/>
        </w:rPr>
      </w:pPr>
    </w:p>
    <w:p w:rsidR="00073AA4" w:rsidRPr="007F45EB" w:rsidRDefault="00073AA4" w:rsidP="00F17F4C">
      <w:pPr>
        <w:pageBreakBefore/>
        <w:spacing w:after="120"/>
        <w:rPr>
          <w:rFonts w:asciiTheme="minorHAnsi" w:hAnsiTheme="minorHAnsi" w:cs="Arial"/>
          <w:b/>
        </w:rPr>
      </w:pPr>
      <w:r w:rsidRPr="007F45EB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7F45EB">
        <w:rPr>
          <w:rFonts w:asciiTheme="minorHAnsi" w:hAnsiTheme="minorHAns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073AA4" w:rsidRPr="007F45EB" w:rsidTr="00073AA4">
        <w:trPr>
          <w:trHeight w:val="3575"/>
        </w:trPr>
        <w:tc>
          <w:tcPr>
            <w:tcW w:w="3510" w:type="dxa"/>
          </w:tcPr>
          <w:p w:rsidR="00073AA4" w:rsidRPr="007F45EB" w:rsidRDefault="00073AA4">
            <w:pPr>
              <w:spacing w:before="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073AA4" w:rsidRPr="007F45EB" w:rsidRDefault="00073AA4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7F45EB">
              <w:rPr>
                <w:rFonts w:asciiTheme="minorHAnsi" w:hAnsiTheme="minorHAnsi" w:cs="Arial"/>
                <w:sz w:val="16"/>
                <w:szCs w:val="16"/>
              </w:rPr>
              <w:t>2018г………………..…….....11 786,2</w:t>
            </w:r>
          </w:p>
          <w:p w:rsidR="00073AA4" w:rsidRPr="007F45EB" w:rsidRDefault="00073AA4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7F45EB">
              <w:rPr>
                <w:rFonts w:asciiTheme="minorHAnsi" w:hAnsiTheme="minorHAnsi" w:cs="Arial"/>
                <w:sz w:val="16"/>
                <w:szCs w:val="16"/>
              </w:rPr>
              <w:t>20</w:t>
            </w: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18</w:t>
            </w:r>
            <w:r w:rsidRPr="007F45EB">
              <w:rPr>
                <w:rFonts w:asciiTheme="minorHAnsi" w:hAnsiTheme="minorHAnsi" w:cs="Arial"/>
                <w:sz w:val="16"/>
                <w:szCs w:val="16"/>
              </w:rPr>
              <w:t>г……….…</w:t>
            </w: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7F45EB">
              <w:rPr>
                <w:rFonts w:asciiTheme="minorHAnsi" w:hAnsiTheme="minorHAnsi" w:cs="Arial"/>
                <w:sz w:val="16"/>
                <w:szCs w:val="16"/>
              </w:rPr>
              <w:t>..............24 857,1</w:t>
            </w:r>
          </w:p>
          <w:p w:rsidR="00073AA4" w:rsidRPr="007F45EB" w:rsidRDefault="00073AA4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Январь-сентябрь 2018г……………….…..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>39 767,1</w:t>
            </w:r>
          </w:p>
          <w:p w:rsidR="00073AA4" w:rsidRPr="007F45EB" w:rsidRDefault="00073AA4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highlight w:val="yellow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2018г …………………………..……………….…..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>61 832,0</w:t>
            </w:r>
          </w:p>
          <w:p w:rsidR="00073AA4" w:rsidRPr="007F45EB" w:rsidRDefault="00073AA4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</w:p>
          <w:p w:rsidR="00073AA4" w:rsidRPr="007F45EB" w:rsidRDefault="00073AA4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7F45EB">
              <w:rPr>
                <w:rFonts w:asciiTheme="minorHAnsi" w:hAnsiTheme="minorHAnsi" w:cs="Arial"/>
                <w:sz w:val="16"/>
                <w:szCs w:val="16"/>
              </w:rPr>
              <w:t>2019г………………..…….....13 180,9</w:t>
            </w:r>
          </w:p>
          <w:p w:rsidR="00073AA4" w:rsidRPr="007F45EB" w:rsidRDefault="00073AA4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7F45EB">
              <w:rPr>
                <w:rFonts w:asciiTheme="minorHAnsi" w:hAnsiTheme="minorHAnsi" w:cs="Arial"/>
                <w:sz w:val="16"/>
                <w:szCs w:val="16"/>
              </w:rPr>
              <w:t>20</w:t>
            </w: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1</w:t>
            </w:r>
            <w:r w:rsidRPr="007F45EB">
              <w:rPr>
                <w:rFonts w:asciiTheme="minorHAnsi" w:hAnsiTheme="minorHAnsi" w:cs="Arial"/>
                <w:sz w:val="16"/>
                <w:szCs w:val="16"/>
              </w:rPr>
              <w:t>9г……….…</w:t>
            </w: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7F45EB">
              <w:rPr>
                <w:rFonts w:asciiTheme="minorHAnsi" w:hAnsiTheme="minorHAnsi" w:cs="Arial"/>
                <w:sz w:val="16"/>
                <w:szCs w:val="16"/>
              </w:rPr>
              <w:t>..............27 908,6</w:t>
            </w:r>
          </w:p>
          <w:p w:rsidR="00073AA4" w:rsidRPr="007F45EB" w:rsidRDefault="00073AA4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Январь-сентябрь</w:t>
            </w: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2019г</w:t>
            </w:r>
            <w:r w:rsidRPr="007F45EB">
              <w:rPr>
                <w:rFonts w:asciiTheme="minorHAnsi" w:hAnsiTheme="minorHAnsi" w:cs="Arial"/>
                <w:sz w:val="16"/>
                <w:szCs w:val="16"/>
              </w:rPr>
              <w:t>…………………..44 297,9</w:t>
            </w:r>
          </w:p>
          <w:p w:rsidR="00073AA4" w:rsidRPr="007F45EB" w:rsidRDefault="00073AA4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2019г. …………………………..……………….….68 956,4</w:t>
            </w:r>
          </w:p>
        </w:tc>
        <w:tc>
          <w:tcPr>
            <w:tcW w:w="6678" w:type="dxa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073AA4" w:rsidRPr="007F45EB" w:rsidRDefault="00073AA4">
            <w:pPr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54780" cy="2019300"/>
                  <wp:effectExtent l="0" t="0" r="0" b="0"/>
                  <wp:docPr id="1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  <w:tr w:rsidR="00073AA4" w:rsidRPr="007F45EB" w:rsidTr="00073AA4">
        <w:trPr>
          <w:trHeight w:val="70"/>
        </w:trPr>
        <w:tc>
          <w:tcPr>
            <w:tcW w:w="3510" w:type="dxa"/>
          </w:tcPr>
          <w:p w:rsidR="00073AA4" w:rsidRPr="007F45EB" w:rsidRDefault="00073AA4">
            <w:pPr>
              <w:jc w:val="right"/>
              <w:rPr>
                <w:rFonts w:asciiTheme="minorHAnsi" w:hAnsiTheme="minorHAnsi" w:cs="Arial"/>
                <w:sz w:val="14"/>
                <w:szCs w:val="14"/>
                <w:highlight w:val="yellow"/>
              </w:rPr>
            </w:pPr>
          </w:p>
        </w:tc>
        <w:tc>
          <w:tcPr>
            <w:tcW w:w="6678" w:type="dxa"/>
            <w:vAlign w:val="bottom"/>
            <w:hideMark/>
          </w:tcPr>
          <w:p w:rsidR="00073AA4" w:rsidRPr="007F45EB" w:rsidRDefault="00073AA4">
            <w:pPr>
              <w:spacing w:after="40"/>
              <w:ind w:right="5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в процентах к итогу</w:t>
            </w:r>
          </w:p>
        </w:tc>
      </w:tr>
      <w:tr w:rsidR="00073AA4" w:rsidRPr="007F45EB" w:rsidTr="00073AA4">
        <w:trPr>
          <w:trHeight w:val="2156"/>
        </w:trPr>
        <w:tc>
          <w:tcPr>
            <w:tcW w:w="3510" w:type="dxa"/>
            <w:hideMark/>
          </w:tcPr>
          <w:p w:rsidR="00073AA4" w:rsidRPr="007F45EB" w:rsidRDefault="00073AA4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январь-декабрь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2019г. доля оплаты труда в производстве товаров и производстве услуг составила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27,7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33,9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% соответственно, доля других налогов на производство составляет 2,1% в производстве товаров и 0,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5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% в производстве услуг, соответственно доля валовой прибыли/валового смешанного дохода составила 70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,2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65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,6%.</w:t>
            </w:r>
          </w:p>
        </w:tc>
        <w:tc>
          <w:tcPr>
            <w:tcW w:w="6678" w:type="dxa"/>
            <w:hideMark/>
          </w:tcPr>
          <w:tbl>
            <w:tblPr>
              <w:tblW w:w="6408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2"/>
              <w:gridCol w:w="1571"/>
              <w:gridCol w:w="1625"/>
            </w:tblGrid>
            <w:tr w:rsidR="00073AA4" w:rsidRPr="007F45EB">
              <w:trPr>
                <w:trHeight w:val="410"/>
              </w:trPr>
              <w:tc>
                <w:tcPr>
                  <w:tcW w:w="2506" w:type="pct"/>
                  <w:tcBorders>
                    <w:top w:val="single" w:sz="4" w:space="0" w:color="008080"/>
                    <w:left w:val="nil"/>
                    <w:bottom w:val="single" w:sz="4" w:space="0" w:color="008080"/>
                    <w:right w:val="single" w:sz="4" w:space="0" w:color="008080"/>
                  </w:tcBorders>
                </w:tcPr>
                <w:p w:rsidR="00073AA4" w:rsidRPr="007F45EB" w:rsidRDefault="00073AA4">
                  <w:pPr>
                    <w:rPr>
                      <w:rFonts w:asciiTheme="minorHAnsi" w:hAnsiTheme="minorHAnsi" w:cs="Arial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vAlign w:val="center"/>
                  <w:hideMark/>
                </w:tcPr>
                <w:p w:rsidR="00073AA4" w:rsidRPr="007F45EB" w:rsidRDefault="00073AA4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Январь-декабрь 2018г.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vAlign w:val="center"/>
                  <w:hideMark/>
                </w:tcPr>
                <w:p w:rsidR="00073AA4" w:rsidRPr="007F45EB" w:rsidRDefault="00073AA4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Январь-декабрь 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2019г.</w:t>
                  </w:r>
                </w:p>
              </w:tc>
            </w:tr>
            <w:tr w:rsidR="00073AA4" w:rsidRPr="007F45EB">
              <w:trPr>
                <w:trHeight w:val="273"/>
              </w:trPr>
              <w:tc>
                <w:tcPr>
                  <w:tcW w:w="2506" w:type="pct"/>
                  <w:tcBorders>
                    <w:top w:val="single" w:sz="4" w:space="0" w:color="008080"/>
                    <w:left w:val="nil"/>
                    <w:bottom w:val="nil"/>
                    <w:right w:val="nil"/>
                  </w:tcBorders>
                  <w:hideMark/>
                </w:tcPr>
                <w:p w:rsidR="00073AA4" w:rsidRPr="007F45EB" w:rsidRDefault="00073AA4">
                  <w:pPr>
                    <w:spacing w:before="40" w:after="4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7F45EB" w:rsidRDefault="00073AA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7F45EB" w:rsidRDefault="00073AA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073AA4" w:rsidRPr="007F45EB">
              <w:trPr>
                <w:trHeight w:val="225"/>
              </w:trPr>
              <w:tc>
                <w:tcPr>
                  <w:tcW w:w="2506" w:type="pct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073AA4" w:rsidRPr="007F45EB" w:rsidRDefault="00073AA4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7F45EB" w:rsidRDefault="00073AA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30,4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7F45EB" w:rsidRDefault="00073AA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29,2</w:t>
                  </w:r>
                </w:p>
              </w:tc>
            </w:tr>
            <w:tr w:rsidR="00073AA4" w:rsidRPr="007F45EB">
              <w:trPr>
                <w:trHeight w:val="225"/>
              </w:trPr>
              <w:tc>
                <w:tcPr>
                  <w:tcW w:w="2506" w:type="pct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073AA4" w:rsidRPr="007F45EB" w:rsidRDefault="00073AA4">
                  <w:pPr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7F45EB" w:rsidRDefault="00073AA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6,9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7F45EB" w:rsidRDefault="00073AA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8,1</w:t>
                  </w:r>
                </w:p>
              </w:tc>
            </w:tr>
            <w:tr w:rsidR="00073AA4" w:rsidRPr="007F45EB">
              <w:trPr>
                <w:trHeight w:val="232"/>
              </w:trPr>
              <w:tc>
                <w:tcPr>
                  <w:tcW w:w="2506" w:type="pct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073AA4" w:rsidRPr="007F45EB" w:rsidRDefault="00073AA4">
                  <w:pPr>
                    <w:spacing w:before="20" w:after="2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7F45EB" w:rsidRDefault="00073AA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1,0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73AA4" w:rsidRPr="007F45EB" w:rsidRDefault="00073AA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1,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073AA4" w:rsidRPr="007F45EB">
              <w:trPr>
                <w:trHeight w:val="168"/>
              </w:trPr>
              <w:tc>
                <w:tcPr>
                  <w:tcW w:w="2506" w:type="pct"/>
                  <w:tcBorders>
                    <w:top w:val="nil"/>
                    <w:left w:val="nil"/>
                    <w:bottom w:val="single" w:sz="4" w:space="0" w:color="008080"/>
                    <w:right w:val="nil"/>
                  </w:tcBorders>
                  <w:hideMark/>
                </w:tcPr>
                <w:p w:rsidR="00073AA4" w:rsidRPr="007F45EB" w:rsidRDefault="00073AA4">
                  <w:pPr>
                    <w:spacing w:before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left w:val="nil"/>
                    <w:bottom w:val="single" w:sz="4" w:space="0" w:color="008080"/>
                    <w:right w:val="nil"/>
                  </w:tcBorders>
                  <w:vAlign w:val="bottom"/>
                  <w:hideMark/>
                </w:tcPr>
                <w:p w:rsidR="00073AA4" w:rsidRPr="007F45EB" w:rsidRDefault="00073AA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61,9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single" w:sz="4" w:space="0" w:color="008080"/>
                    <w:right w:val="nil"/>
                  </w:tcBorders>
                  <w:vAlign w:val="bottom"/>
                  <w:hideMark/>
                </w:tcPr>
                <w:p w:rsidR="00073AA4" w:rsidRPr="007F45EB" w:rsidRDefault="00073AA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62,7</w:t>
                  </w:r>
                </w:p>
              </w:tc>
            </w:tr>
          </w:tbl>
          <w:p w:rsidR="00073AA4" w:rsidRPr="007F45EB" w:rsidRDefault="00073AA4">
            <w:pPr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073AA4" w:rsidRPr="007F45EB" w:rsidRDefault="00073AA4" w:rsidP="00073AA4">
      <w:pPr>
        <w:pStyle w:val="af"/>
        <w:spacing w:before="120" w:after="0"/>
        <w:jc w:val="left"/>
        <w:rPr>
          <w:rFonts w:asciiTheme="minorHAnsi" w:hAnsiTheme="minorHAnsi" w:cs="Arial"/>
          <w:sz w:val="20"/>
          <w:lang w:val="kk-KZ"/>
        </w:rPr>
      </w:pPr>
      <w:r w:rsidRPr="007F45EB">
        <w:rPr>
          <w:rFonts w:asciiTheme="minorHAnsi" w:hAnsiTheme="minorHAnsi" w:cs="Arial"/>
          <w:sz w:val="20"/>
          <w:lang w:val="kk-KZ"/>
        </w:rPr>
        <w:t>Отраслевая структура образования доходов по видам экономической деятельности за январь-декабрь 2019 года</w:t>
      </w:r>
    </w:p>
    <w:p w:rsidR="00073AA4" w:rsidRPr="007F45EB" w:rsidRDefault="00073AA4" w:rsidP="00073AA4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Arial"/>
          <w:sz w:val="16"/>
          <w:szCs w:val="16"/>
        </w:rPr>
      </w:pPr>
      <w:r w:rsidRPr="007F45EB">
        <w:rPr>
          <w:rFonts w:asciiTheme="minorHAnsi" w:hAnsiTheme="minorHAns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073AA4" w:rsidRPr="007F45EB" w:rsidTr="00073AA4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073AA4" w:rsidRPr="007F45EB" w:rsidRDefault="00073AA4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  <w:hideMark/>
          </w:tcPr>
          <w:p w:rsidR="00073AA4" w:rsidRPr="007F45EB" w:rsidRDefault="00073AA4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  <w:hideMark/>
          </w:tcPr>
          <w:p w:rsidR="00073AA4" w:rsidRPr="007F45EB" w:rsidRDefault="00073AA4">
            <w:pPr>
              <w:pStyle w:val="EdIzm"/>
              <w:spacing w:before="40" w:after="0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В том числе</w:t>
            </w:r>
          </w:p>
        </w:tc>
      </w:tr>
      <w:tr w:rsidR="00073AA4" w:rsidRPr="007F45EB" w:rsidTr="00073AA4">
        <w:trPr>
          <w:trHeight w:val="199"/>
        </w:trPr>
        <w:tc>
          <w:tcPr>
            <w:tcW w:w="0" w:type="auto"/>
            <w:vMerge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  <w:hideMark/>
          </w:tcPr>
          <w:p w:rsidR="00073AA4" w:rsidRPr="007F45EB" w:rsidRDefault="00073AA4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  <w:hideMark/>
          </w:tcPr>
          <w:p w:rsidR="00073AA4" w:rsidRPr="007F45EB" w:rsidRDefault="00073AA4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  <w:hideMark/>
          </w:tcPr>
          <w:p w:rsidR="00073AA4" w:rsidRPr="007F45EB" w:rsidRDefault="00073AA4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  <w:hideMark/>
          </w:tcPr>
          <w:p w:rsidR="00073AA4" w:rsidRPr="007F45EB" w:rsidRDefault="00073AA4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  <w:hideMark/>
          </w:tcPr>
          <w:p w:rsidR="00073AA4" w:rsidRPr="007F45EB" w:rsidRDefault="00073AA4">
            <w:pPr>
              <w:pStyle w:val="aa"/>
              <w:ind w:hanging="108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валовая прибыль/валовой смешанный доход</w:t>
            </w:r>
          </w:p>
        </w:tc>
      </w:tr>
      <w:tr w:rsidR="00073AA4" w:rsidRPr="007F45EB" w:rsidTr="00073AA4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24,7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75,2</w:t>
            </w:r>
          </w:p>
        </w:tc>
      </w:tr>
      <w:tr w:rsidR="00073AA4" w:rsidRPr="007F45EB" w:rsidTr="00073AA4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73AA4" w:rsidRPr="007F45EB" w:rsidRDefault="00073AA4">
            <w:pPr>
              <w:pStyle w:val="ShTab"/>
              <w:ind w:firstLine="181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25,1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72,2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76,0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ShTab"/>
              <w:ind w:firstLine="284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28,2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70,6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48,7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49,4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52,8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45,0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a5"/>
              <w:ind w:left="176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43,1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56,5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32,3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67,5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25,7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73,2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38,8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60,8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43,0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55,6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65,5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af3"/>
              <w:ind w:left="176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92,8</w:t>
            </w:r>
          </w:p>
        </w:tc>
      </w:tr>
      <w:tr w:rsidR="00073AA4" w:rsidRPr="007F45EB" w:rsidTr="00073AA4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59,4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48,9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50,5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72,7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27,2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23,9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Здравоохранение и социальные услуги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56,8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43,0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57,3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42,4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26,2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73,7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54,1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45,7</w:t>
            </w:r>
          </w:p>
        </w:tc>
      </w:tr>
      <w:tr w:rsidR="00073AA4" w:rsidRPr="007F45EB" w:rsidTr="00073AA4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  <w:hideMark/>
          </w:tcPr>
          <w:p w:rsidR="00073AA4" w:rsidRPr="007F45EB" w:rsidRDefault="00073AA4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31,4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  <w:hideMark/>
          </w:tcPr>
          <w:p w:rsidR="00073AA4" w:rsidRPr="007F45EB" w:rsidRDefault="00073AA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67,5</w:t>
            </w:r>
          </w:p>
        </w:tc>
      </w:tr>
    </w:tbl>
    <w:p w:rsidR="00073AA4" w:rsidRPr="007F45EB" w:rsidRDefault="00073AA4" w:rsidP="00073AA4">
      <w:pPr>
        <w:spacing w:before="120"/>
        <w:jc w:val="both"/>
        <w:rPr>
          <w:rFonts w:asciiTheme="minorHAnsi" w:hAnsiTheme="minorHAnsi" w:cs="Arial"/>
          <w:i/>
          <w:sz w:val="2"/>
          <w:szCs w:val="2"/>
          <w:lang w:val="kk-KZ"/>
        </w:rPr>
      </w:pPr>
    </w:p>
    <w:p w:rsidR="001C6C12" w:rsidRPr="007F45EB" w:rsidRDefault="001C6C12" w:rsidP="00385077">
      <w:pPr>
        <w:pStyle w:val="22"/>
        <w:pageBreakBefore/>
        <w:rPr>
          <w:rFonts w:asciiTheme="minorHAnsi" w:hAnsiTheme="minorHAnsi"/>
          <w:lang w:val="kk-KZ"/>
        </w:rPr>
      </w:pPr>
      <w:r w:rsidRPr="007F45EB">
        <w:rPr>
          <w:rFonts w:asciiTheme="minorHAnsi" w:hAnsiTheme="minorHAnsi"/>
          <w:lang w:val="kk-KZ"/>
        </w:rPr>
        <w:lastRenderedPageBreak/>
        <w:t>6.3 Платежный баланс</w:t>
      </w:r>
    </w:p>
    <w:p w:rsidR="001C6C12" w:rsidRPr="007F45EB" w:rsidRDefault="001C6C12" w:rsidP="001C6C12">
      <w:pPr>
        <w:pStyle w:val="First"/>
        <w:spacing w:before="0"/>
        <w:ind w:left="-709" w:firstLine="709"/>
        <w:jc w:val="left"/>
        <w:rPr>
          <w:rFonts w:asciiTheme="minorHAnsi" w:hAnsiTheme="minorHAnsi"/>
          <w:i/>
          <w:sz w:val="16"/>
          <w:szCs w:val="16"/>
          <w:lang w:val="kk-KZ"/>
        </w:rPr>
      </w:pPr>
      <w:r w:rsidRPr="007F45EB">
        <w:rPr>
          <w:rFonts w:asciiTheme="minorHAnsi" w:hAnsiTheme="minorHAnsi"/>
          <w:i/>
          <w:sz w:val="16"/>
          <w:szCs w:val="16"/>
          <w:lang w:val="kk-KZ"/>
        </w:rPr>
        <w:t>П</w:t>
      </w:r>
      <w:r w:rsidRPr="007F45EB">
        <w:rPr>
          <w:rFonts w:asciiTheme="minorHAnsi" w:hAnsiTheme="minorHAnsi"/>
          <w:i/>
          <w:sz w:val="16"/>
          <w:szCs w:val="16"/>
        </w:rPr>
        <w:t>о данным НБ</w:t>
      </w:r>
    </w:p>
    <w:p w:rsidR="001C6C12" w:rsidRPr="007F45EB" w:rsidRDefault="001C6C12" w:rsidP="001C6C12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/>
          <w:sz w:val="16"/>
          <w:szCs w:val="16"/>
        </w:rPr>
      </w:pPr>
      <w:r w:rsidRPr="007F45EB">
        <w:rPr>
          <w:rFonts w:asciiTheme="minorHAnsi" w:hAnsiTheme="minorHAnsi"/>
          <w:sz w:val="16"/>
          <w:lang w:val="kk-KZ"/>
        </w:rPr>
        <w:t xml:space="preserve">аналитическое представление, </w:t>
      </w:r>
      <w:r w:rsidRPr="007F45EB">
        <w:rPr>
          <w:rFonts w:asciiTheme="minorHAnsi" w:hAnsiTheme="minorHAnsi"/>
          <w:sz w:val="16"/>
          <w:szCs w:val="16"/>
        </w:rPr>
        <w:t>млрд. долл</w:t>
      </w:r>
      <w:r w:rsidRPr="007F45EB">
        <w:rPr>
          <w:rFonts w:asciiTheme="minorHAnsi" w:hAnsiTheme="minorHAnsi"/>
          <w:sz w:val="16"/>
          <w:szCs w:val="16"/>
          <w:lang w:val="kk-KZ"/>
        </w:rPr>
        <w:t>аров</w:t>
      </w:r>
      <w:r w:rsidRPr="007F45EB">
        <w:rPr>
          <w:rFonts w:asciiTheme="minorHAnsi" w:hAnsiTheme="minorHAns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69"/>
        <w:gridCol w:w="6379"/>
      </w:tblGrid>
      <w:tr w:rsidR="001C6C12" w:rsidRPr="007F45EB" w:rsidTr="005B3404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1C6C12" w:rsidRPr="007F45EB" w:rsidRDefault="001C6C12" w:rsidP="005B3404">
            <w:pPr>
              <w:pStyle w:val="af"/>
              <w:spacing w:before="0"/>
              <w:jc w:val="left"/>
              <w:rPr>
                <w:rFonts w:asciiTheme="minorHAnsi" w:hAnsiTheme="minorHAnsi"/>
                <w:sz w:val="20"/>
              </w:rPr>
            </w:pPr>
            <w:r w:rsidRPr="007F45EB">
              <w:rPr>
                <w:rFonts w:asciiTheme="minorHAnsi" w:hAnsi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1C6C12" w:rsidRPr="007F45EB" w:rsidRDefault="001C6C12" w:rsidP="005B3404">
            <w:pPr>
              <w:pStyle w:val="a9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1C6C12" w:rsidRPr="007F45EB" w:rsidTr="005B3404">
              <w:trPr>
                <w:trHeight w:val="193"/>
              </w:trPr>
              <w:tc>
                <w:tcPr>
                  <w:tcW w:w="3720" w:type="dxa"/>
                </w:tcPr>
                <w:p w:rsidR="001C6C12" w:rsidRPr="007F45EB" w:rsidRDefault="001C6C12" w:rsidP="005B3404">
                  <w:pPr>
                    <w:pStyle w:val="ac"/>
                    <w:ind w:left="-108" w:right="3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І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V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 xml:space="preserve"> квартал 2018г…………………………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…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.. 1 541,0</w:t>
                  </w:r>
                </w:p>
              </w:tc>
            </w:tr>
            <w:tr w:rsidR="001C6C12" w:rsidRPr="007F45EB" w:rsidTr="005B3404">
              <w:trPr>
                <w:trHeight w:val="222"/>
              </w:trPr>
              <w:tc>
                <w:tcPr>
                  <w:tcW w:w="3720" w:type="dxa"/>
                </w:tcPr>
                <w:p w:rsidR="001C6C12" w:rsidRPr="007F45EB" w:rsidRDefault="001C6C12" w:rsidP="005B3404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І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V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2019г….………………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……..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……..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-1 872,6</w:t>
                  </w:r>
                </w:p>
              </w:tc>
            </w:tr>
          </w:tbl>
          <w:p w:rsidR="001C6C12" w:rsidRPr="007F45EB" w:rsidRDefault="001C6C12" w:rsidP="005B3404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За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ІV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квартал 2019г. сложилось отрицательное сальдо по счету текущих операций платежного баланса в сумме -1872,6 млн. долларов США (в І</w:t>
            </w:r>
            <w:r w:rsidRPr="007F45EB">
              <w:rPr>
                <w:rFonts w:asciiTheme="minorHAnsi" w:hAnsiTheme="minorHAnsi"/>
                <w:sz w:val="18"/>
                <w:szCs w:val="18"/>
                <w:lang w:val="en-US"/>
              </w:rPr>
              <w:t>V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квартале 2018г. результат был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положительным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и составил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1541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1C6C12" w:rsidRPr="007F45EB" w:rsidRDefault="001C6C12" w:rsidP="005B3404">
            <w:pPr>
              <w:pStyle w:val="af1"/>
              <w:ind w:right="-108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97325" cy="2373630"/>
                  <wp:effectExtent l="0" t="0" r="0" b="0"/>
                  <wp:docPr id="58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3"/>
                    </a:graphicData>
                  </a:graphic>
                </wp:inline>
              </w:drawing>
            </w:r>
          </w:p>
        </w:tc>
      </w:tr>
      <w:tr w:rsidR="001C6C12" w:rsidRPr="007F45EB" w:rsidTr="005B340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12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/>
            </w:tblPr>
            <w:tblGrid>
              <w:gridCol w:w="3269"/>
              <w:gridCol w:w="850"/>
              <w:gridCol w:w="850"/>
              <w:gridCol w:w="850"/>
              <w:gridCol w:w="850"/>
              <w:gridCol w:w="749"/>
              <w:gridCol w:w="895"/>
              <w:gridCol w:w="909"/>
              <w:gridCol w:w="901"/>
            </w:tblGrid>
            <w:tr w:rsidR="001C6C12" w:rsidRPr="007F45EB" w:rsidTr="005B3404">
              <w:trPr>
                <w:cantSplit/>
                <w:trHeight w:val="288"/>
              </w:trPr>
              <w:tc>
                <w:tcPr>
                  <w:tcW w:w="1614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7F45EB" w:rsidRDefault="001C6C12" w:rsidP="005B3404">
                  <w:pPr>
                    <w:pStyle w:val="aa"/>
                    <w:ind w:left="-319" w:firstLine="319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1679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7F45EB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napToGrid w:val="0"/>
                      <w:szCs w:val="16"/>
                    </w:rPr>
                    <w:t>2018</w:t>
                  </w:r>
                </w:p>
              </w:tc>
              <w:tc>
                <w:tcPr>
                  <w:tcW w:w="1707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7F45EB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napToGrid w:val="0"/>
                      <w:szCs w:val="16"/>
                    </w:rPr>
                    <w:t>2019</w:t>
                  </w:r>
                </w:p>
              </w:tc>
            </w:tr>
            <w:tr w:rsidR="001C6C12" w:rsidRPr="007F45EB" w:rsidTr="005B3404">
              <w:trPr>
                <w:cantSplit/>
                <w:trHeight w:val="290"/>
              </w:trPr>
              <w:tc>
                <w:tcPr>
                  <w:tcW w:w="1614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7F45EB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C6C12" w:rsidRPr="007F45EB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7F45EB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7F45EB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7F45EB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7F45EB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7F45EB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7F45EB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37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7F45EB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4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7F45EB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7F45EB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7F45EB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7F45EB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7F45EB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7F45EB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1C6C12" w:rsidRPr="007F45EB" w:rsidTr="005B3404">
              <w:trPr>
                <w:trHeight w:val="229"/>
              </w:trPr>
              <w:tc>
                <w:tcPr>
                  <w:tcW w:w="161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-889,2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-541,6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-333,6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1 541,0</w:t>
                  </w:r>
                </w:p>
              </w:tc>
              <w:tc>
                <w:tcPr>
                  <w:tcW w:w="37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-124,6</w:t>
                  </w:r>
                </w:p>
              </w:tc>
              <w:tc>
                <w:tcPr>
                  <w:tcW w:w="44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-1 617,5</w:t>
                  </w:r>
                </w:p>
              </w:tc>
              <w:tc>
                <w:tcPr>
                  <w:tcW w:w="44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-2 882,9</w:t>
                  </w:r>
                </w:p>
              </w:tc>
              <w:tc>
                <w:tcPr>
                  <w:tcW w:w="44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-1 872,6</w:t>
                  </w:r>
                </w:p>
              </w:tc>
            </w:tr>
            <w:tr w:rsidR="001C6C12" w:rsidRPr="007F45EB" w:rsidTr="005B3404">
              <w:trPr>
                <w:trHeight w:val="238"/>
              </w:trPr>
              <w:tc>
                <w:tcPr>
                  <w:tcW w:w="16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69,9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117,7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29,9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-14,1</w:t>
                  </w:r>
                </w:p>
              </w:tc>
              <w:tc>
                <w:tcPr>
                  <w:tcW w:w="37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-0,3</w:t>
                  </w:r>
                </w:p>
              </w:tc>
              <w:tc>
                <w:tcPr>
                  <w:tcW w:w="44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39,4</w:t>
                  </w:r>
                </w:p>
              </w:tc>
              <w:tc>
                <w:tcPr>
                  <w:tcW w:w="44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50,6</w:t>
                  </w:r>
                </w:p>
              </w:tc>
            </w:tr>
            <w:tr w:rsidR="001C6C12" w:rsidRPr="007F45EB" w:rsidTr="005B3404">
              <w:trPr>
                <w:trHeight w:val="256"/>
              </w:trPr>
              <w:tc>
                <w:tcPr>
                  <w:tcW w:w="16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304,3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438,3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206,7</w:t>
                  </w:r>
                </w:p>
              </w:tc>
              <w:tc>
                <w:tcPr>
                  <w:tcW w:w="37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-916,1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-915,2</w:t>
                  </w:r>
                </w:p>
              </w:tc>
              <w:tc>
                <w:tcPr>
                  <w:tcW w:w="44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-1 507,6</w:t>
                  </w:r>
                </w:p>
              </w:tc>
              <w:tc>
                <w:tcPr>
                  <w:tcW w:w="44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-1 692,5</w:t>
                  </w:r>
                </w:p>
              </w:tc>
            </w:tr>
            <w:tr w:rsidR="001C6C12" w:rsidRPr="007F45EB" w:rsidTr="005B3404">
              <w:trPr>
                <w:trHeight w:val="218"/>
              </w:trPr>
              <w:tc>
                <w:tcPr>
                  <w:tcW w:w="161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926,4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728,2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742,0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-1 320,2</w:t>
                  </w:r>
                </w:p>
              </w:tc>
              <w:tc>
                <w:tcPr>
                  <w:tcW w:w="37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-828,9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702,6</w:t>
                  </w:r>
                </w:p>
              </w:tc>
              <w:tc>
                <w:tcPr>
                  <w:tcW w:w="44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1 335,9</w:t>
                  </w:r>
                </w:p>
              </w:tc>
              <w:tc>
                <w:tcPr>
                  <w:tcW w:w="44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F45EB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129,5</w:t>
                  </w:r>
                </w:p>
              </w:tc>
            </w:tr>
          </w:tbl>
          <w:p w:rsidR="001C6C12" w:rsidRPr="007F45EB" w:rsidRDefault="001C6C12" w:rsidP="005B3404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стандартное представление,</w:t>
            </w:r>
            <w:r w:rsidRPr="007F45EB">
              <w:rPr>
                <w:rFonts w:asciiTheme="minorHAnsi" w:hAnsiTheme="minorHAnsi"/>
              </w:rPr>
              <w:t xml:space="preserve"> </w:t>
            </w:r>
            <w:r w:rsidRPr="007F45EB">
              <w:rPr>
                <w:rFonts w:asciiTheme="minorHAnsi" w:hAnsiTheme="minorHAnsi"/>
                <w:lang w:val="kk-KZ"/>
              </w:rPr>
              <w:t>млн. долларов США</w:t>
            </w:r>
          </w:p>
        </w:tc>
      </w:tr>
      <w:tr w:rsidR="001C6C12" w:rsidRPr="007F45EB" w:rsidTr="005B3404">
        <w:trPr>
          <w:trHeight w:val="406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1C6C12" w:rsidRPr="007F45EB" w:rsidRDefault="001C6C12" w:rsidP="005B3404">
            <w:pPr>
              <w:pStyle w:val="af"/>
              <w:spacing w:before="0" w:after="0"/>
              <w:jc w:val="both"/>
              <w:rPr>
                <w:rFonts w:asciiTheme="minorHAnsi" w:hAnsiTheme="minorHAnsi"/>
                <w:sz w:val="20"/>
              </w:rPr>
            </w:pPr>
            <w:r w:rsidRPr="007F45EB">
              <w:rPr>
                <w:rFonts w:asciiTheme="minorHAnsi" w:hAnsiTheme="minorHAnsi"/>
                <w:sz w:val="20"/>
              </w:rPr>
              <w:t>Счет финансовых операций</w:t>
            </w:r>
          </w:p>
          <w:p w:rsidR="001C6C12" w:rsidRPr="007F45EB" w:rsidRDefault="001C6C12" w:rsidP="005B3404">
            <w:pPr>
              <w:pStyle w:val="First"/>
              <w:spacing w:before="0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В ІV квартале 2019г. сальдо по операциям с прямыми инвестициями составило -1448,1 млн. долларов США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(262,3 млн. долларов США в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ІV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квартале 2018г.). За отчетный период чистое приобретение финансовых активов составило    -86,4 млн. долларов США,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чистое принятие обязательств составило 1361,7 млн. долларов США.</w:t>
            </w:r>
          </w:p>
          <w:p w:rsidR="001C6C12" w:rsidRPr="007F45EB" w:rsidRDefault="001C6C12" w:rsidP="005B3404">
            <w:pPr>
              <w:pStyle w:val="First"/>
              <w:spacing w:before="0"/>
              <w:ind w:firstLine="318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В ІV квартале 2019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г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. результат операций с портфельными инвестициями составил 3029,1 млн. долларов США (-412 млн. долларов США в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ІV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квартале 2018г.).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1C6C12" w:rsidRPr="007F45EB" w:rsidRDefault="001C6C12" w:rsidP="005B3404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1C6C12" w:rsidRPr="007F45EB" w:rsidRDefault="001C6C12" w:rsidP="005B3404">
            <w:pPr>
              <w:pStyle w:val="a7"/>
              <w:ind w:firstLine="16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91610" cy="2016125"/>
                  <wp:effectExtent l="0" t="0" r="0" b="0"/>
                  <wp:docPr id="57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4"/>
                    </a:graphicData>
                  </a:graphic>
                </wp:inline>
              </w:drawing>
            </w:r>
          </w:p>
        </w:tc>
      </w:tr>
    </w:tbl>
    <w:p w:rsidR="001C6C12" w:rsidRPr="007F45EB" w:rsidRDefault="001C6C12" w:rsidP="001C6C12">
      <w:pPr>
        <w:pStyle w:val="a7"/>
        <w:ind w:right="-32" w:firstLine="0"/>
        <w:rPr>
          <w:rFonts w:asciiTheme="minorHAnsi" w:hAnsiTheme="minorHAnsi"/>
        </w:rPr>
      </w:pPr>
    </w:p>
    <w:p w:rsidR="00264EA2" w:rsidRPr="007F45EB" w:rsidRDefault="00264EA2" w:rsidP="00264EA2">
      <w:pPr>
        <w:pStyle w:val="22"/>
        <w:pageBreakBefore/>
        <w:rPr>
          <w:rFonts w:asciiTheme="minorHAnsi" w:hAnsiTheme="minorHAnsi"/>
          <w:szCs w:val="24"/>
          <w:lang w:val="kk-KZ"/>
        </w:rPr>
      </w:pPr>
      <w:r w:rsidRPr="007F45EB">
        <w:rPr>
          <w:rFonts w:asciiTheme="minorHAnsi" w:hAnsiTheme="minorHAnsi"/>
          <w:szCs w:val="24"/>
        </w:rPr>
        <w:lastRenderedPageBreak/>
        <w:t xml:space="preserve">6.4 </w:t>
      </w:r>
      <w:r w:rsidR="00FA741C" w:rsidRPr="007F45EB">
        <w:rPr>
          <w:rFonts w:asciiTheme="minorHAnsi" w:hAnsiTheme="minorHAnsi"/>
          <w:szCs w:val="24"/>
          <w:lang w:val="kk-KZ"/>
        </w:rPr>
        <w:t>Статистика и</w:t>
      </w:r>
      <w:r w:rsidRPr="007F45EB">
        <w:rPr>
          <w:rFonts w:asciiTheme="minorHAnsi" w:hAnsiTheme="minorHAnsi"/>
          <w:szCs w:val="24"/>
        </w:rPr>
        <w:t>нвестици</w:t>
      </w:r>
      <w:r w:rsidR="00FA741C" w:rsidRPr="007F45EB">
        <w:rPr>
          <w:rFonts w:asciiTheme="minorHAnsi" w:hAnsiTheme="minorHAnsi"/>
          <w:szCs w:val="24"/>
          <w:lang w:val="kk-KZ"/>
        </w:rPr>
        <w:t>й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264EA2" w:rsidRPr="007F45EB" w:rsidTr="009F7E3D">
        <w:trPr>
          <w:trHeight w:val="1896"/>
        </w:trPr>
        <w:tc>
          <w:tcPr>
            <w:tcW w:w="3969" w:type="dxa"/>
          </w:tcPr>
          <w:p w:rsidR="00264EA2" w:rsidRPr="007F45EB" w:rsidRDefault="00264EA2" w:rsidP="009F7E3D">
            <w:pPr>
              <w:pStyle w:val="a9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 xml:space="preserve">в процентах к соответствующему периоду </w:t>
            </w:r>
            <w:r w:rsidRPr="007F45EB">
              <w:rPr>
                <w:rFonts w:asciiTheme="minorHAnsi" w:hAnsiTheme="minorHAnsi"/>
                <w:szCs w:val="16"/>
              </w:rPr>
              <w:br/>
              <w:t>предыдущего года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264EA2" w:rsidRPr="007F45EB" w:rsidTr="009F7E3D">
              <w:trPr>
                <w:trHeight w:val="157"/>
              </w:trPr>
              <w:tc>
                <w:tcPr>
                  <w:tcW w:w="3720" w:type="dxa"/>
                </w:tcPr>
                <w:p w:rsidR="00264EA2" w:rsidRPr="007F45EB" w:rsidRDefault="00264EA2" w:rsidP="009F7E3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Январь-апрель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2019г…..…………………………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106,7</w:t>
                  </w:r>
                </w:p>
              </w:tc>
            </w:tr>
            <w:tr w:rsidR="00264EA2" w:rsidRPr="007F45EB" w:rsidTr="009F7E3D">
              <w:trPr>
                <w:trHeight w:val="157"/>
              </w:trPr>
              <w:tc>
                <w:tcPr>
                  <w:tcW w:w="3720" w:type="dxa"/>
                </w:tcPr>
                <w:p w:rsidR="00264EA2" w:rsidRPr="007F45EB" w:rsidRDefault="00264EA2" w:rsidP="009F7E3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Январь-декабрь 2019г……………………………108,5</w:t>
                  </w:r>
                </w:p>
              </w:tc>
            </w:tr>
            <w:tr w:rsidR="00264EA2" w:rsidRPr="007F45EB" w:rsidTr="009F7E3D">
              <w:trPr>
                <w:trHeight w:val="157"/>
              </w:trPr>
              <w:tc>
                <w:tcPr>
                  <w:tcW w:w="3720" w:type="dxa"/>
                </w:tcPr>
                <w:p w:rsidR="00264EA2" w:rsidRPr="007F45EB" w:rsidRDefault="00264EA2" w:rsidP="009F7E3D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Январь-апрель 2020г.…………………………….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100,9</w:t>
                  </w:r>
                </w:p>
              </w:tc>
            </w:tr>
          </w:tbl>
          <w:p w:rsidR="00264EA2" w:rsidRPr="007F45EB" w:rsidRDefault="00264EA2" w:rsidP="009F7E3D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264EA2" w:rsidRPr="007F45EB" w:rsidRDefault="00264EA2" w:rsidP="009F7E3D">
            <w:pPr>
              <w:pStyle w:val="a9"/>
              <w:ind w:left="-108" w:firstLine="108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264EA2" w:rsidRPr="007F45EB" w:rsidRDefault="00264EA2" w:rsidP="009F7E3D">
            <w:pPr>
              <w:pStyle w:val="aa"/>
              <w:ind w:left="-108" w:right="-108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825240" cy="1310640"/>
                  <wp:effectExtent l="0" t="0" r="3810" b="0"/>
                  <wp:docPr id="8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5240" cy="1310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EA2" w:rsidRPr="007F45EB" w:rsidTr="009F7E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64EA2" w:rsidRPr="007F45EB" w:rsidRDefault="00264EA2" w:rsidP="009F7E3D">
            <w:pPr>
              <w:pStyle w:val="31"/>
              <w:spacing w:before="120" w:after="12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По источникам финансирования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</w:tr>
      <w:tr w:rsidR="00264EA2" w:rsidRPr="007F45EB" w:rsidTr="009F7E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4EA2" w:rsidRPr="007F45EB" w:rsidRDefault="00264EA2" w:rsidP="009F7E3D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Преобладающими источниками инвестиций в январе-апреле 2020г. остаются собственные средства хозяйствующих субъектов, объем которых составил 2545,6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264EA2" w:rsidRPr="007F45EB" w:rsidTr="009F7E3D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264EA2" w:rsidRPr="007F45EB" w:rsidRDefault="00264EA2" w:rsidP="009F7E3D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264EA2" w:rsidRPr="007F45EB" w:rsidRDefault="00264EA2" w:rsidP="009F7E3D">
                  <w:pPr>
                    <w:pStyle w:val="aa"/>
                    <w:ind w:right="-109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Январь-апрель 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264EA2" w:rsidRPr="007F45EB" w:rsidTr="009F7E3D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264EA2" w:rsidRPr="007F45EB" w:rsidRDefault="00264EA2" w:rsidP="009F7E3D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264EA2" w:rsidRPr="007F45EB" w:rsidRDefault="00264EA2" w:rsidP="009F7E3D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264EA2" w:rsidRPr="007F45EB" w:rsidRDefault="00264EA2" w:rsidP="009F7E3D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удельный вес,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в процентах</w:t>
                  </w:r>
                </w:p>
              </w:tc>
            </w:tr>
            <w:tr w:rsidR="00264EA2" w:rsidRPr="007F45EB" w:rsidTr="009F7E3D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3 020 259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</w:tr>
            <w:tr w:rsidR="00264EA2" w:rsidRPr="007F45EB" w:rsidTr="009F7E3D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264EA2" w:rsidRPr="007F45EB" w:rsidRDefault="00264EA2" w:rsidP="009F7E3D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264EA2" w:rsidRPr="007F45EB" w:rsidRDefault="00264EA2" w:rsidP="009F7E3D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264EA2" w:rsidRPr="007F45EB" w:rsidTr="009F7E3D">
              <w:trPr>
                <w:trHeight w:val="309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  государственного б</w:t>
                  </w:r>
                  <w:r w:rsidRPr="007F45EB">
                    <w:rPr>
                      <w:rFonts w:asciiTheme="minorHAnsi" w:hAnsi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244 564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8,1</w:t>
                  </w:r>
                </w:p>
              </w:tc>
            </w:tr>
            <w:tr w:rsidR="00264EA2" w:rsidRPr="007F45EB" w:rsidTr="009F7E3D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  </w:t>
                  </w:r>
                  <w:r w:rsidRPr="007F45EB">
                    <w:rPr>
                      <w:rFonts w:asciiTheme="minorHAnsi" w:hAnsiTheme="minorHAnsi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2 545 584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84,3</w:t>
                  </w:r>
                </w:p>
              </w:tc>
            </w:tr>
            <w:tr w:rsidR="00264EA2" w:rsidRPr="007F45EB" w:rsidTr="009F7E3D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  </w:t>
                  </w:r>
                  <w:r w:rsidRPr="007F45EB">
                    <w:rPr>
                      <w:rFonts w:asciiTheme="minorHAnsi" w:hAnsiTheme="minorHAnsi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64 469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2,1</w:t>
                  </w:r>
                </w:p>
              </w:tc>
            </w:tr>
            <w:tr w:rsidR="00264EA2" w:rsidRPr="007F45EB" w:rsidTr="009F7E3D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264EA2" w:rsidRPr="007F45EB" w:rsidTr="009F7E3D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6 095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</w:tr>
            <w:tr w:rsidR="00264EA2" w:rsidRPr="007F45EB" w:rsidTr="009F7E3D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pStyle w:val="ac"/>
                    <w:ind w:right="113" w:hanging="74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  других </w:t>
                  </w:r>
                  <w:r w:rsidRPr="007F45EB">
                    <w:rPr>
                      <w:rFonts w:asciiTheme="minorHAnsi" w:hAnsi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165 642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5,5</w:t>
                  </w:r>
                </w:p>
              </w:tc>
            </w:tr>
            <w:tr w:rsidR="00264EA2" w:rsidRPr="007F45EB" w:rsidTr="009F7E3D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264EA2" w:rsidRPr="007F45EB" w:rsidTr="009F7E3D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49 462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64EA2" w:rsidRPr="007F45EB" w:rsidRDefault="00264EA2" w:rsidP="009F7E3D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1,6</w:t>
                  </w:r>
                </w:p>
              </w:tc>
            </w:tr>
          </w:tbl>
          <w:p w:rsidR="00264EA2" w:rsidRPr="007F45EB" w:rsidRDefault="00264EA2" w:rsidP="009F7E3D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264EA2" w:rsidRPr="007F45EB" w:rsidTr="009F7E3D">
        <w:trPr>
          <w:trHeight w:val="333"/>
        </w:trPr>
        <w:tc>
          <w:tcPr>
            <w:tcW w:w="10206" w:type="dxa"/>
            <w:gridSpan w:val="2"/>
          </w:tcPr>
          <w:p w:rsidR="00264EA2" w:rsidRPr="007F45EB" w:rsidRDefault="00264EA2" w:rsidP="009F7E3D">
            <w:pPr>
              <w:pStyle w:val="31"/>
              <w:spacing w:before="160" w:after="12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По технологической структуре</w:t>
            </w:r>
          </w:p>
        </w:tc>
      </w:tr>
      <w:tr w:rsidR="00264EA2" w:rsidRPr="007F45EB" w:rsidTr="009F7E3D">
        <w:trPr>
          <w:trHeight w:val="210"/>
        </w:trPr>
        <w:tc>
          <w:tcPr>
            <w:tcW w:w="3969" w:type="dxa"/>
            <w:vMerge w:val="restart"/>
          </w:tcPr>
          <w:p w:rsidR="00264EA2" w:rsidRPr="007F45EB" w:rsidRDefault="00264EA2" w:rsidP="009F7E3D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highlight w:val="yellow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В январе-апреле 2020г. по сравнению с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соответствующим периодом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2019г. наблюдается увеличение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28,1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 инвестиционных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вложений, направленных на работы по строительству и капитальному ремонту зданий и сооружений.</w:t>
            </w:r>
          </w:p>
        </w:tc>
        <w:tc>
          <w:tcPr>
            <w:tcW w:w="6237" w:type="dxa"/>
          </w:tcPr>
          <w:p w:rsidR="00264EA2" w:rsidRPr="007F45EB" w:rsidRDefault="00264EA2" w:rsidP="009F7E3D">
            <w:pPr>
              <w:pStyle w:val="a7"/>
              <w:ind w:left="284" w:hanging="392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264EA2" w:rsidRPr="007F45EB" w:rsidTr="009F7E3D">
        <w:trPr>
          <w:trHeight w:val="1671"/>
        </w:trPr>
        <w:tc>
          <w:tcPr>
            <w:tcW w:w="3969" w:type="dxa"/>
            <w:vMerge/>
          </w:tcPr>
          <w:p w:rsidR="00264EA2" w:rsidRPr="007F45EB" w:rsidRDefault="00264EA2" w:rsidP="009F7E3D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264EA2" w:rsidRPr="007F45EB" w:rsidRDefault="00264EA2" w:rsidP="009F7E3D">
            <w:pPr>
              <w:pStyle w:val="a7"/>
              <w:ind w:left="284" w:hanging="39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31920" cy="1257300"/>
                  <wp:effectExtent l="19050" t="0" r="0" b="0"/>
                  <wp:docPr id="8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192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EA2" w:rsidRPr="007F45EB" w:rsidTr="009F7E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4EA2" w:rsidRPr="007F45EB" w:rsidRDefault="00264EA2" w:rsidP="009F7E3D">
            <w:pPr>
              <w:pStyle w:val="af9"/>
              <w:spacing w:before="120"/>
              <w:ind w:firstLine="0"/>
              <w:rPr>
                <w:rFonts w:asciiTheme="minorHAnsi" w:hAnsiTheme="minorHAnsi" w:cs="Arial"/>
                <w:b/>
              </w:rPr>
            </w:pPr>
            <w:r w:rsidRPr="007F45EB">
              <w:rPr>
                <w:rFonts w:asciiTheme="minorHAnsi" w:hAnsiTheme="minorHAnsi" w:cs="Arial"/>
                <w:b/>
              </w:rPr>
              <w:t xml:space="preserve">По направлениям использования </w:t>
            </w:r>
          </w:p>
        </w:tc>
      </w:tr>
      <w:tr w:rsidR="00264EA2" w:rsidRPr="007F45EB" w:rsidTr="009F7E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264EA2" w:rsidRPr="007F45EB" w:rsidRDefault="00264EA2" w:rsidP="009F7E3D">
            <w:pPr>
              <w:pStyle w:val="af9"/>
              <w:spacing w:after="0"/>
              <w:ind w:firstLine="0"/>
              <w:rPr>
                <w:rFonts w:asciiTheme="minorHAnsi" w:hAnsiTheme="minorHAnsi"/>
                <w:highlight w:val="yellow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Значительная доля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инвестиций в основной капитал в январе-апреле 2020г. приходится на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(55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(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5,1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%)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операции с недвижимым имуществом (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14,8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264EA2" w:rsidRPr="007F45EB" w:rsidRDefault="00264EA2" w:rsidP="009F7E3D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264EA2" w:rsidRPr="007F45EB" w:rsidTr="009F7E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264EA2" w:rsidRPr="007F45EB" w:rsidRDefault="00264EA2" w:rsidP="009F7E3D">
            <w:pPr>
              <w:pStyle w:val="a7"/>
              <w:ind w:firstLine="0"/>
              <w:rPr>
                <w:rFonts w:asciiTheme="minorHAnsi" w:hAnsiTheme="minorHAns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264EA2" w:rsidRPr="007F45EB" w:rsidRDefault="00264EA2" w:rsidP="009F7E3D">
            <w:pPr>
              <w:ind w:left="-108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726180" cy="1402080"/>
                  <wp:effectExtent l="19050" t="0" r="7620" b="0"/>
                  <wp:docPr id="84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6180" cy="1402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EA2" w:rsidRPr="007F45EB" w:rsidTr="009F7E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64EA2" w:rsidRPr="007F45EB" w:rsidRDefault="00264EA2" w:rsidP="009F7E3D">
            <w:pPr>
              <w:pStyle w:val="31"/>
              <w:spacing w:before="120" w:after="12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По размерности предприятий</w:t>
            </w:r>
          </w:p>
        </w:tc>
      </w:tr>
      <w:tr w:rsidR="00264EA2" w:rsidRPr="007F45EB" w:rsidTr="009F7E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264EA2" w:rsidRPr="007F45EB" w:rsidRDefault="00264EA2" w:rsidP="009F7E3D">
            <w:pPr>
              <w:jc w:val="both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январь-апрель 2020г. составил 1908,9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264EA2" w:rsidRPr="007F45EB" w:rsidRDefault="00264EA2" w:rsidP="009F7E3D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264EA2" w:rsidRPr="007F45EB" w:rsidTr="009F7E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86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264EA2" w:rsidRPr="007F45EB" w:rsidRDefault="00264EA2" w:rsidP="009F7E3D">
            <w:pPr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264EA2" w:rsidRPr="007F45EB" w:rsidRDefault="00264EA2" w:rsidP="009F7E3D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813810" cy="1455420"/>
                  <wp:effectExtent l="19050" t="0" r="0" b="0"/>
                  <wp:docPr id="83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7620" cy="14568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64EA2" w:rsidRPr="007F45EB" w:rsidRDefault="00264EA2" w:rsidP="00264EA2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B60F70" w:rsidRPr="007F45EB" w:rsidRDefault="00B60F70" w:rsidP="00B60F70">
      <w:pPr>
        <w:pStyle w:val="22"/>
        <w:rPr>
          <w:rFonts w:asciiTheme="minorHAnsi" w:hAnsiTheme="minorHAnsi" w:cs="Arial"/>
        </w:rPr>
      </w:pPr>
      <w:r w:rsidRPr="007F45EB">
        <w:rPr>
          <w:rFonts w:asciiTheme="minorHAnsi" w:hAnsiTheme="minorHAnsi" w:cs="Arial"/>
        </w:rPr>
        <w:t xml:space="preserve">6.5 </w:t>
      </w:r>
      <w:r w:rsidRPr="007F45EB">
        <w:rPr>
          <w:rFonts w:asciiTheme="minorHAnsi" w:hAnsiTheme="minorHAnsi" w:cs="Arial"/>
          <w:lang w:val="kk-KZ"/>
        </w:rPr>
        <w:t>Статистика э</w:t>
      </w:r>
      <w:r w:rsidRPr="007F45EB">
        <w:rPr>
          <w:rFonts w:asciiTheme="minorHAnsi" w:hAnsiTheme="minorHAnsi" w:cs="Arial"/>
        </w:rPr>
        <w:t>нергетики</w:t>
      </w:r>
    </w:p>
    <w:p w:rsidR="00B60F70" w:rsidRPr="007F45EB" w:rsidRDefault="00B60F70" w:rsidP="00B60F70">
      <w:pPr>
        <w:pStyle w:val="22"/>
        <w:rPr>
          <w:rFonts w:asciiTheme="minorHAnsi" w:hAnsiTheme="minorHAnsi" w:cs="Arial"/>
          <w:sz w:val="20"/>
        </w:rPr>
      </w:pPr>
      <w:r w:rsidRPr="007F45EB">
        <w:rPr>
          <w:rFonts w:asciiTheme="minorHAnsi" w:hAnsiTheme="minorHAnsi" w:cs="Arial"/>
          <w:sz w:val="20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B60F70" w:rsidRPr="007F45EB" w:rsidTr="002B2C4A">
        <w:trPr>
          <w:trHeight w:val="1646"/>
        </w:trPr>
        <w:tc>
          <w:tcPr>
            <w:tcW w:w="3238" w:type="dxa"/>
          </w:tcPr>
          <w:p w:rsidR="00B60F70" w:rsidRPr="007F45EB" w:rsidRDefault="00B60F70" w:rsidP="002B2C4A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январе-марте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55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млн. тонн условного топлива.</w:t>
            </w:r>
          </w:p>
        </w:tc>
        <w:tc>
          <w:tcPr>
            <w:tcW w:w="6827" w:type="dxa"/>
          </w:tcPr>
          <w:p w:rsidR="00B60F70" w:rsidRPr="007F45EB" w:rsidRDefault="00B60F70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521"/>
              <w:gridCol w:w="1324"/>
              <w:gridCol w:w="1230"/>
              <w:gridCol w:w="1230"/>
              <w:gridCol w:w="1230"/>
            </w:tblGrid>
            <w:tr w:rsidR="00B60F70" w:rsidRPr="007F45EB" w:rsidTr="002B2C4A">
              <w:trPr>
                <w:trHeight w:val="188"/>
              </w:trPr>
              <w:tc>
                <w:tcPr>
                  <w:tcW w:w="116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13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У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2020г. к январю - марту 2019г.</w:t>
                  </w:r>
                </w:p>
              </w:tc>
            </w:tr>
            <w:tr w:rsidR="00B60F70" w:rsidRPr="007F45EB" w:rsidTr="002B2C4A">
              <w:trPr>
                <w:trHeight w:val="240"/>
              </w:trPr>
              <w:tc>
                <w:tcPr>
                  <w:tcW w:w="1164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13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</w:tr>
            <w:tr w:rsidR="00B60F70" w:rsidRPr="007F45EB" w:rsidTr="002B2C4A">
              <w:trPr>
                <w:trHeight w:val="21"/>
              </w:trPr>
              <w:tc>
                <w:tcPr>
                  <w:tcW w:w="116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10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33,1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97,1</w:t>
                  </w:r>
                </w:p>
              </w:tc>
            </w:tr>
            <w:tr w:rsidR="00B60F70" w:rsidRPr="007F45EB" w:rsidTr="002B2C4A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45,8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102,4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102,3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129 раза</w:t>
                  </w:r>
                </w:p>
              </w:tc>
            </w:tr>
            <w:tr w:rsidR="00B60F70" w:rsidRPr="007F45EB" w:rsidTr="002B2C4A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13,6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88,9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95,4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142,3</w:t>
                  </w:r>
                </w:p>
              </w:tc>
            </w:tr>
            <w:tr w:rsidR="00B60F70" w:rsidRPr="007F45EB" w:rsidTr="002B2C4A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Газов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cr/>
                    <w:t>й конденсат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7,5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103,4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103,4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B60F70" w:rsidRPr="007F45EB" w:rsidRDefault="00B60F70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</w:tr>
      <w:tr w:rsidR="00B60F70" w:rsidRPr="007F45EB" w:rsidTr="002B2C4A">
        <w:trPr>
          <w:trHeight w:val="2086"/>
        </w:trPr>
        <w:tc>
          <w:tcPr>
            <w:tcW w:w="10065" w:type="dxa"/>
            <w:gridSpan w:val="2"/>
          </w:tcPr>
          <w:p w:rsidR="00B60F70" w:rsidRPr="007F45EB" w:rsidRDefault="00B60F70" w:rsidP="002B2C4A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B60F70" w:rsidRPr="007F45EB" w:rsidRDefault="00B60F70" w:rsidP="002B2C4A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в процентах </w:t>
            </w:r>
            <w:r w:rsidRPr="007F45EB">
              <w:rPr>
                <w:rFonts w:asciiTheme="minorHAnsi" w:hAnsiTheme="minorHAnsi" w:cs="Arial"/>
                <w:sz w:val="16"/>
                <w:szCs w:val="16"/>
              </w:rPr>
              <w:t>к общему объему ресурсов</w:t>
            </w:r>
          </w:p>
          <w:p w:rsidR="00B60F70" w:rsidRPr="007F45EB" w:rsidRDefault="00B60F70" w:rsidP="002B2C4A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478780" cy="1050796"/>
                  <wp:effectExtent l="0" t="0" r="0" b="764"/>
                  <wp:docPr id="3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</w:tr>
      <w:tr w:rsidR="00B60F70" w:rsidRPr="007F45EB" w:rsidTr="002B2C4A">
        <w:trPr>
          <w:trHeight w:val="2382"/>
        </w:trPr>
        <w:tc>
          <w:tcPr>
            <w:tcW w:w="3238" w:type="dxa"/>
          </w:tcPr>
          <w:p w:rsidR="00B60F70" w:rsidRPr="007F45EB" w:rsidRDefault="00B60F70" w:rsidP="002B2C4A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ru-MO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92,1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–100% от общего объема ресурсов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ru-MO"/>
              </w:rPr>
              <w:t>). Спрос на нефтепродукты восполняется их импортом. Импорт газойля в общем объеме ресурсов соответственно составил 7,9%. В январе -</w:t>
            </w:r>
            <w:r w:rsidRPr="007F45EB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марте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 2020г. по сравнению с соответствующим периодом 2019г. в структуре ресурсов доли импорта наблюдается уменьшение бензина моторного (на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1,9%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) и увеличение газойля (на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0,7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ru-MO"/>
              </w:rPr>
              <w:t>%) мазута (на 0,4%).</w:t>
            </w:r>
          </w:p>
        </w:tc>
        <w:tc>
          <w:tcPr>
            <w:tcW w:w="6827" w:type="dxa"/>
          </w:tcPr>
          <w:p w:rsidR="00B60F70" w:rsidRPr="007F45EB" w:rsidRDefault="00B60F70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B60F70" w:rsidRPr="007F45EB" w:rsidTr="002B2C4A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2020г. к январю- марту 2019г.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К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B60F70" w:rsidRPr="007F45EB" w:rsidTr="002B2C4A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р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B60F70" w:rsidRPr="007F45EB" w:rsidRDefault="00B60F70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экспорт</w:t>
                  </w:r>
                </w:p>
              </w:tc>
            </w:tr>
            <w:tr w:rsidR="00B60F70" w:rsidRPr="007F45EB" w:rsidTr="002B2C4A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125,7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10,6</w:t>
                  </w:r>
                </w:p>
              </w:tc>
            </w:tr>
            <w:tr w:rsidR="00B60F70" w:rsidRPr="007F45EB" w:rsidTr="002B2C4A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103,9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92,1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7,9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0,7</w:t>
                  </w:r>
                </w:p>
              </w:tc>
            </w:tr>
            <w:tr w:rsidR="00B60F70" w:rsidRPr="007F45EB" w:rsidTr="002B2C4A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64,0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99,6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76,9</w:t>
                  </w:r>
                </w:p>
              </w:tc>
            </w:tr>
            <w:tr w:rsidR="00B60F70" w:rsidRPr="007F45EB" w:rsidTr="002B2C4A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110,3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60F70" w:rsidRPr="007F45EB" w:rsidRDefault="00B60F70" w:rsidP="002B2C4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71,7</w:t>
                  </w:r>
                </w:p>
              </w:tc>
            </w:tr>
          </w:tbl>
          <w:p w:rsidR="00B60F70" w:rsidRPr="007F45EB" w:rsidRDefault="00B60F70" w:rsidP="002B2C4A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</w:rPr>
            </w:pPr>
          </w:p>
        </w:tc>
      </w:tr>
    </w:tbl>
    <w:p w:rsidR="00B60F70" w:rsidRPr="007F45EB" w:rsidRDefault="00B60F70" w:rsidP="00B60F70">
      <w:pPr>
        <w:pStyle w:val="31"/>
        <w:spacing w:before="0" w:after="0"/>
        <w:jc w:val="left"/>
        <w:rPr>
          <w:rFonts w:asciiTheme="minorHAnsi" w:hAnsiTheme="minorHAnsi" w:cs="Arial"/>
          <w:sz w:val="6"/>
          <w:szCs w:val="6"/>
        </w:rPr>
      </w:pPr>
    </w:p>
    <w:p w:rsidR="00B60F70" w:rsidRPr="007F45EB" w:rsidRDefault="00B60F70" w:rsidP="00B60F70">
      <w:pPr>
        <w:pStyle w:val="31"/>
        <w:spacing w:before="0" w:after="0"/>
        <w:jc w:val="left"/>
        <w:rPr>
          <w:rFonts w:asciiTheme="minorHAnsi" w:hAnsiTheme="minorHAnsi" w:cs="Arial"/>
        </w:rPr>
      </w:pPr>
      <w:r w:rsidRPr="007F45EB">
        <w:rPr>
          <w:rFonts w:asciiTheme="minorHAnsi" w:hAnsiTheme="minorHAnsi" w:cs="Arial"/>
        </w:rPr>
        <w:t>Объемы экспорта нефти сырой</w:t>
      </w:r>
    </w:p>
    <w:p w:rsidR="00B60F70" w:rsidRPr="007F45EB" w:rsidRDefault="00B60F70" w:rsidP="00B60F70">
      <w:pPr>
        <w:pStyle w:val="a7"/>
        <w:ind w:right="140"/>
        <w:jc w:val="right"/>
        <w:rPr>
          <w:rFonts w:asciiTheme="minorHAnsi" w:hAnsiTheme="minorHAnsi"/>
          <w:sz w:val="16"/>
          <w:szCs w:val="16"/>
        </w:rPr>
      </w:pPr>
      <w:r w:rsidRPr="007F45EB">
        <w:rPr>
          <w:rFonts w:asciiTheme="minorHAnsi" w:hAnsiTheme="minorHAnsi" w:cs="Arial"/>
          <w:sz w:val="16"/>
          <w:szCs w:val="16"/>
          <w:lang w:val="kk-KZ"/>
        </w:rPr>
        <w:t xml:space="preserve">в процентах </w:t>
      </w:r>
      <w:r w:rsidRPr="007F45EB">
        <w:rPr>
          <w:rFonts w:asciiTheme="minorHAnsi" w:hAnsiTheme="minorHAnsi" w:cs="Arial"/>
          <w:sz w:val="16"/>
          <w:szCs w:val="16"/>
        </w:rPr>
        <w:t xml:space="preserve">к </w:t>
      </w:r>
      <w:r w:rsidRPr="007F45EB">
        <w:rPr>
          <w:rFonts w:asciiTheme="minorHAnsi" w:hAnsiTheme="minorHAnsi"/>
          <w:sz w:val="16"/>
          <w:szCs w:val="16"/>
        </w:rPr>
        <w:t>соответствующему</w:t>
      </w:r>
      <w:r w:rsidRPr="007F45EB">
        <w:rPr>
          <w:rFonts w:asciiTheme="minorHAnsi" w:hAnsiTheme="minorHAnsi" w:cs="Arial"/>
          <w:sz w:val="16"/>
          <w:szCs w:val="16"/>
        </w:rPr>
        <w:t xml:space="preserve"> периоду предыдушего года</w:t>
      </w:r>
    </w:p>
    <w:p w:rsidR="00B60F70" w:rsidRPr="007F45EB" w:rsidRDefault="00B60F70" w:rsidP="00B60F70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  <w:r w:rsidRPr="007F45EB">
        <w:rPr>
          <w:rFonts w:asciiTheme="minorHAnsi" w:hAnsiTheme="minorHAnsi"/>
          <w:noProof/>
        </w:rPr>
        <w:drawing>
          <wp:inline distT="0" distB="0" distL="0" distR="0">
            <wp:extent cx="5827204" cy="2033484"/>
            <wp:effectExtent l="0" t="0" r="2096" b="1056"/>
            <wp:docPr id="18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AE0808" w:rsidRPr="007F45EB" w:rsidRDefault="00AE0808" w:rsidP="00AE0808">
      <w:pPr>
        <w:pageBreakBefore/>
        <w:rPr>
          <w:rFonts w:asciiTheme="minorHAnsi" w:hAnsiTheme="minorHAnsi" w:cs="Arial"/>
          <w:b/>
        </w:rPr>
      </w:pPr>
      <w:r w:rsidRPr="007F45EB">
        <w:rPr>
          <w:rFonts w:asciiTheme="minorHAnsi" w:hAnsiTheme="minorHAnsi" w:cs="Arial"/>
          <w:b/>
        </w:rPr>
        <w:lastRenderedPageBreak/>
        <w:t>6.</w:t>
      </w:r>
      <w:r w:rsidRPr="007F45EB">
        <w:rPr>
          <w:rFonts w:asciiTheme="minorHAnsi" w:hAnsiTheme="minorHAnsi" w:cs="Arial"/>
          <w:b/>
          <w:lang w:val="kk-KZ"/>
        </w:rPr>
        <w:t>6</w:t>
      </w:r>
      <w:r w:rsidRPr="007F45EB">
        <w:rPr>
          <w:rFonts w:asciiTheme="minorHAnsi" w:hAnsiTheme="minorHAnsi" w:cs="Arial"/>
          <w:b/>
        </w:rPr>
        <w:t xml:space="preserve"> Статистика предприятий</w:t>
      </w:r>
    </w:p>
    <w:tbl>
      <w:tblPr>
        <w:tblW w:w="10030" w:type="dxa"/>
        <w:tblLayout w:type="fixed"/>
        <w:tblLook w:val="01E0"/>
      </w:tblPr>
      <w:tblGrid>
        <w:gridCol w:w="1951"/>
        <w:gridCol w:w="2268"/>
        <w:gridCol w:w="5811"/>
      </w:tblGrid>
      <w:tr w:rsidR="00AE0808" w:rsidRPr="007F45EB" w:rsidTr="002B2C4A">
        <w:trPr>
          <w:trHeight w:val="2313"/>
        </w:trPr>
        <w:tc>
          <w:tcPr>
            <w:tcW w:w="4219" w:type="dxa"/>
            <w:gridSpan w:val="2"/>
          </w:tcPr>
          <w:p w:rsidR="00AE0808" w:rsidRPr="007F45EB" w:rsidRDefault="00AE0808" w:rsidP="002B2C4A">
            <w:pPr>
              <w:pStyle w:val="a9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7F45EB">
              <w:rPr>
                <w:rFonts w:asciiTheme="minorHAnsi" w:hAnsiTheme="minorHAnsi" w:cs="Arial"/>
                <w:b/>
                <w:sz w:val="18"/>
                <w:szCs w:val="18"/>
              </w:rPr>
              <w:t>Количество юридических лиц</w:t>
            </w:r>
          </w:p>
          <w:p w:rsidR="00AE0808" w:rsidRPr="007F45EB" w:rsidRDefault="00AE0808" w:rsidP="002B2C4A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AE0808" w:rsidRPr="007F45EB" w:rsidTr="002B2C4A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AE0808" w:rsidRPr="007F45EB" w:rsidRDefault="00AE0808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AE0808" w:rsidRPr="007F45EB" w:rsidRDefault="00AE0808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04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05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AE0808" w:rsidRPr="007F45EB" w:rsidTr="002B2C4A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450 192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450 855</w:t>
                  </w:r>
                </w:p>
              </w:tc>
            </w:tr>
            <w:tr w:rsidR="00AE0808" w:rsidRPr="007F45EB" w:rsidTr="002B2C4A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31</w:t>
                  </w: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4 577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31</w:t>
                  </w: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6 011</w:t>
                  </w:r>
                </w:p>
              </w:tc>
            </w:tr>
          </w:tbl>
          <w:p w:rsidR="00AE0808" w:rsidRPr="007F45EB" w:rsidRDefault="00AE0808" w:rsidP="002B2C4A">
            <w:pPr>
              <w:rPr>
                <w:rFonts w:asciiTheme="minorHAnsi" w:hAnsiTheme="minorHAnsi" w:cs="Arial"/>
              </w:rPr>
            </w:pPr>
          </w:p>
        </w:tc>
        <w:tc>
          <w:tcPr>
            <w:tcW w:w="5811" w:type="dxa"/>
          </w:tcPr>
          <w:p w:rsidR="00AE0808" w:rsidRPr="007F45EB" w:rsidRDefault="00AE0808" w:rsidP="002B2C4A">
            <w:pPr>
              <w:pStyle w:val="aa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/>
              </w:rPr>
              <w:object w:dxaOrig="15240" w:dyaOrig="93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0.75pt;height:100.9pt" o:ole="">
                  <v:imagedata r:id="rId61" o:title=""/>
                </v:shape>
                <o:OLEObject Type="Embed" ProgID="PBrush" ShapeID="_x0000_i1025" DrawAspect="Content" ObjectID="_1650966006" r:id="rId62"/>
              </w:object>
            </w:r>
          </w:p>
        </w:tc>
      </w:tr>
      <w:tr w:rsidR="00AE0808" w:rsidRPr="007F45EB" w:rsidTr="002B2C4A">
        <w:trPr>
          <w:trHeight w:val="6165"/>
        </w:trPr>
        <w:tc>
          <w:tcPr>
            <w:tcW w:w="1951" w:type="dxa"/>
          </w:tcPr>
          <w:p w:rsidR="00AE0808" w:rsidRPr="007F45EB" w:rsidRDefault="00AE0808" w:rsidP="002B2C4A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F45EB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В апреле 2020г. по сравнению с мартом </w:t>
            </w:r>
            <w:r w:rsidRPr="007F45EB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>наблюдается некоторое увеличение количества юридических лиц.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С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сохраняется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оптовой и розничной</w:t>
            </w:r>
            <w:r w:rsidRPr="007F45EB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 xml:space="preserve">торговле </w:t>
            </w:r>
            <w:r w:rsidRPr="007F45EB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7F45EB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ремонт</w:t>
            </w:r>
            <w:r w:rsidRPr="007F45EB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автомобилей</w:t>
            </w:r>
            <w:r w:rsidRPr="007F45EB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и</w:t>
            </w:r>
            <w:r w:rsidRPr="007F45EB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мотоциклов)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, доля которых на 1 мая 2020г.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оставила 29,3%. На втором месте – строительство (13,3%), на третьем –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(9,8%). В совокупности доля этих трех видов деятельности составляет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2,4% 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AE0808" w:rsidRPr="007F45EB" w:rsidRDefault="00AE0808" w:rsidP="002B2C4A">
            <w:pPr>
              <w:pStyle w:val="a7"/>
              <w:ind w:firstLine="0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7F45EB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AE0808" w:rsidRPr="007F45EB" w:rsidRDefault="00AE0808" w:rsidP="002B2C4A">
            <w:pPr>
              <w:pStyle w:val="a9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 xml:space="preserve">по состоянию на </w:t>
            </w:r>
            <w:r w:rsidRPr="007F45EB">
              <w:rPr>
                <w:rFonts w:asciiTheme="minorHAnsi" w:hAnsiTheme="minorHAnsi" w:cs="Arial"/>
                <w:szCs w:val="16"/>
                <w:lang w:val="kk-KZ"/>
              </w:rPr>
              <w:t>01.</w:t>
            </w:r>
            <w:r w:rsidRPr="007F45EB">
              <w:rPr>
                <w:rFonts w:asciiTheme="minorHAnsi" w:hAnsiTheme="minorHAnsi" w:cs="Arial"/>
                <w:szCs w:val="16"/>
              </w:rPr>
              <w:t>05</w:t>
            </w:r>
            <w:r w:rsidRPr="007F45EB">
              <w:rPr>
                <w:rFonts w:asciiTheme="minorHAnsi" w:hAnsiTheme="minorHAnsi" w:cs="Arial"/>
                <w:szCs w:val="16"/>
                <w:lang w:val="kk-KZ"/>
              </w:rPr>
              <w:t>.</w:t>
            </w:r>
            <w:r w:rsidRPr="007F45EB">
              <w:rPr>
                <w:rFonts w:asciiTheme="minorHAnsi" w:hAnsiTheme="minorHAnsi" w:cs="Arial"/>
                <w:szCs w:val="16"/>
              </w:rPr>
              <w:t>2020</w:t>
            </w:r>
            <w:r w:rsidRPr="007F45EB">
              <w:rPr>
                <w:rFonts w:asciiTheme="minorHAnsi" w:hAnsiTheme="minorHAnsi" w:cs="Arial"/>
                <w:szCs w:val="16"/>
                <w:lang w:val="kk-KZ"/>
              </w:rPr>
              <w:t>г</w:t>
            </w:r>
            <w:r w:rsidRPr="007F45EB">
              <w:rPr>
                <w:rFonts w:asciiTheme="minorHAnsi" w:hAnsiTheme="minorHAns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AE0808" w:rsidRPr="007F45EB" w:rsidTr="002B2C4A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AE0808" w:rsidRPr="007F45EB" w:rsidRDefault="00AE0808" w:rsidP="002B2C4A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AE0808" w:rsidRPr="007F45EB" w:rsidRDefault="00AE0808" w:rsidP="002B2C4A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Всего 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AE0808" w:rsidRPr="007F45EB" w:rsidRDefault="00AE0808" w:rsidP="002B2C4A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AE0808" w:rsidRPr="007F45EB" w:rsidTr="002B2C4A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</w:tcBorders>
                  <w:vAlign w:val="center"/>
                </w:tcPr>
                <w:p w:rsidR="00AE0808" w:rsidRPr="007F45EB" w:rsidRDefault="00AE0808" w:rsidP="002B2C4A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vAlign w:val="center"/>
                </w:tcPr>
                <w:p w:rsidR="00AE0808" w:rsidRPr="007F45EB" w:rsidRDefault="00AE0808" w:rsidP="002B2C4A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shd w:val="clear" w:color="auto" w:fill="auto"/>
                  <w:vAlign w:val="center"/>
                </w:tcPr>
                <w:p w:rsidR="00AE0808" w:rsidRPr="007F45EB" w:rsidRDefault="00AE0808" w:rsidP="002B2C4A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shd w:val="clear" w:color="auto" w:fill="auto"/>
                  <w:vAlign w:val="center"/>
                </w:tcPr>
                <w:p w:rsidR="00AE0808" w:rsidRPr="007F45EB" w:rsidRDefault="00AE0808" w:rsidP="002B2C4A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AE0808" w:rsidRPr="007F45EB" w:rsidRDefault="00AE0808" w:rsidP="002B2C4A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AE0808" w:rsidRPr="007F45EB" w:rsidTr="002B2C4A">
              <w:trPr>
                <w:trHeight w:val="76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AE0808" w:rsidRPr="007F45EB" w:rsidRDefault="00AE0808" w:rsidP="002B2C4A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AE0808" w:rsidRPr="007F45EB" w:rsidRDefault="00AE0808" w:rsidP="002B2C4A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AE0808" w:rsidRPr="007F45EB" w:rsidRDefault="00AE0808" w:rsidP="002B2C4A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AE0808" w:rsidRPr="007F45EB" w:rsidRDefault="00AE0808" w:rsidP="002B2C4A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AE0808" w:rsidRPr="007F45EB" w:rsidRDefault="00AE0808" w:rsidP="002B2C4A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AE0808" w:rsidRPr="007F45EB" w:rsidRDefault="00AE0808" w:rsidP="002B2C4A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</w:tr>
            <w:tr w:rsidR="00AE0808" w:rsidRPr="007F45EB" w:rsidTr="002B2C4A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450 855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316 011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48 622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169 124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98 265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6 744</w:t>
                  </w:r>
                </w:p>
              </w:tc>
            </w:tr>
            <w:tr w:rsidR="00AE0808" w:rsidRPr="007F45EB" w:rsidTr="002B2C4A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132 286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85 330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16 634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38 747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29 949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2 410</w:t>
                  </w:r>
                </w:p>
              </w:tc>
            </w:tr>
            <w:tr w:rsidR="00AE0808" w:rsidRPr="007F45EB" w:rsidTr="002B2C4A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59 926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39 365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4 807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15 624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18 934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1 641</w:t>
                  </w:r>
                </w:p>
              </w:tc>
            </w:tr>
            <w:tr w:rsidR="00AE0808" w:rsidRPr="007F45EB" w:rsidTr="002B2C4A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редоставление прочих видов услуг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43 983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30 145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8 901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12 824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8 420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313</w:t>
                  </w:r>
                </w:p>
              </w:tc>
            </w:tr>
            <w:tr w:rsidR="00AE0808" w:rsidRPr="007F45EB" w:rsidTr="002B2C4A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30 910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21 360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2 726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12 372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6 262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336</w:t>
                  </w:r>
                </w:p>
              </w:tc>
            </w:tr>
            <w:tr w:rsidR="00AE0808" w:rsidRPr="007F45EB" w:rsidTr="002B2C4A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24 944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22 293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1 165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18 249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2 879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164</w:t>
                  </w:r>
                </w:p>
              </w:tc>
            </w:tr>
            <w:tr w:rsidR="00AE0808" w:rsidRPr="007F45EB" w:rsidTr="002B2C4A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брабатывающая промышленность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23 573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16 150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1 578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8 564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6 008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395</w:t>
                  </w:r>
                </w:p>
              </w:tc>
            </w:tr>
            <w:tr w:rsidR="00AE0808" w:rsidRPr="007F45EB" w:rsidTr="002B2C4A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Д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19 702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14 689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2 020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8 786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3 883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197</w:t>
                  </w:r>
                </w:p>
              </w:tc>
            </w:tr>
            <w:tr w:rsidR="00AE0808" w:rsidRPr="007F45EB" w:rsidTr="002B2C4A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18 286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13 728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973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9 884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2 871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250</w:t>
                  </w:r>
                </w:p>
              </w:tc>
            </w:tr>
            <w:tr w:rsidR="00AE0808" w:rsidRPr="007F45EB" w:rsidTr="002B2C4A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18 133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13 692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1 711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6 646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5 335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198</w:t>
                  </w:r>
                </w:p>
              </w:tc>
            </w:tr>
            <w:tr w:rsidR="00AE0808" w:rsidRPr="007F45EB" w:rsidTr="002B2C4A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Т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17 524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12 139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1 736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6 579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3 824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273</w:t>
                  </w:r>
                </w:p>
              </w:tc>
            </w:tr>
            <w:tr w:rsidR="00AE0808" w:rsidRPr="007F45EB" w:rsidTr="002B2C4A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11 925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8 407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1 588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4 577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2 242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105</w:t>
                  </w:r>
                </w:p>
              </w:tc>
            </w:tr>
            <w:tr w:rsidR="00AE0808" w:rsidRPr="007F45EB" w:rsidTr="002B2C4A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9 657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9 342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9 166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39</w:t>
                  </w:r>
                </w:p>
              </w:tc>
            </w:tr>
            <w:tr w:rsidR="00AE0808" w:rsidRPr="007F45EB" w:rsidTr="002B2C4A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9 600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6 251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1 010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3 928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1 313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114</w:t>
                  </w:r>
                </w:p>
              </w:tc>
            </w:tr>
            <w:tr w:rsidR="00AE0808" w:rsidRPr="007F45EB" w:rsidTr="002B2C4A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7 634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6 231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579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4 336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1 316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73</w:t>
                  </w:r>
                </w:p>
              </w:tc>
            </w:tr>
            <w:tr w:rsidR="00AE0808" w:rsidRPr="007F45EB" w:rsidTr="002B2C4A">
              <w:trPr>
                <w:trHeight w:val="347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7 613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5 798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1 389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2 996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1 413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53</w:t>
                  </w:r>
                </w:p>
              </w:tc>
            </w:tr>
            <w:tr w:rsidR="00AE0808" w:rsidRPr="007F45EB" w:rsidTr="002B2C4A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6 651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4 826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809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2 948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1 069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49</w:t>
                  </w:r>
                </w:p>
              </w:tc>
            </w:tr>
            <w:tr w:rsidR="00AE0808" w:rsidRPr="007F45EB" w:rsidTr="002B2C4A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E0808" w:rsidRPr="007F45EB" w:rsidRDefault="00AE0808" w:rsidP="002B2C4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4 212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3 176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557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1 233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1 386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71</w:t>
                  </w:r>
                </w:p>
              </w:tc>
            </w:tr>
          </w:tbl>
          <w:p w:rsidR="00AE0808" w:rsidRPr="007F45EB" w:rsidRDefault="00AE0808" w:rsidP="002B2C4A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</w:tr>
    </w:tbl>
    <w:p w:rsidR="00AE0808" w:rsidRPr="007F45EB" w:rsidRDefault="00AE0808" w:rsidP="00AE0808">
      <w:pPr>
        <w:rPr>
          <w:rFonts w:asciiTheme="minorHAnsi" w:hAnsiTheme="minorHAnsi" w:cs="Arial"/>
          <w:b/>
          <w:bCs/>
          <w:sz w:val="20"/>
          <w:szCs w:val="20"/>
          <w:lang w:val="kk-KZ"/>
        </w:rPr>
      </w:pPr>
      <w:r w:rsidRPr="007F45EB">
        <w:rPr>
          <w:rFonts w:asciiTheme="minorHAnsi" w:hAnsiTheme="minorHAnsi" w:cs="Arial"/>
          <w:b/>
          <w:sz w:val="20"/>
          <w:szCs w:val="20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AE0808" w:rsidRPr="007F45EB" w:rsidTr="002B2C4A">
        <w:trPr>
          <w:trHeight w:val="1924"/>
        </w:trPr>
        <w:tc>
          <w:tcPr>
            <w:tcW w:w="4786" w:type="dxa"/>
          </w:tcPr>
          <w:p w:rsidR="00AE0808" w:rsidRPr="007F45EB" w:rsidRDefault="00AE0808" w:rsidP="002B2C4A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AE0808" w:rsidRPr="007F45EB" w:rsidTr="002B2C4A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E0808" w:rsidRPr="007F45EB" w:rsidRDefault="00AE0808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E0808" w:rsidRPr="007F45EB" w:rsidRDefault="00AE0808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4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5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AE0808" w:rsidRPr="007F45EB" w:rsidTr="002B2C4A">
              <w:trPr>
                <w:trHeight w:val="99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450 192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450 855</w:t>
                  </w:r>
                </w:p>
              </w:tc>
            </w:tr>
            <w:tr w:rsidR="00AE0808" w:rsidRPr="007F45EB" w:rsidTr="002B2C4A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397 189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397 868</w:t>
                  </w:r>
                </w:p>
              </w:tc>
            </w:tr>
            <w:tr w:rsidR="00AE0808" w:rsidRPr="007F45EB" w:rsidTr="002B2C4A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25 624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 xml:space="preserve">25 606    </w:t>
                  </w:r>
                </w:p>
              </w:tc>
            </w:tr>
            <w:tr w:rsidR="00AE0808" w:rsidRPr="007F45EB" w:rsidTr="002B2C4A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27 379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27 381</w:t>
                  </w:r>
                </w:p>
              </w:tc>
            </w:tr>
          </w:tbl>
          <w:p w:rsidR="00AE0808" w:rsidRPr="007F45EB" w:rsidRDefault="00AE0808" w:rsidP="002B2C4A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="Arial"/>
              </w:rPr>
            </w:pPr>
          </w:p>
        </w:tc>
        <w:tc>
          <w:tcPr>
            <w:tcW w:w="4961" w:type="dxa"/>
          </w:tcPr>
          <w:p w:rsidR="00AE0808" w:rsidRPr="007F45EB" w:rsidRDefault="00AE0808" w:rsidP="002B2C4A">
            <w:pPr>
              <w:pStyle w:val="a9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</w:rPr>
              <w:t>единиц</w:t>
            </w:r>
          </w:p>
          <w:p w:rsidR="00AE0808" w:rsidRPr="007F45EB" w:rsidRDefault="00AE0808" w:rsidP="002B2C4A">
            <w:pPr>
              <w:pStyle w:val="aa"/>
              <w:rPr>
                <w:rFonts w:asciiTheme="minorHAnsi" w:hAnsiTheme="minorHAnsi" w:cs="Arial"/>
                <w:lang w:val="en-US"/>
              </w:rPr>
            </w:pPr>
            <w:r w:rsidRPr="007F45EB">
              <w:rPr>
                <w:rFonts w:asciiTheme="minorHAnsi" w:hAnsiTheme="minorHAnsi"/>
              </w:rPr>
              <w:object w:dxaOrig="7125" w:dyaOrig="2670">
                <v:shape id="_x0000_i1026" type="#_x0000_t75" style="width:236.75pt;height:88.9pt" o:ole="">
                  <v:imagedata r:id="rId63" o:title=""/>
                </v:shape>
                <o:OLEObject Type="Embed" ProgID="PBrush" ShapeID="_x0000_i1026" DrawAspect="Content" ObjectID="_1650966007" r:id="rId64"/>
              </w:object>
            </w:r>
          </w:p>
        </w:tc>
      </w:tr>
      <w:tr w:rsidR="00AE0808" w:rsidRPr="007F45EB" w:rsidTr="002B2C4A">
        <w:trPr>
          <w:trHeight w:val="241"/>
        </w:trPr>
        <w:tc>
          <w:tcPr>
            <w:tcW w:w="4786" w:type="dxa"/>
          </w:tcPr>
          <w:p w:rsidR="00AE0808" w:rsidRPr="007F45EB" w:rsidRDefault="00AE0808" w:rsidP="002B2C4A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 xml:space="preserve">Зарегистрированные юридические </w:t>
            </w:r>
          </w:p>
          <w:p w:rsidR="00AE0808" w:rsidRPr="007F45EB" w:rsidRDefault="00AE0808" w:rsidP="002B2C4A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лица по размерности</w:t>
            </w:r>
          </w:p>
          <w:p w:rsidR="00AE0808" w:rsidRPr="007F45EB" w:rsidRDefault="00AE0808" w:rsidP="002B2C4A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AE0808" w:rsidRPr="007F45EB" w:rsidTr="002B2C4A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AE0808" w:rsidRPr="007F45EB" w:rsidRDefault="00AE0808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AE0808" w:rsidRPr="007F45EB" w:rsidRDefault="00AE0808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4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.2020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5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AE0808" w:rsidRPr="007F45EB" w:rsidTr="002B2C4A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450 192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450 855</w:t>
                  </w:r>
                </w:p>
              </w:tc>
            </w:tr>
            <w:tr w:rsidR="00AE0808" w:rsidRPr="007F45EB" w:rsidTr="002B2C4A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441 567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442 233</w:t>
                  </w:r>
                </w:p>
              </w:tc>
            </w:tr>
            <w:tr w:rsidR="00AE0808" w:rsidRPr="007F45EB" w:rsidTr="002B2C4A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6 245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6 247</w:t>
                  </w:r>
                </w:p>
              </w:tc>
            </w:tr>
            <w:tr w:rsidR="00AE0808" w:rsidRPr="007F45EB" w:rsidTr="002B2C4A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2 380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2 375</w:t>
                  </w:r>
                </w:p>
              </w:tc>
            </w:tr>
          </w:tbl>
          <w:p w:rsidR="00AE0808" w:rsidRPr="007F45EB" w:rsidRDefault="00AE0808" w:rsidP="002B2C4A">
            <w:pPr>
              <w:rPr>
                <w:rFonts w:asciiTheme="minorHAnsi" w:hAnsiTheme="minorHAns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AE0808" w:rsidRPr="007F45EB" w:rsidRDefault="00AE0808" w:rsidP="002B2C4A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 xml:space="preserve">Зарегистрированные юридические лица по </w:t>
            </w:r>
            <w:r w:rsidRPr="007F45EB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активности</w:t>
            </w:r>
          </w:p>
          <w:p w:rsidR="00AE0808" w:rsidRPr="007F45EB" w:rsidRDefault="00AE0808" w:rsidP="002B2C4A">
            <w:pPr>
              <w:jc w:val="right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58"/>
              <w:gridCol w:w="1258"/>
            </w:tblGrid>
            <w:tr w:rsidR="00AE0808" w:rsidRPr="007F45EB" w:rsidTr="002B2C4A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AE0808" w:rsidRPr="007F45EB" w:rsidRDefault="00AE0808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AE0808" w:rsidRPr="007F45EB" w:rsidRDefault="00AE0808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4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AE0808" w:rsidRPr="007F45EB" w:rsidRDefault="00AE0808" w:rsidP="002B2C4A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5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AE0808" w:rsidRPr="007F45EB" w:rsidTr="002B2C4A"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450 192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450 855</w:t>
                  </w:r>
                </w:p>
              </w:tc>
            </w:tr>
            <w:tr w:rsidR="00AE0808" w:rsidRPr="007F45EB" w:rsidTr="002B2C4A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314 577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316 011</w:t>
                  </w:r>
                </w:p>
              </w:tc>
            </w:tr>
            <w:tr w:rsidR="00AE0808" w:rsidRPr="007F45EB" w:rsidTr="002B2C4A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167 805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169 124</w:t>
                  </w:r>
                </w:p>
              </w:tc>
            </w:tr>
            <w:tr w:rsidR="00AE0808" w:rsidRPr="007F45EB" w:rsidTr="002B2C4A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98 404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98 265</w:t>
                  </w:r>
                </w:p>
              </w:tc>
            </w:tr>
            <w:tr w:rsidR="00AE0808" w:rsidRPr="007F45EB" w:rsidTr="002B2C4A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48 368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48 622</w:t>
                  </w:r>
                </w:p>
              </w:tc>
            </w:tr>
            <w:tr w:rsidR="00AE0808" w:rsidRPr="007F45EB" w:rsidTr="002B2C4A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AE0808" w:rsidRPr="007F45EB" w:rsidRDefault="00AE0808" w:rsidP="002B2C4A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F45EB">
                    <w:rPr>
                      <w:rFonts w:asciiTheme="minorHAnsi" w:eastAsia="MS Mincho" w:hAnsiTheme="minorHAnsi" w:cs="Arial"/>
                      <w:szCs w:val="16"/>
                      <w:lang w:val="en-US" w:eastAsia="ja-JP"/>
                    </w:rPr>
                    <w:t xml:space="preserve">   </w:t>
                  </w:r>
                  <w:r w:rsidRPr="007F45EB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6 634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0808" w:rsidRPr="007F45EB" w:rsidRDefault="00AE0808" w:rsidP="002B2C4A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6 744</w:t>
                  </w:r>
                </w:p>
              </w:tc>
            </w:tr>
          </w:tbl>
          <w:p w:rsidR="00AE0808" w:rsidRPr="007F45EB" w:rsidRDefault="00AE0808" w:rsidP="002B2C4A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AE0808" w:rsidRPr="007F45EB" w:rsidRDefault="00AE0808" w:rsidP="00AE0808">
      <w:pPr>
        <w:rPr>
          <w:rFonts w:asciiTheme="minorHAnsi" w:hAnsiTheme="minorHAnsi" w:cs="Arial"/>
        </w:rPr>
      </w:pPr>
    </w:p>
    <w:p w:rsidR="006F1173" w:rsidRPr="007F45EB" w:rsidRDefault="006F1173" w:rsidP="00AE0808">
      <w:pPr>
        <w:pageBreakBefore/>
        <w:rPr>
          <w:rFonts w:asciiTheme="minorHAnsi" w:hAnsiTheme="minorHAnsi"/>
          <w:b/>
          <w:i/>
          <w:lang w:val="kk-KZ"/>
        </w:rPr>
      </w:pPr>
      <w:r w:rsidRPr="007F45EB">
        <w:rPr>
          <w:rFonts w:asciiTheme="minorHAnsi" w:hAnsiTheme="minorHAnsi"/>
          <w:b/>
          <w:lang w:val="kk-KZ"/>
        </w:rPr>
        <w:lastRenderedPageBreak/>
        <w:t xml:space="preserve">6.7 </w:t>
      </w:r>
      <w:r w:rsidRPr="007F45EB">
        <w:rPr>
          <w:rFonts w:asciiTheme="minorHAnsi" w:hAnsiTheme="minorHAnsi"/>
          <w:b/>
        </w:rPr>
        <w:t>Инвестиционная деятельность недропользователей</w:t>
      </w:r>
    </w:p>
    <w:p w:rsidR="006F1173" w:rsidRPr="007F45EB" w:rsidRDefault="006F1173" w:rsidP="006F1173">
      <w:pPr>
        <w:pStyle w:val="First"/>
        <w:spacing w:before="0"/>
        <w:ind w:right="1134"/>
        <w:rPr>
          <w:rFonts w:asciiTheme="minorHAnsi" w:hAnsiTheme="minorHAnsi"/>
          <w:i/>
          <w:sz w:val="10"/>
          <w:szCs w:val="10"/>
          <w:lang w:val="kk-KZ"/>
        </w:rPr>
      </w:pPr>
    </w:p>
    <w:p w:rsidR="006F1173" w:rsidRPr="007F45EB" w:rsidRDefault="006F1173" w:rsidP="006F1173">
      <w:pPr>
        <w:pStyle w:val="First"/>
        <w:spacing w:before="0"/>
        <w:ind w:right="1134"/>
        <w:rPr>
          <w:rFonts w:asciiTheme="minorHAnsi" w:hAnsiTheme="minorHAnsi"/>
          <w:i/>
          <w:sz w:val="16"/>
          <w:szCs w:val="16"/>
          <w:lang w:val="kk-KZ"/>
        </w:rPr>
      </w:pPr>
      <w:r w:rsidRPr="007F45EB">
        <w:rPr>
          <w:rFonts w:asciiTheme="minorHAnsi" w:hAnsiTheme="minorHAnsi"/>
          <w:i/>
          <w:sz w:val="16"/>
          <w:szCs w:val="16"/>
          <w:lang w:val="kk-KZ"/>
        </w:rPr>
        <w:t>По данным Комитета геологии и недропользования</w:t>
      </w:r>
      <w:r w:rsidR="005A5C72" w:rsidRPr="007F45EB">
        <w:rPr>
          <w:rFonts w:asciiTheme="minorHAnsi" w:hAnsiTheme="minorHAnsi"/>
          <w:i/>
          <w:sz w:val="16"/>
          <w:szCs w:val="16"/>
          <w:lang w:val="kk-KZ"/>
        </w:rPr>
        <w:t xml:space="preserve"> ММИР</w:t>
      </w:r>
    </w:p>
    <w:p w:rsidR="006F1173" w:rsidRPr="007F45EB" w:rsidRDefault="006F1173" w:rsidP="00B011E2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6F1173" w:rsidRPr="007F45EB" w:rsidTr="00D11306">
        <w:trPr>
          <w:trHeight w:val="4612"/>
        </w:trPr>
        <w:tc>
          <w:tcPr>
            <w:tcW w:w="5103" w:type="dxa"/>
          </w:tcPr>
          <w:p w:rsidR="006F1173" w:rsidRPr="007F45EB" w:rsidRDefault="006F1173" w:rsidP="00D11306">
            <w:pPr>
              <w:pStyle w:val="afff8"/>
              <w:spacing w:after="0"/>
              <w:ind w:left="34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2018г. составил 1865965 млн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. тенге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, в том числе: в разведку - 32259,5 млн.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тенге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(2 % от всего объема инвестиций), прочие инвестиции – 1833005,5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млн.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тенге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(98 %).</w:t>
            </w:r>
          </w:p>
          <w:p w:rsidR="006F1173" w:rsidRPr="007F45EB" w:rsidRDefault="006F1173" w:rsidP="00D11306">
            <w:pPr>
              <w:pStyle w:val="afff8"/>
              <w:spacing w:after="0"/>
              <w:ind w:left="34" w:firstLine="425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>Приоритетным направлением инвестирования являются объекты недропользования золота - 359852,2 млн. тенге, что составляет 19% от общего объема инвестиций за 2018г. (1833005,5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млн. тенге), также крупные инвестиции направлены на основные, приоритетные виды полезных ископаемых: на медь – 359585,7 млн. тенге (19% от всех инвестиций); на полиметаллы (свинец, цинк) – 316919,4 млн. тенге (17%); на уголь – 296410,8 млн. тенге (16%); на железо, марганец –235924,5 млн. тенге (12%); на хромиты 105131,7 млн. тенге (6%); на алюминий (бокситы) – 57482,5 млн. тенге (3%); на фосфориты – 13574 млн. тенге (1%); на общераспространенные ПИ – 50917,3 млн. тенге (3%); на подземные воды - 16925 млн. тенге (1%); на прочие ПИ – 53241,9 млн. тенге (3%).</w:t>
            </w:r>
          </w:p>
          <w:p w:rsidR="006F1173" w:rsidRPr="007F45EB" w:rsidRDefault="006F1173" w:rsidP="00D11306">
            <w:pPr>
              <w:pStyle w:val="afff8"/>
              <w:ind w:left="0" w:firstLine="459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</w:tc>
        <w:tc>
          <w:tcPr>
            <w:tcW w:w="5103" w:type="dxa"/>
          </w:tcPr>
          <w:p w:rsidR="006F1173" w:rsidRPr="007F45EB" w:rsidRDefault="006F1173" w:rsidP="00D11306">
            <w:pPr>
              <w:pStyle w:val="af"/>
              <w:spacing w:before="0" w:after="0"/>
              <w:jc w:val="left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6F1173" w:rsidRPr="007F45EB" w:rsidRDefault="006F1173" w:rsidP="00D11306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/>
                <w:lang w:val="kk-KZ" w:eastAsia="ko-KR"/>
              </w:rPr>
            </w:pPr>
            <w:r w:rsidRPr="007F45EB">
              <w:rPr>
                <w:rFonts w:asciiTheme="minorHAnsi" w:hAnsiTheme="minorHAnsi"/>
                <w:lang w:val="kk-KZ" w:eastAsia="ko-KR"/>
              </w:rPr>
              <w:t>млн.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1134"/>
              <w:gridCol w:w="992"/>
              <w:gridCol w:w="992"/>
            </w:tblGrid>
            <w:tr w:rsidR="006F1173" w:rsidRPr="007F45EB" w:rsidTr="00D11306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7F45EB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7F45EB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  <w:tc>
                <w:tcPr>
                  <w:tcW w:w="19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7F45EB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 w:eastAsia="ko-KR"/>
                    </w:rPr>
                    <w:t>В</w:t>
                  </w: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 xml:space="preserve"> том числе</w:t>
                  </w:r>
                </w:p>
              </w:tc>
            </w:tr>
            <w:tr w:rsidR="006F1173" w:rsidRPr="007F45EB" w:rsidTr="00D11306">
              <w:trPr>
                <w:trHeight w:val="351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7F45EB" w:rsidRDefault="006F1173" w:rsidP="00D11306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7F45EB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7F45EB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затраты на разведку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7F45EB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прочие инвестиции</w:t>
                  </w:r>
                </w:p>
              </w:tc>
            </w:tr>
            <w:tr w:rsidR="006F1173" w:rsidRPr="007F45EB" w:rsidTr="00D11306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1 865 965,0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32 959,5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1 833 005,5</w:t>
                  </w:r>
                </w:p>
              </w:tc>
            </w:tr>
            <w:tr w:rsidR="006F1173" w:rsidRPr="007F45EB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156 856,3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3 004,8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153 851,5</w:t>
                  </w:r>
                </w:p>
              </w:tc>
            </w:tr>
            <w:tr w:rsidR="006F1173" w:rsidRPr="007F45EB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147 981,4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2 270,5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145 710,9</w:t>
                  </w:r>
                </w:p>
              </w:tc>
            </w:tr>
            <w:tr w:rsidR="006F1173" w:rsidRPr="007F45EB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7 823,5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914,8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6 908,7</w:t>
                  </w:r>
                </w:p>
              </w:tc>
            </w:tr>
            <w:tr w:rsidR="006F1173" w:rsidRPr="007F45EB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13 120,7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70,9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13 049,8</w:t>
                  </w:r>
                </w:p>
              </w:tc>
            </w:tr>
            <w:tr w:rsidR="006F1173" w:rsidRPr="007F45EB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452 241,2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12 181,5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440 059,7</w:t>
                  </w:r>
                </w:p>
              </w:tc>
            </w:tr>
            <w:tr w:rsidR="006F1173" w:rsidRPr="007F45EB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60 141,5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2 531,0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57 610,6</w:t>
                  </w:r>
                </w:p>
              </w:tc>
            </w:tr>
            <w:tr w:rsidR="006F1173" w:rsidRPr="007F45EB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2 814,3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3,6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2 810,8</w:t>
                  </w:r>
                </w:p>
              </w:tc>
            </w:tr>
            <w:tr w:rsidR="006F1173" w:rsidRPr="007F45EB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567 097,6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7 178,1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559 919,5</w:t>
                  </w:r>
                </w:p>
              </w:tc>
            </w:tr>
            <w:tr w:rsidR="006F1173" w:rsidRPr="007F45EB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287 073,6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2 306,7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284766,9</w:t>
                  </w:r>
                </w:p>
              </w:tc>
            </w:tr>
            <w:tr w:rsidR="006F1173" w:rsidRPr="007F45EB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19 705,1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154,0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19551,1</w:t>
                  </w:r>
                </w:p>
              </w:tc>
            </w:tr>
            <w:tr w:rsidR="006F1173" w:rsidRPr="007F45EB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7 705,4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39,2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7666,2</w:t>
                  </w:r>
                </w:p>
              </w:tc>
            </w:tr>
            <w:tr w:rsidR="006F1173" w:rsidRPr="007F45EB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132 860,9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440,3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132420,7</w:t>
                  </w:r>
                </w:p>
              </w:tc>
            </w:tr>
            <w:tr w:rsidR="006F1173" w:rsidRPr="007F45EB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3 227,1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1 036,5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2190,7</w:t>
                  </w:r>
                </w:p>
              </w:tc>
            </w:tr>
            <w:tr w:rsidR="006F1173" w:rsidRPr="007F45EB" w:rsidTr="00D11306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7 316,5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827,7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7F45EB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6488,7</w:t>
                  </w:r>
                </w:p>
              </w:tc>
            </w:tr>
          </w:tbl>
          <w:p w:rsidR="006F1173" w:rsidRPr="007F45EB" w:rsidRDefault="006F1173" w:rsidP="00D11306">
            <w:pPr>
              <w:pStyle w:val="a9"/>
              <w:rPr>
                <w:rFonts w:asciiTheme="minorHAnsi" w:hAnsiTheme="minorHAnsi"/>
                <w:lang w:val="kk-KZ" w:eastAsia="ko-KR"/>
              </w:rPr>
            </w:pPr>
          </w:p>
        </w:tc>
      </w:tr>
      <w:tr w:rsidR="006F1173" w:rsidRPr="007F45EB" w:rsidTr="00D11306">
        <w:trPr>
          <w:trHeight w:val="4612"/>
        </w:trPr>
        <w:tc>
          <w:tcPr>
            <w:tcW w:w="5103" w:type="dxa"/>
            <w:shd w:val="clear" w:color="auto" w:fill="auto"/>
          </w:tcPr>
          <w:p w:rsidR="006F1173" w:rsidRPr="007F45EB" w:rsidRDefault="006F1173" w:rsidP="00D11306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6F1173" w:rsidRPr="007F45EB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- затраты на добычу - 1294125,2</w:t>
            </w:r>
            <w:r w:rsidRPr="007F45EB">
              <w:rPr>
                <w:rFonts w:asciiTheme="minorHAnsi" w:hAnsiTheme="minorHAnsi"/>
                <w:sz w:val="27"/>
                <w:szCs w:val="27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млн.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тенге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;</w:t>
            </w:r>
          </w:p>
          <w:p w:rsidR="006F1173" w:rsidRPr="007F45EB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- капитальные затраты - 472263,6 млн. тенге;</w:t>
            </w:r>
          </w:p>
          <w:p w:rsidR="006F1173" w:rsidRPr="007F45EB" w:rsidRDefault="006F1173" w:rsidP="00D11306">
            <w:pPr>
              <w:ind w:left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>-</w:t>
            </w:r>
            <w:r w:rsidRPr="007F45EB">
              <w:rPr>
                <w:rFonts w:asciiTheme="minorHAnsi" w:hAnsiTheme="minorHAnsi"/>
                <w:i/>
                <w:sz w:val="27"/>
                <w:szCs w:val="27"/>
                <w:lang w:eastAsia="ko-KR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геологоразведку – 32959,5 млн.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7F45EB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- затраты на мониторинг состояния (загрязнения) недр –12590,1 млн. тенге;</w:t>
            </w:r>
          </w:p>
          <w:p w:rsidR="006F1173" w:rsidRPr="007F45EB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проведение операций, не связанных с добычей– 11124,8 млн.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7F45EB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социальную сферу и местную инфраструктуру – 11896,3 млн.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7F45EB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приобретение технологий – 8534,7 млн.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7F45EB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НИОКР – 16992,1 млн.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7F45EB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средства, выделенные на обучение казахстанских специалистов – 5478,7 млн.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тенге.</w:t>
            </w:r>
          </w:p>
        </w:tc>
        <w:tc>
          <w:tcPr>
            <w:tcW w:w="5103" w:type="dxa"/>
            <w:shd w:val="clear" w:color="auto" w:fill="auto"/>
          </w:tcPr>
          <w:p w:rsidR="006F1173" w:rsidRPr="007F45EB" w:rsidRDefault="006F1173" w:rsidP="00D11306">
            <w:pPr>
              <w:pStyle w:val="a7"/>
              <w:spacing w:before="240"/>
              <w:ind w:firstLine="0"/>
              <w:jc w:val="center"/>
              <w:rPr>
                <w:rFonts w:asciiTheme="minorHAnsi" w:hAnsiTheme="minorHAnsi"/>
                <w:b/>
                <w:sz w:val="18"/>
                <w:szCs w:val="18"/>
                <w:lang w:val="kk-KZ" w:eastAsia="ko-KR"/>
              </w:rPr>
            </w:pPr>
            <w:r w:rsidRPr="007F45EB">
              <w:rPr>
                <w:rFonts w:asciiTheme="minorHAnsi" w:hAnsi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</w:t>
            </w:r>
            <w:r w:rsidRPr="007F45EB">
              <w:rPr>
                <w:rFonts w:asciiTheme="minorHAnsi" w:hAnsiTheme="minorHAnsi"/>
                <w:b/>
                <w:sz w:val="18"/>
                <w:szCs w:val="18"/>
                <w:lang w:val="kk-KZ" w:eastAsia="ko-KR"/>
              </w:rPr>
              <w:br/>
              <w:t>за 2018 год (всего 1 865 965 млн.тенге)</w:t>
            </w:r>
          </w:p>
          <w:p w:rsidR="006F1173" w:rsidRPr="007F45EB" w:rsidRDefault="006F1173" w:rsidP="00D11306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  <w:lang w:val="kk-KZ" w:eastAsia="ko-KR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 w:eastAsia="ko-KR"/>
              </w:rPr>
              <w:t>млн</w:t>
            </w:r>
            <w:r w:rsidRPr="007F45EB">
              <w:rPr>
                <w:rFonts w:asciiTheme="minorHAnsi" w:hAnsiTheme="minorHAnsi"/>
                <w:sz w:val="16"/>
                <w:szCs w:val="16"/>
                <w:lang w:eastAsia="ko-KR"/>
              </w:rPr>
              <w:t>. тенге</w:t>
            </w:r>
          </w:p>
          <w:p w:rsidR="006F1173" w:rsidRPr="007F45EB" w:rsidRDefault="006F1173" w:rsidP="00D11306">
            <w:pPr>
              <w:pStyle w:val="a7"/>
              <w:ind w:firstLine="0"/>
              <w:jc w:val="right"/>
              <w:rPr>
                <w:rFonts w:asciiTheme="minorHAnsi" w:hAnsiTheme="minorHAnsi"/>
                <w:b/>
                <w:sz w:val="18"/>
                <w:szCs w:val="18"/>
                <w:lang w:val="kk-KZ" w:eastAsia="ko-KR"/>
              </w:rPr>
            </w:pPr>
          </w:p>
          <w:p w:rsidR="006F1173" w:rsidRPr="007F45EB" w:rsidRDefault="00CC6E81" w:rsidP="00D11306">
            <w:pPr>
              <w:pStyle w:val="a7"/>
              <w:ind w:left="-108" w:firstLine="0"/>
              <w:jc w:val="left"/>
              <w:rPr>
                <w:rFonts w:asciiTheme="minorHAnsi" w:hAnsiTheme="minorHAnsi"/>
                <w:b/>
                <w:lang w:val="kk-KZ" w:eastAsia="ko-KR"/>
              </w:rPr>
            </w:pPr>
            <w:r w:rsidRPr="007F45EB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3206115" cy="2672715"/>
                  <wp:effectExtent l="0" t="0" r="0" b="0"/>
                  <wp:docPr id="53" name="Диаграмма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</w:tr>
      <w:tr w:rsidR="006F1173" w:rsidRPr="007F45EB" w:rsidTr="00D11306">
        <w:trPr>
          <w:trHeight w:val="2340"/>
        </w:trPr>
        <w:tc>
          <w:tcPr>
            <w:tcW w:w="10206" w:type="dxa"/>
            <w:gridSpan w:val="2"/>
          </w:tcPr>
          <w:p w:rsidR="006F1173" w:rsidRPr="007F45EB" w:rsidRDefault="006F1173" w:rsidP="00D11306">
            <w:pPr>
              <w:pStyle w:val="afff8"/>
              <w:spacing w:after="0"/>
              <w:ind w:left="-108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Численность работающих на контрактных объектах составила 121 тыс. человек. В развитие социальной сферы и местной инфраструктуры инвестировано 11896,3 млн. 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тенге. 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Затраты на обучение казахстанских специалистов составили 5478,7 млн. 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>тенге.</w:t>
            </w:r>
          </w:p>
          <w:p w:rsidR="006F1173" w:rsidRPr="007F45EB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За 2018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г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>од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477993,9 млн.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, в том числе:</w:t>
            </w:r>
          </w:p>
          <w:p w:rsidR="006F1173" w:rsidRPr="007F45EB" w:rsidRDefault="006F1173" w:rsidP="00D11306">
            <w:pPr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- НДПИ - 257675,5 млн.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 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(54% от общей суммы налогов и платежей);</w:t>
            </w:r>
          </w:p>
          <w:p w:rsidR="006F1173" w:rsidRPr="007F45EB" w:rsidRDefault="006F1173" w:rsidP="00D11306">
            <w:pPr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- корпоративный подоходный налог -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82321,4 млн. 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(17%);</w:t>
            </w:r>
          </w:p>
          <w:p w:rsidR="006F1173" w:rsidRPr="007F45EB" w:rsidRDefault="006F1173" w:rsidP="00D11306">
            <w:pPr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- НДС - Т 25 414,0 млн. (5%);</w:t>
            </w:r>
          </w:p>
          <w:p w:rsidR="006F1173" w:rsidRPr="007F45EB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- социальный налог - Т 25 122,5 млн. (5%);</w:t>
            </w:r>
          </w:p>
          <w:p w:rsidR="006F1173" w:rsidRPr="007F45EB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- бонусы - Т 12 673,7 млн. (3%);</w:t>
            </w:r>
          </w:p>
          <w:p w:rsidR="006F1173" w:rsidRPr="007F45EB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- платежи за загрязнение ООС - 11 284,4 млн. 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(3%);</w:t>
            </w:r>
          </w:p>
          <w:p w:rsidR="006F1173" w:rsidRPr="007F45EB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- другие налоги и платежи – 6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>3502,4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 млн. </w:t>
            </w:r>
            <w:r w:rsidRPr="007F45EB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7F45EB">
              <w:rPr>
                <w:rFonts w:asciiTheme="minorHAnsi" w:hAnsiTheme="minorHAnsi"/>
                <w:sz w:val="18"/>
                <w:szCs w:val="18"/>
                <w:lang w:eastAsia="ko-KR"/>
              </w:rPr>
              <w:t>(13%).</w:t>
            </w:r>
          </w:p>
          <w:p w:rsidR="006F1173" w:rsidRPr="007F45EB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</w:p>
        </w:tc>
      </w:tr>
    </w:tbl>
    <w:p w:rsidR="006F4D8E" w:rsidRPr="007F45EB" w:rsidRDefault="006F4D8E" w:rsidP="005217C7">
      <w:pPr>
        <w:pStyle w:val="aff3"/>
        <w:pageBreakBefore/>
        <w:rPr>
          <w:rFonts w:asciiTheme="minorHAnsi" w:hAnsiTheme="minorHAnsi"/>
          <w:b/>
          <w:sz w:val="28"/>
          <w:szCs w:val="28"/>
          <w:lang w:val="kk-KZ"/>
        </w:rPr>
      </w:pPr>
      <w:r w:rsidRPr="007F45EB">
        <w:rPr>
          <w:rFonts w:asciiTheme="minorHAnsi" w:hAnsiTheme="minorHAnsi"/>
          <w:b/>
          <w:sz w:val="28"/>
          <w:szCs w:val="28"/>
          <w:lang w:val="kk-KZ"/>
        </w:rPr>
        <w:lastRenderedPageBreak/>
        <w:t>7. Торговля</w:t>
      </w:r>
    </w:p>
    <w:p w:rsidR="006F4D8E" w:rsidRPr="007F45EB" w:rsidRDefault="006F4D8E" w:rsidP="006F4D8E">
      <w:pPr>
        <w:pStyle w:val="aff3"/>
        <w:rPr>
          <w:rFonts w:asciiTheme="minorHAnsi" w:hAnsiTheme="minorHAnsi"/>
          <w:b/>
          <w:sz w:val="10"/>
          <w:szCs w:val="10"/>
          <w:lang w:val="kk-KZ"/>
        </w:rPr>
      </w:pPr>
    </w:p>
    <w:p w:rsidR="006F4D8E" w:rsidRPr="007F45EB" w:rsidRDefault="006F4D8E" w:rsidP="006F4D8E">
      <w:pPr>
        <w:pStyle w:val="aff3"/>
        <w:rPr>
          <w:rFonts w:asciiTheme="minorHAnsi" w:hAnsiTheme="minorHAnsi"/>
          <w:b/>
          <w:sz w:val="24"/>
          <w:szCs w:val="24"/>
          <w:lang w:val="kk-KZ"/>
        </w:rPr>
      </w:pPr>
      <w:r w:rsidRPr="007F45EB">
        <w:rPr>
          <w:rFonts w:asciiTheme="minorHAnsi" w:hAnsiTheme="minorHAnsi"/>
          <w:b/>
          <w:sz w:val="24"/>
          <w:szCs w:val="24"/>
        </w:rPr>
        <w:t xml:space="preserve">7.1 </w:t>
      </w:r>
      <w:r w:rsidRPr="007F45EB">
        <w:rPr>
          <w:rFonts w:asciiTheme="minorHAnsi" w:hAnsiTheme="minorHAnsi"/>
          <w:b/>
          <w:sz w:val="24"/>
          <w:szCs w:val="24"/>
          <w:lang w:val="kk-KZ"/>
        </w:rPr>
        <w:t>Статистика внутренней торговли</w:t>
      </w:r>
    </w:p>
    <w:p w:rsidR="006F4D8E" w:rsidRPr="007F45EB" w:rsidRDefault="006F4D8E" w:rsidP="006F4D8E">
      <w:pPr>
        <w:pStyle w:val="22"/>
        <w:spacing w:before="120" w:after="120"/>
        <w:rPr>
          <w:rFonts w:asciiTheme="minorHAnsi" w:hAnsiTheme="minorHAnsi"/>
          <w:sz w:val="20"/>
          <w:lang w:val="kk-KZ"/>
        </w:rPr>
      </w:pPr>
      <w:r w:rsidRPr="007F45EB">
        <w:rPr>
          <w:rFonts w:asciiTheme="minorHAnsi" w:hAnsiTheme="minorHAnsi"/>
          <w:sz w:val="20"/>
          <w:lang w:val="kk-KZ"/>
        </w:rPr>
        <w:t>Розничная торговля</w:t>
      </w:r>
    </w:p>
    <w:tbl>
      <w:tblPr>
        <w:tblW w:w="10176" w:type="dxa"/>
        <w:tblLayout w:type="fixed"/>
        <w:tblLook w:val="01E0"/>
      </w:tblPr>
      <w:tblGrid>
        <w:gridCol w:w="4076"/>
        <w:gridCol w:w="6094"/>
        <w:gridCol w:w="6"/>
      </w:tblGrid>
      <w:tr w:rsidR="006F4D8E" w:rsidRPr="007F45EB" w:rsidTr="006F4D8E">
        <w:trPr>
          <w:gridAfter w:val="1"/>
          <w:wAfter w:w="6" w:type="dxa"/>
          <w:trHeight w:val="2979"/>
        </w:trPr>
        <w:tc>
          <w:tcPr>
            <w:tcW w:w="4077" w:type="dxa"/>
            <w:hideMark/>
          </w:tcPr>
          <w:p w:rsidR="006F4D8E" w:rsidRPr="007F45EB" w:rsidRDefault="006F4D8E">
            <w:pPr>
              <w:pStyle w:val="a9"/>
              <w:spacing w:line="276" w:lineRule="auto"/>
              <w:ind w:right="1309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в процентах </w:t>
            </w:r>
            <w:r w:rsidRPr="007F45EB">
              <w:rPr>
                <w:rFonts w:asciiTheme="minorHAnsi" w:hAnsiTheme="minorHAnsi"/>
              </w:rPr>
              <w:t>к предыдущему году</w:t>
            </w:r>
          </w:p>
          <w:tbl>
            <w:tblPr>
              <w:tblW w:w="3684" w:type="dxa"/>
              <w:tblLayout w:type="fixed"/>
              <w:tblLook w:val="01E0"/>
            </w:tblPr>
            <w:tblGrid>
              <w:gridCol w:w="3684"/>
            </w:tblGrid>
            <w:tr w:rsidR="006F4D8E" w:rsidRPr="007F45EB">
              <w:tc>
                <w:tcPr>
                  <w:tcW w:w="5000" w:type="pct"/>
                  <w:hideMark/>
                </w:tcPr>
                <w:p w:rsidR="006F4D8E" w:rsidRPr="007F45EB" w:rsidRDefault="006F4D8E">
                  <w:pPr>
                    <w:pStyle w:val="aa"/>
                    <w:tabs>
                      <w:tab w:val="left" w:pos="3092"/>
                      <w:tab w:val="left" w:pos="3436"/>
                    </w:tabs>
                    <w:spacing w:line="276" w:lineRule="auto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Январь-декабрь 2019г.</w:t>
                  </w:r>
                  <w:r w:rsidRPr="007F45EB">
                    <w:rPr>
                      <w:rStyle w:val="aff1"/>
                      <w:rFonts w:asciiTheme="minorHAnsi" w:hAnsiTheme="minorHAnsi"/>
                    </w:rPr>
                    <w:t>*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..................................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105,8</w:t>
                  </w:r>
                </w:p>
              </w:tc>
            </w:tr>
            <w:tr w:rsidR="006F4D8E" w:rsidRPr="007F45EB">
              <w:tc>
                <w:tcPr>
                  <w:tcW w:w="5000" w:type="pct"/>
                  <w:hideMark/>
                </w:tcPr>
                <w:p w:rsidR="006F4D8E" w:rsidRPr="007F45EB" w:rsidRDefault="006F4D8E">
                  <w:pPr>
                    <w:pStyle w:val="a9"/>
                    <w:tabs>
                      <w:tab w:val="left" w:pos="192"/>
                    </w:tabs>
                    <w:spacing w:before="0" w:after="0" w:line="276" w:lineRule="auto"/>
                    <w:ind w:right="34" w:firstLine="885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6F4D8E" w:rsidRPr="007F45EB">
              <w:tc>
                <w:tcPr>
                  <w:tcW w:w="5000" w:type="pct"/>
                  <w:hideMark/>
                </w:tcPr>
                <w:p w:rsidR="006F4D8E" w:rsidRPr="007F45EB" w:rsidRDefault="006F4D8E">
                  <w:pPr>
                    <w:pStyle w:val="aa"/>
                    <w:spacing w:line="276" w:lineRule="auto"/>
                    <w:ind w:left="-216" w:right="34" w:firstLine="216"/>
                    <w:jc w:val="lef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Апрель 2019г...................</w:t>
                  </w:r>
                  <w:r w:rsidRPr="007F45EB">
                    <w:rPr>
                      <w:rFonts w:asciiTheme="minorHAnsi" w:hAnsiTheme="minorHAnsi"/>
                    </w:rPr>
                    <w:t>............................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101,1</w:t>
                  </w:r>
                </w:p>
              </w:tc>
            </w:tr>
            <w:tr w:rsidR="006F4D8E" w:rsidRPr="007F45EB">
              <w:tc>
                <w:tcPr>
                  <w:tcW w:w="5000" w:type="pct"/>
                  <w:hideMark/>
                </w:tcPr>
                <w:p w:rsidR="006F4D8E" w:rsidRPr="007F45EB" w:rsidRDefault="006F4D8E">
                  <w:pPr>
                    <w:pStyle w:val="aa"/>
                    <w:spacing w:line="276" w:lineRule="auto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Апрель 2020г.</w:t>
                  </w:r>
                  <w:r w:rsidRPr="007F45EB">
                    <w:rPr>
                      <w:rFonts w:asciiTheme="minorHAnsi" w:hAnsiTheme="minorHAnsi"/>
                    </w:rPr>
                    <w:t>.....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................................................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58,6</w:t>
                  </w:r>
                </w:p>
              </w:tc>
            </w:tr>
            <w:tr w:rsidR="006F4D8E" w:rsidRPr="007F45EB">
              <w:tc>
                <w:tcPr>
                  <w:tcW w:w="5000" w:type="pct"/>
                  <w:hideMark/>
                </w:tcPr>
                <w:p w:rsidR="006F4D8E" w:rsidRPr="007F45EB" w:rsidRDefault="006F4D8E">
                  <w:pPr>
                    <w:pStyle w:val="a9"/>
                    <w:spacing w:line="276" w:lineRule="auto"/>
                    <w:ind w:left="2019" w:right="34" w:hanging="1701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7F45EB">
                    <w:rPr>
                      <w:rFonts w:asciiTheme="minorHAnsi" w:hAnsiTheme="minorHAnsi"/>
                    </w:rPr>
                    <w:t>предыдущего года</w:t>
                  </w:r>
                </w:p>
              </w:tc>
            </w:tr>
            <w:tr w:rsidR="006F4D8E" w:rsidRPr="007F45EB">
              <w:tc>
                <w:tcPr>
                  <w:tcW w:w="5000" w:type="pct"/>
                  <w:hideMark/>
                </w:tcPr>
                <w:p w:rsidR="006F4D8E" w:rsidRPr="007F45EB" w:rsidRDefault="006F4D8E">
                  <w:pPr>
                    <w:pStyle w:val="aa"/>
                    <w:tabs>
                      <w:tab w:val="left" w:pos="3092"/>
                      <w:tab w:val="left" w:pos="3436"/>
                    </w:tabs>
                    <w:spacing w:line="276" w:lineRule="auto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Апрель 2019г</w:t>
                  </w:r>
                  <w:r w:rsidRPr="007F45EB">
                    <w:rPr>
                      <w:rFonts w:asciiTheme="minorHAnsi" w:hAnsiTheme="minorHAnsi"/>
                    </w:rPr>
                    <w:t>.................................................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..106,6</w:t>
                  </w:r>
                </w:p>
              </w:tc>
            </w:tr>
            <w:tr w:rsidR="006F4D8E" w:rsidRPr="007F45EB">
              <w:tc>
                <w:tcPr>
                  <w:tcW w:w="5000" w:type="pct"/>
                  <w:hideMark/>
                </w:tcPr>
                <w:p w:rsidR="006F4D8E" w:rsidRPr="007F45EB" w:rsidRDefault="006F4D8E">
                  <w:pPr>
                    <w:pStyle w:val="a9"/>
                    <w:spacing w:before="0" w:after="0" w:line="276" w:lineRule="auto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Апрель 2020г</w:t>
                  </w:r>
                  <w:r w:rsidRPr="007F45EB">
                    <w:rPr>
                      <w:rFonts w:asciiTheme="minorHAnsi" w:hAnsiTheme="minorHAnsi"/>
                    </w:rPr>
                    <w:t>......................................................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55,3</w:t>
                  </w:r>
                </w:p>
              </w:tc>
            </w:tr>
          </w:tbl>
          <w:p w:rsidR="006F4D8E" w:rsidRPr="007F45EB" w:rsidRDefault="006F4D8E">
            <w:pPr>
              <w:pStyle w:val="a9"/>
              <w:spacing w:line="240" w:lineRule="atLeast"/>
              <w:ind w:left="2019" w:right="34" w:hanging="1701"/>
              <w:jc w:val="left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    в процентах к соответствующему периоду </w:t>
            </w:r>
            <w:r w:rsidRPr="007F45EB">
              <w:rPr>
                <w:rFonts w:asciiTheme="minorHAnsi" w:hAnsiTheme="minorHAnsi"/>
                <w:lang w:val="kk-KZ"/>
              </w:rPr>
              <w:br/>
              <w:t xml:space="preserve">    </w:t>
            </w:r>
            <w:r w:rsidRPr="007F45EB">
              <w:rPr>
                <w:rFonts w:asciiTheme="minorHAnsi" w:hAnsiTheme="minorHAnsi"/>
              </w:rPr>
              <w:t>предыдущего года</w:t>
            </w:r>
          </w:p>
          <w:tbl>
            <w:tblPr>
              <w:tblW w:w="3948" w:type="dxa"/>
              <w:tblLayout w:type="fixed"/>
              <w:tblLook w:val="01E0"/>
            </w:tblPr>
            <w:tblGrid>
              <w:gridCol w:w="3690"/>
              <w:gridCol w:w="258"/>
            </w:tblGrid>
            <w:tr w:rsidR="006F4D8E" w:rsidRPr="007F45EB">
              <w:trPr>
                <w:trHeight w:val="134"/>
              </w:trPr>
              <w:tc>
                <w:tcPr>
                  <w:tcW w:w="4673" w:type="pct"/>
                  <w:hideMark/>
                </w:tcPr>
                <w:p w:rsidR="006F4D8E" w:rsidRPr="007F45EB" w:rsidRDefault="006F4D8E">
                  <w:pPr>
                    <w:pStyle w:val="a9"/>
                    <w:spacing w:before="0" w:after="0" w:line="276" w:lineRule="auto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Январь-апрель 2019г.......................................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105,3</w:t>
                  </w:r>
                  <w:r w:rsidRPr="007F45EB">
                    <w:rPr>
                      <w:rFonts w:asciiTheme="minorHAnsi" w:hAnsiTheme="minorHAnsi"/>
                    </w:rPr>
                    <w:t xml:space="preserve"> </w:t>
                  </w:r>
                </w:p>
              </w:tc>
              <w:tc>
                <w:tcPr>
                  <w:tcW w:w="327" w:type="pct"/>
                  <w:vMerge w:val="restart"/>
                </w:tcPr>
                <w:p w:rsidR="006F4D8E" w:rsidRPr="007F45EB" w:rsidRDefault="006F4D8E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</w:tr>
            <w:tr w:rsidR="006F4D8E" w:rsidRPr="007F45EB">
              <w:trPr>
                <w:trHeight w:val="596"/>
              </w:trPr>
              <w:tc>
                <w:tcPr>
                  <w:tcW w:w="4673" w:type="pct"/>
                  <w:hideMark/>
                </w:tcPr>
                <w:p w:rsidR="006F4D8E" w:rsidRPr="007F45EB" w:rsidRDefault="006F4D8E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Январь-апрель 2020г</w:t>
                  </w:r>
                  <w:r w:rsidRPr="007F45EB">
                    <w:rPr>
                      <w:rFonts w:asciiTheme="minorHAnsi" w:hAnsiTheme="minorHAnsi"/>
                    </w:rPr>
                    <w:t>…......................................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88,2</w:t>
                  </w:r>
                </w:p>
                <w:p w:rsidR="006F4D8E" w:rsidRPr="007F45EB" w:rsidRDefault="006F4D8E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</w:rPr>
                  </w:pPr>
                  <w:r w:rsidRPr="007F45EB">
                    <w:rPr>
                      <w:rStyle w:val="aff1"/>
                      <w:rFonts w:asciiTheme="minorHAnsi" w:hAnsiTheme="minorHAnsi"/>
                    </w:rPr>
                    <w:t>*</w:t>
                  </w:r>
                  <w:r w:rsidRPr="007F45EB">
                    <w:rPr>
                      <w:rStyle w:val="aff1"/>
                      <w:rFonts w:asciiTheme="minorHAnsi" w:hAnsiTheme="minorHAnsi"/>
                      <w:lang w:val="kk-KZ"/>
                    </w:rPr>
                    <w:t xml:space="preserve"> О</w:t>
                  </w:r>
                  <w:r w:rsidRPr="007F45EB">
                    <w:rPr>
                      <w:rStyle w:val="aff1"/>
                      <w:rFonts w:asciiTheme="minorHAnsi" w:hAnsiTheme="minorHAnsi"/>
                    </w:rPr>
                    <w:t>перативн</w:t>
                  </w:r>
                  <w:r w:rsidRPr="007F45EB">
                    <w:rPr>
                      <w:rStyle w:val="aff1"/>
                      <w:rFonts w:asciiTheme="minorHAnsi" w:hAnsiTheme="minorHAnsi"/>
                      <w:lang w:val="kk-KZ"/>
                    </w:rPr>
                    <w:t>ые</w:t>
                  </w:r>
                  <w:r w:rsidRPr="007F45EB">
                    <w:rPr>
                      <w:rStyle w:val="aff1"/>
                      <w:rFonts w:asciiTheme="minorHAnsi" w:hAnsiTheme="minorHAnsi"/>
                    </w:rPr>
                    <w:t xml:space="preserve"> данны</w:t>
                  </w:r>
                  <w:r w:rsidRPr="007F45EB">
                    <w:rPr>
                      <w:rStyle w:val="aff1"/>
                      <w:rFonts w:asciiTheme="minorHAnsi" w:hAnsiTheme="minorHAnsi"/>
                      <w:lang w:val="kk-KZ"/>
                    </w:rPr>
                    <w:t>е.</w:t>
                  </w:r>
                </w:p>
              </w:tc>
              <w:tc>
                <w:tcPr>
                  <w:tcW w:w="258" w:type="dxa"/>
                  <w:vMerge/>
                  <w:vAlign w:val="center"/>
                  <w:hideMark/>
                </w:tcPr>
                <w:p w:rsidR="006F4D8E" w:rsidRPr="007F45EB" w:rsidRDefault="006F4D8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</w:tbl>
          <w:p w:rsidR="006F4D8E" w:rsidRPr="007F45EB" w:rsidRDefault="006F4D8E">
            <w:pPr>
              <w:pStyle w:val="a9"/>
              <w:spacing w:line="276" w:lineRule="auto"/>
              <w:jc w:val="left"/>
              <w:rPr>
                <w:rFonts w:asciiTheme="minorHAnsi" w:hAnsiTheme="minorHAnsi"/>
              </w:rPr>
            </w:pPr>
          </w:p>
        </w:tc>
        <w:tc>
          <w:tcPr>
            <w:tcW w:w="6095" w:type="dxa"/>
            <w:hideMark/>
          </w:tcPr>
          <w:p w:rsidR="006F4D8E" w:rsidRPr="007F45EB" w:rsidRDefault="006F4D8E">
            <w:pPr>
              <w:pStyle w:val="a9"/>
              <w:spacing w:line="276" w:lineRule="auto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6F4D8E" w:rsidRPr="007F45EB" w:rsidRDefault="006F4D8E">
            <w:pPr>
              <w:spacing w:line="276" w:lineRule="auto"/>
              <w:ind w:left="34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749040" cy="1844040"/>
                  <wp:effectExtent l="0" t="0" r="0" b="0"/>
                  <wp:docPr id="52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6"/>
                    </a:graphicData>
                  </a:graphic>
                </wp:inline>
              </w:drawing>
            </w:r>
          </w:p>
        </w:tc>
      </w:tr>
      <w:tr w:rsidR="006F4D8E" w:rsidRPr="007F45EB" w:rsidTr="006F4D8E">
        <w:trPr>
          <w:trHeight w:val="2410"/>
        </w:trPr>
        <w:tc>
          <w:tcPr>
            <w:tcW w:w="4077" w:type="dxa"/>
            <w:hideMark/>
          </w:tcPr>
          <w:p w:rsidR="006F4D8E" w:rsidRPr="007F45EB" w:rsidRDefault="006F4D8E" w:rsidP="00FA741C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Объем розничной торговли за январь-апрель 20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2874,1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млрд. тенге, что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11,8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 меньше уровня соответствующего периода 201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г. Розничная реализация товаров торгующими предприятиями уменьшилась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3,1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22,5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 по сравнению с январем-апрелем 201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г.</w:t>
            </w:r>
          </w:p>
          <w:p w:rsidR="006F4D8E" w:rsidRPr="007F45EB" w:rsidRDefault="006F4D8E" w:rsidP="00FA741C">
            <w:pPr>
              <w:pStyle w:val="aff3"/>
              <w:ind w:firstLine="426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мая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634,7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млрд. тенге, в днях торговли –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101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день.</w:t>
            </w:r>
          </w:p>
          <w:p w:rsidR="00FA741C" w:rsidRPr="007F45EB" w:rsidRDefault="006F4D8E" w:rsidP="00FA741C">
            <w:pPr>
              <w:pStyle w:val="aff3"/>
              <w:ind w:firstLine="426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36,6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%, непродовольственных товаров –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63,4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6F4D8E" w:rsidRPr="007F45EB" w:rsidRDefault="006F4D8E" w:rsidP="00FA741C">
            <w:pPr>
              <w:pStyle w:val="aff3"/>
              <w:ind w:firstLine="426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Объем реализации продовольственных товаров уменьшился по сравнению с январем-апрелем 201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г.,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3,3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непродовольственных товаров уменьшился –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16,1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  <w:hideMark/>
          </w:tcPr>
          <w:p w:rsidR="006F4D8E" w:rsidRPr="007F45EB" w:rsidRDefault="006F4D8E">
            <w:pPr>
              <w:pStyle w:val="a9"/>
              <w:spacing w:line="276" w:lineRule="auto"/>
              <w:ind w:right="39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</w:rPr>
              <w:t>в процентах</w:t>
            </w:r>
          </w:p>
          <w:tbl>
            <w:tblPr>
              <w:tblW w:w="5844" w:type="dxa"/>
              <w:tblLayout w:type="fixed"/>
              <w:tblLook w:val="01E0"/>
            </w:tblPr>
            <w:tblGrid>
              <w:gridCol w:w="1748"/>
              <w:gridCol w:w="982"/>
              <w:gridCol w:w="989"/>
              <w:gridCol w:w="992"/>
              <w:gridCol w:w="1133"/>
            </w:tblGrid>
            <w:tr w:rsidR="006F4D8E" w:rsidRPr="007F45EB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F4D8E" w:rsidRPr="007F45EB" w:rsidRDefault="006F4D8E">
                  <w:pPr>
                    <w:pStyle w:val="aa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F4D8E" w:rsidRPr="007F45EB" w:rsidRDefault="006F4D8E">
                  <w:pPr>
                    <w:pStyle w:val="aa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F4D8E" w:rsidRPr="007F45EB" w:rsidRDefault="006F4D8E">
                  <w:pPr>
                    <w:pStyle w:val="aa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Апрель 2020г. к апрелю 2019г.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F4D8E" w:rsidRPr="007F45EB" w:rsidRDefault="006F4D8E">
                  <w:pPr>
                    <w:pStyle w:val="aa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Апрель 2020г. к марту 2020г.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F4D8E" w:rsidRPr="007F45EB" w:rsidRDefault="006F4D8E">
                  <w:pPr>
                    <w:pStyle w:val="aa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Январь-апрель 2020г. к январю-апрелю 2019г</w:t>
                  </w:r>
                </w:p>
              </w:tc>
            </w:tr>
            <w:tr w:rsidR="006F4D8E" w:rsidRPr="007F45EB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F4D8E" w:rsidRPr="007F45EB" w:rsidRDefault="006F4D8E">
                  <w:pPr>
                    <w:pStyle w:val="ac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F4D8E" w:rsidRPr="007F45EB" w:rsidRDefault="006F4D8E">
                  <w:pPr>
                    <w:pStyle w:val="af3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 w:themeFill="background1"/>
                  <w:vAlign w:val="bottom"/>
                  <w:hideMark/>
                </w:tcPr>
                <w:p w:rsidR="006F4D8E" w:rsidRPr="007F45EB" w:rsidRDefault="006F4D8E">
                  <w:pPr>
                    <w:pStyle w:val="af3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55,3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F4D8E" w:rsidRPr="007F45EB" w:rsidRDefault="006F4D8E">
                  <w:pPr>
                    <w:pStyle w:val="af3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58,6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6F4D8E" w:rsidRPr="007F45EB" w:rsidRDefault="006F4D8E">
                  <w:pPr>
                    <w:pStyle w:val="af3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88,2</w:t>
                  </w:r>
                </w:p>
              </w:tc>
            </w:tr>
            <w:tr w:rsidR="006F4D8E" w:rsidRPr="007F45EB">
              <w:trPr>
                <w:trHeight w:val="441"/>
              </w:trPr>
              <w:tc>
                <w:tcPr>
                  <w:tcW w:w="1496" w:type="pct"/>
                  <w:vAlign w:val="bottom"/>
                  <w:hideMark/>
                </w:tcPr>
                <w:p w:rsidR="006F4D8E" w:rsidRPr="007F45EB" w:rsidRDefault="006F4D8E">
                  <w:pPr>
                    <w:pStyle w:val="ac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  <w:hideMark/>
                </w:tcPr>
                <w:p w:rsidR="006F4D8E" w:rsidRPr="007F45EB" w:rsidRDefault="006F4D8E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60,6</w:t>
                  </w:r>
                </w:p>
              </w:tc>
              <w:tc>
                <w:tcPr>
                  <w:tcW w:w="846" w:type="pct"/>
                  <w:vAlign w:val="bottom"/>
                  <w:hideMark/>
                </w:tcPr>
                <w:p w:rsidR="006F4D8E" w:rsidRPr="007F45EB" w:rsidRDefault="006F4D8E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61,0</w:t>
                  </w:r>
                </w:p>
              </w:tc>
              <w:tc>
                <w:tcPr>
                  <w:tcW w:w="849" w:type="pct"/>
                  <w:vAlign w:val="bottom"/>
                  <w:hideMark/>
                </w:tcPr>
                <w:p w:rsidR="006F4D8E" w:rsidRPr="007F45EB" w:rsidRDefault="006F4D8E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57,8</w:t>
                  </w:r>
                </w:p>
              </w:tc>
              <w:tc>
                <w:tcPr>
                  <w:tcW w:w="969" w:type="pct"/>
                  <w:vAlign w:val="bottom"/>
                  <w:hideMark/>
                </w:tcPr>
                <w:p w:rsidR="006F4D8E" w:rsidRPr="007F45EB" w:rsidRDefault="006F4D8E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96,9</w:t>
                  </w:r>
                </w:p>
              </w:tc>
            </w:tr>
            <w:tr w:rsidR="006F4D8E" w:rsidRPr="007F45EB">
              <w:trPr>
                <w:trHeight w:val="860"/>
              </w:trPr>
              <w:tc>
                <w:tcPr>
                  <w:tcW w:w="14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F4D8E" w:rsidRPr="007F45EB" w:rsidRDefault="006F4D8E">
                  <w:pPr>
                    <w:pStyle w:val="ac"/>
                    <w:spacing w:line="276" w:lineRule="auto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F4D8E" w:rsidRPr="007F45EB" w:rsidRDefault="006F4D8E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39,4</w:t>
                  </w:r>
                </w:p>
              </w:tc>
              <w:tc>
                <w:tcPr>
                  <w:tcW w:w="84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F4D8E" w:rsidRPr="007F45EB" w:rsidRDefault="006F4D8E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48,3</w:t>
                  </w:r>
                </w:p>
              </w:tc>
              <w:tc>
                <w:tcPr>
                  <w:tcW w:w="84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F4D8E" w:rsidRPr="007F45EB" w:rsidRDefault="006F4D8E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59,7</w:t>
                  </w:r>
                </w:p>
              </w:tc>
              <w:tc>
                <w:tcPr>
                  <w:tcW w:w="96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6F4D8E" w:rsidRPr="007F45EB" w:rsidRDefault="006F4D8E">
                  <w:pPr>
                    <w:spacing w:line="276" w:lineRule="auto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77,5</w:t>
                  </w:r>
                </w:p>
              </w:tc>
            </w:tr>
          </w:tbl>
          <w:p w:rsidR="006F4D8E" w:rsidRPr="007F45EB" w:rsidRDefault="006F4D8E">
            <w:pPr>
              <w:tabs>
                <w:tab w:val="left" w:pos="1490"/>
              </w:tabs>
              <w:spacing w:line="276" w:lineRule="auto"/>
              <w:ind w:left="176" w:firstLine="141"/>
              <w:rPr>
                <w:rFonts w:asciiTheme="minorHAnsi" w:hAnsiTheme="minorHAnsi" w:cs="Arial"/>
              </w:rPr>
            </w:pPr>
          </w:p>
        </w:tc>
      </w:tr>
      <w:tr w:rsidR="006F4D8E" w:rsidRPr="007F45EB" w:rsidTr="006F4D8E">
        <w:trPr>
          <w:trHeight w:val="3199"/>
        </w:trPr>
        <w:tc>
          <w:tcPr>
            <w:tcW w:w="10178" w:type="dxa"/>
            <w:gridSpan w:val="3"/>
            <w:hideMark/>
          </w:tcPr>
          <w:p w:rsidR="006F4D8E" w:rsidRPr="007F45EB" w:rsidRDefault="006F4D8E">
            <w:pPr>
              <w:pStyle w:val="a9"/>
              <w:spacing w:line="276" w:lineRule="auto"/>
              <w:ind w:right="39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6F4D8E" w:rsidRPr="007F45EB" w:rsidRDefault="006F4D8E">
            <w:pPr>
              <w:pStyle w:val="a7"/>
              <w:tabs>
                <w:tab w:val="left" w:pos="9790"/>
              </w:tabs>
              <w:spacing w:line="276" w:lineRule="auto"/>
              <w:ind w:firstLine="0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080760" cy="1676400"/>
                  <wp:effectExtent l="0" t="0" r="0" b="0"/>
                  <wp:docPr id="52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67" cstate="print"/>
                          <a:srcRect l="-6778" t="-7674" r="-1108" b="-97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0760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4D8E" w:rsidRPr="007F45EB" w:rsidRDefault="006F4D8E" w:rsidP="006F4D8E">
      <w:pPr>
        <w:pStyle w:val="22"/>
        <w:spacing w:before="120" w:after="120"/>
        <w:rPr>
          <w:rFonts w:asciiTheme="minorHAnsi" w:hAnsiTheme="minorHAnsi"/>
          <w:sz w:val="20"/>
          <w:lang w:val="kk-KZ"/>
        </w:rPr>
      </w:pPr>
      <w:r w:rsidRPr="007F45EB">
        <w:rPr>
          <w:rFonts w:asciiTheme="minorHAnsi" w:hAnsiTheme="minorHAnsi"/>
          <w:sz w:val="20"/>
          <w:lang w:val="kk-KZ"/>
        </w:rPr>
        <w:t>Оптовая торговля</w:t>
      </w:r>
    </w:p>
    <w:p w:rsidR="006F4D8E" w:rsidRPr="007F45EB" w:rsidRDefault="006F4D8E" w:rsidP="006F4D8E">
      <w:pPr>
        <w:jc w:val="both"/>
        <w:rPr>
          <w:rFonts w:asciiTheme="minorHAnsi" w:hAnsiTheme="minorHAnsi"/>
          <w:sz w:val="18"/>
          <w:szCs w:val="18"/>
        </w:rPr>
      </w:pPr>
      <w:r w:rsidRPr="007F45EB">
        <w:rPr>
          <w:rFonts w:asciiTheme="minorHAnsi" w:hAnsiTheme="minorHAnsi"/>
          <w:sz w:val="18"/>
          <w:szCs w:val="18"/>
          <w:lang w:val="kk-KZ"/>
        </w:rPr>
        <w:t xml:space="preserve">Объем </w:t>
      </w:r>
      <w:r w:rsidRPr="007F45EB">
        <w:rPr>
          <w:rFonts w:asciiTheme="minorHAnsi" w:hAnsiTheme="minorHAnsi"/>
          <w:sz w:val="18"/>
          <w:szCs w:val="18"/>
        </w:rPr>
        <w:t>оптовой торговли за январь-апрель</w:t>
      </w:r>
      <w:r w:rsidRPr="007F45EB">
        <w:rPr>
          <w:rFonts w:asciiTheme="minorHAnsi" w:hAnsiTheme="minorHAnsi"/>
          <w:sz w:val="18"/>
          <w:szCs w:val="18"/>
          <w:lang w:val="kk-KZ"/>
        </w:rPr>
        <w:t xml:space="preserve"> 2020г. </w:t>
      </w:r>
      <w:r w:rsidRPr="007F45EB">
        <w:rPr>
          <w:rFonts w:asciiTheme="minorHAnsi" w:hAnsiTheme="minorHAnsi"/>
          <w:sz w:val="18"/>
          <w:szCs w:val="18"/>
        </w:rPr>
        <w:t xml:space="preserve">составил </w:t>
      </w:r>
      <w:r w:rsidRPr="007F45EB">
        <w:rPr>
          <w:rFonts w:asciiTheme="minorHAnsi" w:hAnsiTheme="minorHAnsi"/>
          <w:sz w:val="18"/>
          <w:szCs w:val="18"/>
          <w:lang w:val="kk-KZ"/>
        </w:rPr>
        <w:t xml:space="preserve">6261,4 </w:t>
      </w:r>
      <w:r w:rsidRPr="007F45EB">
        <w:rPr>
          <w:rFonts w:asciiTheme="minorHAnsi" w:hAnsiTheme="minorHAnsi"/>
          <w:sz w:val="18"/>
          <w:szCs w:val="18"/>
        </w:rPr>
        <w:t xml:space="preserve">млрд. тенге </w:t>
      </w:r>
      <w:r w:rsidRPr="007F45EB">
        <w:rPr>
          <w:rFonts w:asciiTheme="minorHAnsi" w:hAnsiTheme="minorHAnsi"/>
          <w:sz w:val="18"/>
          <w:szCs w:val="18"/>
          <w:lang w:val="kk-KZ"/>
        </w:rPr>
        <w:t>или</w:t>
      </w:r>
      <w:r w:rsidRPr="007F45EB">
        <w:rPr>
          <w:rFonts w:asciiTheme="minorHAnsi" w:hAnsiTheme="minorHAnsi"/>
          <w:sz w:val="18"/>
          <w:szCs w:val="18"/>
        </w:rPr>
        <w:t xml:space="preserve"> на </w:t>
      </w:r>
      <w:r w:rsidRPr="007F45EB">
        <w:rPr>
          <w:rFonts w:asciiTheme="minorHAnsi" w:hAnsiTheme="minorHAnsi"/>
          <w:sz w:val="18"/>
          <w:szCs w:val="18"/>
          <w:lang w:val="kk-KZ"/>
        </w:rPr>
        <w:t>6,8</w:t>
      </w:r>
      <w:r w:rsidRPr="007F45EB">
        <w:rPr>
          <w:rFonts w:asciiTheme="minorHAnsi" w:hAnsiTheme="minorHAnsi"/>
          <w:sz w:val="18"/>
          <w:szCs w:val="18"/>
        </w:rPr>
        <w:t xml:space="preserve">% меньше уровня соответствующего </w:t>
      </w:r>
      <w:r w:rsidRPr="007F45EB">
        <w:rPr>
          <w:rFonts w:asciiTheme="minorHAnsi" w:hAnsiTheme="minorHAnsi"/>
          <w:sz w:val="18"/>
          <w:szCs w:val="18"/>
          <w:lang w:val="kk-KZ"/>
        </w:rPr>
        <w:t xml:space="preserve">периода 2019г. </w:t>
      </w:r>
      <w:r w:rsidRPr="007F45EB">
        <w:rPr>
          <w:rFonts w:asciiTheme="minorHAnsi" w:hAnsiTheme="minorHAnsi"/>
          <w:sz w:val="18"/>
          <w:szCs w:val="18"/>
        </w:rPr>
        <w:t>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7F45EB">
        <w:rPr>
          <w:rFonts w:asciiTheme="minorHAnsi" w:hAnsiTheme="minorHAnsi"/>
          <w:sz w:val="18"/>
          <w:szCs w:val="18"/>
          <w:shd w:val="clear" w:color="auto" w:fill="FFFFFF" w:themeFill="background1"/>
          <w:lang w:val="kk-KZ"/>
        </w:rPr>
        <w:t>80,1</w:t>
      </w:r>
      <w:r w:rsidRPr="007F45EB">
        <w:rPr>
          <w:rFonts w:asciiTheme="minorHAnsi" w:hAnsiTheme="minorHAnsi"/>
          <w:sz w:val="18"/>
          <w:szCs w:val="18"/>
          <w:shd w:val="clear" w:color="auto" w:fill="FFFFFF" w:themeFill="background1"/>
        </w:rPr>
        <w:t>%).</w:t>
      </w:r>
    </w:p>
    <w:p w:rsidR="00526C5E" w:rsidRPr="007F45EB" w:rsidRDefault="00526C5E" w:rsidP="00FA741C">
      <w:pPr>
        <w:pStyle w:val="ac"/>
        <w:pageBreakBefore/>
        <w:spacing w:line="360" w:lineRule="auto"/>
        <w:rPr>
          <w:rFonts w:asciiTheme="minorHAnsi" w:hAnsiTheme="minorHAnsi" w:cs="Calibri"/>
          <w:b/>
          <w:sz w:val="24"/>
          <w:szCs w:val="24"/>
        </w:rPr>
      </w:pPr>
      <w:r w:rsidRPr="007F45EB">
        <w:rPr>
          <w:rFonts w:asciiTheme="minorHAnsi" w:hAnsiTheme="minorHAnsi" w:cs="Calibri"/>
          <w:b/>
          <w:sz w:val="24"/>
          <w:szCs w:val="24"/>
        </w:rPr>
        <w:lastRenderedPageBreak/>
        <w:t>7.2 Товарные рынки</w:t>
      </w:r>
    </w:p>
    <w:p w:rsidR="00526C5E" w:rsidRPr="007F45EB" w:rsidRDefault="00526C5E" w:rsidP="00526C5E">
      <w:pPr>
        <w:pStyle w:val="ac"/>
        <w:spacing w:line="360" w:lineRule="auto"/>
        <w:rPr>
          <w:rFonts w:asciiTheme="minorHAnsi" w:hAnsiTheme="minorHAnsi" w:cs="Calibri"/>
          <w:b/>
          <w:szCs w:val="16"/>
        </w:rPr>
      </w:pPr>
      <w:r w:rsidRPr="007F45EB">
        <w:rPr>
          <w:rFonts w:asciiTheme="minorHAnsi" w:hAnsiTheme="minorHAnsi" w:cs="Calibri"/>
          <w:i/>
          <w:szCs w:val="16"/>
        </w:rPr>
        <w:t>По данным КГД МФ и КС</w:t>
      </w:r>
    </w:p>
    <w:p w:rsidR="00526C5E" w:rsidRPr="007F45EB" w:rsidRDefault="00526C5E" w:rsidP="00526C5E">
      <w:pPr>
        <w:pStyle w:val="2f9"/>
        <w:rPr>
          <w:rFonts w:asciiTheme="minorHAnsi" w:hAnsiTheme="minorHAnsi" w:cs="Calibri"/>
          <w:b/>
          <w:lang w:val="ru-RU"/>
        </w:rPr>
      </w:pPr>
      <w:r w:rsidRPr="007F45EB">
        <w:rPr>
          <w:rFonts w:asciiTheme="minorHAnsi" w:hAnsiTheme="minorHAns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526C5E" w:rsidRPr="007F45EB" w:rsidTr="002B2C4A">
        <w:trPr>
          <w:trHeight w:val="3977"/>
        </w:trPr>
        <w:tc>
          <w:tcPr>
            <w:tcW w:w="4111" w:type="dxa"/>
          </w:tcPr>
          <w:p w:rsidR="00526C5E" w:rsidRPr="007F45EB" w:rsidRDefault="00526C5E" w:rsidP="002B2C4A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(99,7% от общего объема ресурсов) и хлебобулочных и кондитерских изделий (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90,9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%). Ресурсы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масла растительного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увеличились в январе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-марте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2020г. по сравнению с январем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-мартом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2019г. за счет увеличения их производства в республике. В ресурсах круп, мяса, макаронных изделий, также молочных продуктов преобладает отечественное производство (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95,5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%, 87,5%,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86,7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84,3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%, соответственно).</w:t>
            </w:r>
          </w:p>
        </w:tc>
        <w:tc>
          <w:tcPr>
            <w:tcW w:w="6237" w:type="dxa"/>
          </w:tcPr>
          <w:p w:rsidR="00526C5E" w:rsidRPr="007F45EB" w:rsidRDefault="00526C5E" w:rsidP="002B2C4A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526C5E" w:rsidRPr="007F45EB" w:rsidTr="002B2C4A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526C5E" w:rsidRPr="007F45EB" w:rsidRDefault="00526C5E" w:rsidP="002B2C4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26C5E" w:rsidRPr="007F45EB" w:rsidRDefault="00526C5E" w:rsidP="002B2C4A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</w:t>
                  </w:r>
                </w:p>
                <w:p w:rsidR="00526C5E" w:rsidRPr="007F45EB" w:rsidRDefault="00526C5E" w:rsidP="002B2C4A">
                  <w:pPr>
                    <w:pStyle w:val="aa"/>
                    <w:rPr>
                      <w:rFonts w:asciiTheme="minorHAnsi" w:hAnsiTheme="minorHAnsi" w:cs="Calibri"/>
                      <w:b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январю-марту 2019г.</w:t>
                  </w:r>
                </w:p>
              </w:tc>
              <w:tc>
                <w:tcPr>
                  <w:tcW w:w="1537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26C5E" w:rsidRPr="007F45EB" w:rsidRDefault="00526C5E" w:rsidP="002B2C4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526C5E" w:rsidRPr="007F45EB" w:rsidTr="002B2C4A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526C5E" w:rsidRPr="007F45EB" w:rsidRDefault="00526C5E" w:rsidP="002B2C4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526C5E" w:rsidRPr="007F45EB" w:rsidRDefault="00526C5E" w:rsidP="002B2C4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526C5E" w:rsidRPr="007F45EB" w:rsidRDefault="00526C5E" w:rsidP="002B2C4A">
                  <w:pPr>
                    <w:pStyle w:val="aa"/>
                    <w:ind w:left="-122" w:right="-84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526C5E" w:rsidRPr="007F45EB" w:rsidRDefault="00526C5E" w:rsidP="002B2C4A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526C5E" w:rsidRPr="007F45EB" w:rsidRDefault="00526C5E" w:rsidP="002B2C4A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6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526C5E" w:rsidRPr="007F45EB" w:rsidRDefault="00526C5E" w:rsidP="002B2C4A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реализация </w:t>
                  </w:r>
                </w:p>
                <w:p w:rsidR="00526C5E" w:rsidRPr="007F45EB" w:rsidRDefault="00526C5E" w:rsidP="002B2C4A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на внутреннем рынке</w:t>
                  </w:r>
                </w:p>
              </w:tc>
            </w:tr>
            <w:tr w:rsidR="00526C5E" w:rsidRPr="007F45EB" w:rsidTr="002B2C4A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103,9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103,8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161,0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42,1</w:t>
                  </w:r>
                </w:p>
              </w:tc>
              <w:tc>
                <w:tcPr>
                  <w:tcW w:w="8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57,9</w:t>
                  </w:r>
                </w:p>
              </w:tc>
            </w:tr>
            <w:tr w:rsidR="00526C5E" w:rsidRPr="007F45EB" w:rsidTr="002B2C4A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125,7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144,6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33,1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37,6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62,4</w:t>
                  </w:r>
                </w:p>
              </w:tc>
            </w:tr>
            <w:tr w:rsidR="00526C5E" w:rsidRPr="007F45EB" w:rsidTr="002B2C4A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110,9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23,4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76,6</w:t>
                  </w:r>
                </w:p>
              </w:tc>
            </w:tr>
            <w:tr w:rsidR="00526C5E" w:rsidRPr="007F45EB" w:rsidTr="002B2C4A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102,4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1,5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98,5</w:t>
                  </w:r>
                </w:p>
              </w:tc>
            </w:tr>
            <w:tr w:rsidR="00526C5E" w:rsidRPr="007F45EB" w:rsidTr="002B2C4A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161,1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8,6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3,5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0,8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</w:tr>
            <w:tr w:rsidR="00526C5E" w:rsidRPr="007F45EB" w:rsidTr="002B2C4A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108,8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113,3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42,3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57,7</w:t>
                  </w:r>
                </w:p>
              </w:tc>
            </w:tr>
            <w:tr w:rsidR="00526C5E" w:rsidRPr="007F45EB" w:rsidTr="002B2C4A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109,0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3,6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96,4</w:t>
                  </w:r>
                </w:p>
              </w:tc>
            </w:tr>
            <w:tr w:rsidR="00526C5E" w:rsidRPr="007F45EB" w:rsidTr="002B2C4A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104,8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128,0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3,9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</w:tr>
          </w:tbl>
          <w:p w:rsidR="00526C5E" w:rsidRPr="007F45EB" w:rsidRDefault="00526C5E" w:rsidP="002B2C4A">
            <w:pPr>
              <w:pStyle w:val="ac"/>
              <w:rPr>
                <w:rFonts w:asciiTheme="minorHAnsi" w:hAnsiTheme="minorHAnsi"/>
                <w:lang w:val="kk-KZ"/>
              </w:rPr>
            </w:pPr>
          </w:p>
        </w:tc>
      </w:tr>
      <w:tr w:rsidR="00526C5E" w:rsidRPr="007F45EB" w:rsidTr="002B2C4A">
        <w:trPr>
          <w:trHeight w:val="169"/>
        </w:trPr>
        <w:tc>
          <w:tcPr>
            <w:tcW w:w="4111" w:type="dxa"/>
          </w:tcPr>
          <w:p w:rsidR="00526C5E" w:rsidRPr="007F45EB" w:rsidRDefault="00526C5E" w:rsidP="002B2C4A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526C5E" w:rsidRPr="007F45EB" w:rsidRDefault="00526C5E" w:rsidP="002B2C4A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  <w:p w:rsidR="00526C5E" w:rsidRPr="007F45EB" w:rsidRDefault="00526C5E" w:rsidP="002B2C4A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</w:tbl>
    <w:p w:rsidR="00526C5E" w:rsidRPr="007F45EB" w:rsidRDefault="00526C5E" w:rsidP="00526C5E">
      <w:pPr>
        <w:pStyle w:val="31"/>
        <w:jc w:val="center"/>
        <w:rPr>
          <w:rFonts w:asciiTheme="minorHAnsi" w:hAnsiTheme="minorHAnsi" w:cs="Calibri"/>
        </w:rPr>
      </w:pPr>
      <w:r w:rsidRPr="007F45EB">
        <w:rPr>
          <w:rFonts w:asciiTheme="minorHAnsi" w:hAnsiTheme="minorHAnsi" w:cs="Calibri"/>
          <w:noProof/>
        </w:rPr>
        <w:drawing>
          <wp:inline distT="0" distB="0" distL="0" distR="0">
            <wp:extent cx="5288280" cy="1219200"/>
            <wp:effectExtent l="0" t="0" r="0" b="0"/>
            <wp:docPr id="543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526C5E" w:rsidRPr="007F45EB" w:rsidRDefault="00526C5E" w:rsidP="00526C5E">
      <w:pPr>
        <w:pStyle w:val="aff3"/>
        <w:rPr>
          <w:rFonts w:asciiTheme="minorHAnsi" w:hAnsiTheme="minorHAnsi"/>
          <w:b/>
        </w:rPr>
      </w:pPr>
      <w:r w:rsidRPr="007F45EB">
        <w:rPr>
          <w:rFonts w:asciiTheme="minorHAnsi" w:hAnsiTheme="minorHAnsi"/>
          <w:b/>
        </w:rPr>
        <w:t>Непродовольственные товары</w:t>
      </w:r>
    </w:p>
    <w:p w:rsidR="00526C5E" w:rsidRPr="007F45EB" w:rsidRDefault="00526C5E" w:rsidP="00526C5E">
      <w:pPr>
        <w:pStyle w:val="aff3"/>
        <w:rPr>
          <w:rFonts w:asciiTheme="minorHAnsi" w:hAnsiTheme="minorHAnsi"/>
          <w:b/>
          <w:sz w:val="12"/>
          <w:szCs w:val="12"/>
        </w:rPr>
      </w:pP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526C5E" w:rsidRPr="007F45EB" w:rsidTr="00FA741C">
        <w:trPr>
          <w:trHeight w:val="4446"/>
        </w:trPr>
        <w:tc>
          <w:tcPr>
            <w:tcW w:w="4219" w:type="dxa"/>
          </w:tcPr>
          <w:p w:rsidR="00526C5E" w:rsidRPr="007F45EB" w:rsidRDefault="00526C5E" w:rsidP="002B2C4A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рта (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99,7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%), одежда верхняя (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98,5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%),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обувь (95,6%),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парфюмерия и средства туалетные (94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,1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%), средства моющие (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93,6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%). Среди электробытовых товаров также значителен импорт миксеров и соковыжималок, стиральных машин (по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100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526C5E" w:rsidRPr="007F45EB" w:rsidRDefault="00526C5E" w:rsidP="002B2C4A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99,4-100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)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526C5E" w:rsidRPr="007F45EB" w:rsidRDefault="00526C5E" w:rsidP="002B2C4A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>В январе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-марте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2020г. доля отечественного производства портландцемента в общем объеме ресурсов составила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92,2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526C5E" w:rsidRPr="007F45EB" w:rsidRDefault="00526C5E" w:rsidP="002B2C4A">
            <w:pPr>
              <w:pStyle w:val="a9"/>
              <w:rPr>
                <w:rFonts w:asciiTheme="minorHAnsi" w:hAnsiTheme="minorHAnsi" w:cs="Calibri"/>
                <w:szCs w:val="16"/>
              </w:rPr>
            </w:pPr>
            <w:r w:rsidRPr="007F45EB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526C5E" w:rsidRPr="007F45EB" w:rsidTr="002B2C4A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526C5E" w:rsidRPr="007F45EB" w:rsidRDefault="00526C5E" w:rsidP="002B2C4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526C5E" w:rsidRPr="007F45EB" w:rsidRDefault="00526C5E" w:rsidP="002B2C4A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2020г. </w:t>
                  </w:r>
                </w:p>
                <w:p w:rsidR="00526C5E" w:rsidRPr="007F45EB" w:rsidRDefault="00526C5E" w:rsidP="002B2C4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январю-марту 2019г.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526C5E" w:rsidRPr="007F45EB" w:rsidRDefault="00526C5E" w:rsidP="002B2C4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526C5E" w:rsidRPr="007F45EB" w:rsidTr="002B2C4A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526C5E" w:rsidRPr="007F45EB" w:rsidRDefault="00526C5E" w:rsidP="002B2C4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526C5E" w:rsidRPr="007F45EB" w:rsidRDefault="00526C5E" w:rsidP="002B2C4A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526C5E" w:rsidRPr="007F45EB" w:rsidRDefault="00526C5E" w:rsidP="002B2C4A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526C5E" w:rsidRPr="007F45EB" w:rsidRDefault="00526C5E" w:rsidP="002B2C4A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526C5E" w:rsidRPr="007F45EB" w:rsidRDefault="00526C5E" w:rsidP="002B2C4A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526C5E" w:rsidRPr="007F45EB" w:rsidRDefault="00526C5E" w:rsidP="002B2C4A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526C5E" w:rsidRPr="007F45EB" w:rsidTr="002B2C4A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147,8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 раза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85,4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526C5E" w:rsidRPr="007F45EB" w:rsidTr="002B2C4A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8,1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56,4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</w:tr>
            <w:tr w:rsidR="00526C5E" w:rsidRPr="007F45EB" w:rsidTr="002B2C4A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96,3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1,0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</w:tr>
            <w:tr w:rsidR="00526C5E" w:rsidRPr="007F45EB" w:rsidTr="002B2C4A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128,9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66,5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2,2 раза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</w:tr>
            <w:tr w:rsidR="00526C5E" w:rsidRPr="007F45EB" w:rsidTr="002B2C4A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77,9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84,7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76,9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86,5</w:t>
                  </w:r>
                </w:p>
              </w:tc>
            </w:tr>
            <w:tr w:rsidR="00526C5E" w:rsidRPr="007F45EB" w:rsidTr="002B2C4A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59,8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186,7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58,0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526C5E" w:rsidRPr="007F45EB" w:rsidTr="002B2C4A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88,8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78,7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526C5E" w:rsidRPr="007F45EB" w:rsidTr="002B2C4A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154,1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2,2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107,7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6C5E" w:rsidRPr="007F45EB" w:rsidRDefault="00526C5E" w:rsidP="002B2C4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</w:tr>
          </w:tbl>
          <w:p w:rsidR="00526C5E" w:rsidRPr="007F45EB" w:rsidRDefault="00526C5E" w:rsidP="002B2C4A">
            <w:pPr>
              <w:pStyle w:val="a9"/>
              <w:rPr>
                <w:rFonts w:asciiTheme="minorHAnsi" w:hAnsiTheme="minorHAnsi" w:cs="Arial"/>
                <w:szCs w:val="16"/>
              </w:rPr>
            </w:pPr>
          </w:p>
        </w:tc>
      </w:tr>
      <w:tr w:rsidR="00526C5E" w:rsidRPr="007F45EB" w:rsidTr="002B2C4A">
        <w:trPr>
          <w:trHeight w:val="148"/>
        </w:trPr>
        <w:tc>
          <w:tcPr>
            <w:tcW w:w="4219" w:type="dxa"/>
          </w:tcPr>
          <w:p w:rsidR="00526C5E" w:rsidRPr="007F45EB" w:rsidRDefault="00526C5E" w:rsidP="002B2C4A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526C5E" w:rsidRPr="007F45EB" w:rsidRDefault="00526C5E" w:rsidP="002B2C4A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  <w:tr w:rsidR="00526C5E" w:rsidRPr="007F45EB" w:rsidTr="002B2C4A">
        <w:trPr>
          <w:trHeight w:val="1924"/>
        </w:trPr>
        <w:tc>
          <w:tcPr>
            <w:tcW w:w="10456" w:type="dxa"/>
            <w:gridSpan w:val="2"/>
          </w:tcPr>
          <w:p w:rsidR="00526C5E" w:rsidRPr="007F45EB" w:rsidRDefault="00526C5E" w:rsidP="002B2C4A">
            <w:pPr>
              <w:pStyle w:val="ac"/>
              <w:ind w:firstLine="709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661660" cy="1226820"/>
                  <wp:effectExtent l="0" t="0" r="0" b="0"/>
                  <wp:docPr id="54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9"/>
                    </a:graphicData>
                  </a:graphic>
                </wp:inline>
              </w:drawing>
            </w:r>
          </w:p>
        </w:tc>
      </w:tr>
    </w:tbl>
    <w:p w:rsidR="00526C5E" w:rsidRPr="007F45EB" w:rsidRDefault="00526C5E" w:rsidP="00526C5E">
      <w:pPr>
        <w:rPr>
          <w:rFonts w:asciiTheme="minorHAnsi" w:hAnsiTheme="minorHAnsi" w:cs="Arial"/>
          <w:sz w:val="10"/>
          <w:szCs w:val="10"/>
        </w:rPr>
      </w:pPr>
    </w:p>
    <w:p w:rsidR="00486EB1" w:rsidRPr="007F45EB" w:rsidRDefault="00486EB1" w:rsidP="00486EB1">
      <w:pPr>
        <w:pStyle w:val="22"/>
        <w:keepNext w:val="0"/>
        <w:pageBreakBefore/>
        <w:widowControl w:val="0"/>
        <w:spacing w:line="276" w:lineRule="auto"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7.3 Статистика внешней и взаимной торговли</w:t>
      </w:r>
    </w:p>
    <w:p w:rsidR="00486EB1" w:rsidRPr="007F45EB" w:rsidRDefault="00486EB1" w:rsidP="00486EB1">
      <w:pPr>
        <w:pStyle w:val="aff3"/>
        <w:rPr>
          <w:rFonts w:asciiTheme="minorHAnsi" w:hAnsiTheme="minorHAnsi"/>
          <w:i/>
          <w:sz w:val="16"/>
          <w:szCs w:val="16"/>
        </w:rPr>
      </w:pPr>
      <w:r w:rsidRPr="007F45EB">
        <w:rPr>
          <w:rFonts w:asciiTheme="minorHAnsi" w:hAnsiTheme="minorHAnsi"/>
          <w:i/>
          <w:sz w:val="16"/>
          <w:szCs w:val="16"/>
        </w:rPr>
        <w:t>По данным К</w:t>
      </w:r>
      <w:r w:rsidRPr="007F45EB">
        <w:rPr>
          <w:rFonts w:asciiTheme="minorHAnsi" w:hAnsiTheme="minorHAnsi"/>
          <w:i/>
          <w:sz w:val="16"/>
          <w:szCs w:val="16"/>
          <w:lang w:val="kk-KZ"/>
        </w:rPr>
        <w:t xml:space="preserve">ГД МФ </w:t>
      </w:r>
      <w:r w:rsidRPr="007F45EB">
        <w:rPr>
          <w:rFonts w:asciiTheme="minorHAnsi" w:hAnsiTheme="minorHAnsi"/>
          <w:i/>
          <w:sz w:val="16"/>
          <w:szCs w:val="16"/>
        </w:rPr>
        <w:t xml:space="preserve">и </w:t>
      </w:r>
      <w:r w:rsidRPr="007F45EB">
        <w:rPr>
          <w:rFonts w:asciiTheme="minorHAnsi" w:hAnsiTheme="minorHAnsi"/>
          <w:i/>
          <w:sz w:val="16"/>
          <w:szCs w:val="16"/>
          <w:lang w:val="kk-KZ"/>
        </w:rPr>
        <w:t>К</w:t>
      </w:r>
      <w:r w:rsidRPr="007F45EB">
        <w:rPr>
          <w:rFonts w:asciiTheme="minorHAnsi" w:hAnsiTheme="minorHAnsi"/>
          <w:i/>
          <w:sz w:val="16"/>
          <w:szCs w:val="16"/>
        </w:rPr>
        <w:t>С</w:t>
      </w:r>
    </w:p>
    <w:tbl>
      <w:tblPr>
        <w:tblW w:w="10456" w:type="dxa"/>
        <w:tblLayout w:type="fixed"/>
        <w:tblLook w:val="01E0"/>
      </w:tblPr>
      <w:tblGrid>
        <w:gridCol w:w="3477"/>
        <w:gridCol w:w="6979"/>
      </w:tblGrid>
      <w:tr w:rsidR="00486EB1" w:rsidRPr="007F45EB" w:rsidTr="002B2C4A">
        <w:trPr>
          <w:trHeight w:val="2230"/>
        </w:trPr>
        <w:tc>
          <w:tcPr>
            <w:tcW w:w="3477" w:type="dxa"/>
            <w:shd w:val="clear" w:color="auto" w:fill="auto"/>
          </w:tcPr>
          <w:p w:rsidR="00486EB1" w:rsidRPr="007F45EB" w:rsidRDefault="00486EB1" w:rsidP="002B2C4A">
            <w:pPr>
              <w:pStyle w:val="a9"/>
              <w:ind w:left="142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486EB1" w:rsidRPr="007F45EB" w:rsidTr="002B2C4A">
              <w:trPr>
                <w:trHeight w:val="176"/>
              </w:trPr>
              <w:tc>
                <w:tcPr>
                  <w:tcW w:w="3261" w:type="dxa"/>
                  <w:shd w:val="clear" w:color="auto" w:fill="auto"/>
                </w:tcPr>
                <w:p w:rsidR="00486EB1" w:rsidRPr="007F45EB" w:rsidRDefault="00486EB1" w:rsidP="002B2C4A">
                  <w:pPr>
                    <w:pStyle w:val="af3"/>
                    <w:ind w:left="-250" w:right="-108" w:firstLine="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Март 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2019г……….........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..................89,9</w:t>
                  </w:r>
                </w:p>
              </w:tc>
            </w:tr>
            <w:tr w:rsidR="00486EB1" w:rsidRPr="007F45EB" w:rsidTr="002B2C4A">
              <w:trPr>
                <w:trHeight w:val="176"/>
              </w:trPr>
              <w:tc>
                <w:tcPr>
                  <w:tcW w:w="3261" w:type="dxa"/>
                </w:tcPr>
                <w:p w:rsidR="00486EB1" w:rsidRPr="007F45EB" w:rsidRDefault="00486EB1" w:rsidP="002B2C4A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2020г..…..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.................103,9</w:t>
                  </w:r>
                </w:p>
              </w:tc>
            </w:tr>
          </w:tbl>
          <w:p w:rsidR="00486EB1" w:rsidRPr="007F45EB" w:rsidRDefault="00486EB1" w:rsidP="002B2C4A">
            <w:pPr>
              <w:pStyle w:val="a9"/>
              <w:ind w:left="142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</w:rPr>
              <w:t xml:space="preserve">в процентах к соответствующему месяцу </w:t>
            </w:r>
            <w:r w:rsidRPr="007F45EB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486EB1" w:rsidRPr="007F45EB" w:rsidTr="002B2C4A">
              <w:trPr>
                <w:trHeight w:val="176"/>
              </w:trPr>
              <w:tc>
                <w:tcPr>
                  <w:tcW w:w="3402" w:type="dxa"/>
                </w:tcPr>
                <w:p w:rsidR="00486EB1" w:rsidRPr="007F45EB" w:rsidRDefault="00486EB1" w:rsidP="002B2C4A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 xml:space="preserve"> 2019г...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..................................77,2</w:t>
                  </w:r>
                </w:p>
              </w:tc>
            </w:tr>
            <w:tr w:rsidR="00486EB1" w:rsidRPr="007F45EB" w:rsidTr="002B2C4A">
              <w:trPr>
                <w:trHeight w:val="182"/>
              </w:trPr>
              <w:tc>
                <w:tcPr>
                  <w:tcW w:w="3402" w:type="dxa"/>
                </w:tcPr>
                <w:p w:rsidR="00486EB1" w:rsidRPr="007F45EB" w:rsidRDefault="00486EB1" w:rsidP="002B2C4A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2020г...................................119,5</w:t>
                  </w:r>
                </w:p>
              </w:tc>
            </w:tr>
          </w:tbl>
          <w:p w:rsidR="00486EB1" w:rsidRPr="007F45EB" w:rsidRDefault="00486EB1" w:rsidP="002B2C4A">
            <w:pPr>
              <w:pStyle w:val="ac"/>
              <w:jc w:val="right"/>
              <w:rPr>
                <w:rFonts w:asciiTheme="minorHAnsi" w:hAnsiTheme="minorHAnsi"/>
                <w:sz w:val="10"/>
                <w:szCs w:val="10"/>
                <w:lang w:val="kk-KZ"/>
              </w:rPr>
            </w:pPr>
            <w:r w:rsidRPr="007F45EB">
              <w:rPr>
                <w:rFonts w:asciiTheme="minorHAnsi" w:hAnsiTheme="minorHAnsi"/>
              </w:rPr>
              <w:t xml:space="preserve">в процентах к соответствующему </w:t>
            </w:r>
            <w:r w:rsidRPr="007F45EB">
              <w:rPr>
                <w:rFonts w:asciiTheme="minorHAnsi" w:hAnsiTheme="minorHAnsi"/>
                <w:lang w:val="kk-KZ"/>
              </w:rPr>
              <w:t>периоду</w:t>
            </w:r>
            <w:r w:rsidRPr="007F45EB">
              <w:rPr>
                <w:rFonts w:asciiTheme="minorHAnsi" w:hAnsiTheme="minorHAnsi"/>
              </w:rPr>
              <w:t xml:space="preserve"> </w:t>
            </w:r>
            <w:r w:rsidRPr="007F45EB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486EB1" w:rsidRPr="007F45EB" w:rsidTr="002B2C4A">
              <w:trPr>
                <w:trHeight w:val="151"/>
              </w:trPr>
              <w:tc>
                <w:tcPr>
                  <w:tcW w:w="3261" w:type="dxa"/>
                </w:tcPr>
                <w:p w:rsidR="00486EB1" w:rsidRPr="007F45EB" w:rsidRDefault="00486EB1" w:rsidP="002B2C4A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2019г............................95,4</w:t>
                  </w:r>
                </w:p>
              </w:tc>
            </w:tr>
            <w:tr w:rsidR="00486EB1" w:rsidRPr="007F45EB" w:rsidTr="002B2C4A">
              <w:trPr>
                <w:trHeight w:val="176"/>
              </w:trPr>
              <w:tc>
                <w:tcPr>
                  <w:tcW w:w="3261" w:type="dxa"/>
                </w:tcPr>
                <w:p w:rsidR="00486EB1" w:rsidRPr="007F45EB" w:rsidRDefault="00486EB1" w:rsidP="002B2C4A">
                  <w:pPr>
                    <w:pStyle w:val="af3"/>
                    <w:ind w:right="-108"/>
                    <w:jc w:val="center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2020г........</w:t>
                  </w:r>
                  <w:r w:rsidRPr="007F45EB">
                    <w:rPr>
                      <w:rFonts w:asciiTheme="minorHAnsi" w:hAnsiTheme="minorHAnsi"/>
                      <w:b/>
                      <w:sz w:val="18"/>
                      <w:szCs w:val="18"/>
                      <w:lang w:val="kk-KZ"/>
                    </w:rPr>
                    <w:t>..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................102,7</w:t>
                  </w:r>
                </w:p>
              </w:tc>
            </w:tr>
          </w:tbl>
          <w:p w:rsidR="00486EB1" w:rsidRPr="007F45EB" w:rsidRDefault="00486EB1" w:rsidP="002B2C4A">
            <w:pPr>
              <w:pStyle w:val="ac"/>
              <w:rPr>
                <w:rFonts w:asciiTheme="minorHAnsi" w:hAnsi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486EB1" w:rsidRPr="007F45EB" w:rsidRDefault="00486EB1" w:rsidP="002B2C4A">
            <w:pPr>
              <w:pStyle w:val="a9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486EB1" w:rsidRPr="007F45EB" w:rsidRDefault="00486EB1" w:rsidP="002B2C4A">
            <w:pPr>
              <w:pStyle w:val="af1"/>
              <w:ind w:left="492" w:right="53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48735" cy="1391920"/>
                  <wp:effectExtent l="0" t="0" r="0" b="0"/>
                  <wp:docPr id="64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0"/>
                    </a:graphicData>
                  </a:graphic>
                </wp:inline>
              </w:drawing>
            </w:r>
          </w:p>
        </w:tc>
      </w:tr>
    </w:tbl>
    <w:p w:rsidR="00486EB1" w:rsidRPr="007F45EB" w:rsidRDefault="00486EB1" w:rsidP="00486EB1">
      <w:pPr>
        <w:pStyle w:val="31"/>
        <w:rPr>
          <w:rFonts w:asciiTheme="minorHAnsi" w:hAnsiTheme="minorHAnsi"/>
        </w:rPr>
      </w:pPr>
      <w:r w:rsidRPr="007F45EB">
        <w:rPr>
          <w:rFonts w:asciiTheme="minorHAnsi" w:hAnsiTheme="minorHAnsi"/>
        </w:rPr>
        <w:t>По структуре внешнеторгового оборота</w:t>
      </w:r>
    </w:p>
    <w:tbl>
      <w:tblPr>
        <w:tblW w:w="10314" w:type="dxa"/>
        <w:tblLayout w:type="fixed"/>
        <w:tblLook w:val="01E0"/>
      </w:tblPr>
      <w:tblGrid>
        <w:gridCol w:w="3899"/>
        <w:gridCol w:w="6415"/>
      </w:tblGrid>
      <w:tr w:rsidR="00486EB1" w:rsidRPr="007F45EB" w:rsidTr="002B2C4A">
        <w:trPr>
          <w:trHeight w:val="1948"/>
        </w:trPr>
        <w:tc>
          <w:tcPr>
            <w:tcW w:w="3899" w:type="dxa"/>
          </w:tcPr>
          <w:p w:rsidR="00486EB1" w:rsidRPr="007F45EB" w:rsidRDefault="00486EB1" w:rsidP="002B2C4A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Внешнеторговый оборот в январе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-марте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2020г. составил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21,0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США (по сравнению с январем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-мартом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2019г.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увеличился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2,7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%), в том числе экспорт –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13,9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на 4,2%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больше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) и импорт –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7,1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уменьшился на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0,1%)</w:t>
            </w:r>
          </w:p>
          <w:p w:rsidR="00486EB1" w:rsidRPr="007F45EB" w:rsidRDefault="00486EB1" w:rsidP="007A1884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/>
                <w:sz w:val="17"/>
                <w:szCs w:val="17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Экспорт со странами ЕАЭС составил 1 227,7 млн. долларов США или на 11,3% меньше, чем в январе-марте 2019г., импорт – 3 161,7 млн. долларов США, по сравнению с соответствующим периодом прошлого года увеличился на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2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,1%.</w:t>
            </w:r>
          </w:p>
        </w:tc>
        <w:tc>
          <w:tcPr>
            <w:tcW w:w="6415" w:type="dxa"/>
          </w:tcPr>
          <w:p w:rsidR="00486EB1" w:rsidRPr="007F45EB" w:rsidRDefault="00486EB1" w:rsidP="002B2C4A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/>
            </w:tblPr>
            <w:tblGrid>
              <w:gridCol w:w="2699"/>
              <w:gridCol w:w="1913"/>
              <w:gridCol w:w="1418"/>
            </w:tblGrid>
            <w:tr w:rsidR="00486EB1" w:rsidRPr="007F45EB" w:rsidTr="002B2C4A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486EB1" w:rsidRPr="007F45EB" w:rsidRDefault="00486EB1" w:rsidP="002B2C4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86EB1" w:rsidRPr="007F45EB" w:rsidRDefault="00486EB1" w:rsidP="002B2C4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-март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2020г. к январю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-марту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2019г.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486EB1" w:rsidRPr="007F45EB" w:rsidRDefault="00486EB1" w:rsidP="002B2C4A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март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2020г. к 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марту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2019г.</w:t>
                  </w:r>
                </w:p>
              </w:tc>
            </w:tr>
            <w:tr w:rsidR="00486EB1" w:rsidRPr="007F45EB" w:rsidTr="002B2C4A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20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486EB1" w:rsidRPr="007F45EB" w:rsidRDefault="00486EB1" w:rsidP="002B2C4A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486EB1" w:rsidRPr="007F45EB" w:rsidRDefault="00486EB1" w:rsidP="002B2C4A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119,5</w:t>
                  </w:r>
                </w:p>
              </w:tc>
            </w:tr>
            <w:tr w:rsidR="00486EB1" w:rsidRPr="007F45EB" w:rsidTr="002B2C4A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486EB1" w:rsidRPr="007F45EB" w:rsidRDefault="00486EB1" w:rsidP="002B2C4A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486EB1" w:rsidRPr="007F45EB" w:rsidRDefault="00486EB1" w:rsidP="002B2C4A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486EB1" w:rsidRPr="007F45EB" w:rsidRDefault="00486EB1" w:rsidP="002B2C4A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486EB1" w:rsidRPr="007F45EB" w:rsidTr="002B2C4A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486EB1" w:rsidRPr="007F45EB" w:rsidRDefault="00486EB1" w:rsidP="002B2C4A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486EB1" w:rsidRPr="007F45EB" w:rsidRDefault="00486EB1" w:rsidP="002B2C4A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104,2</w:t>
                  </w:r>
                </w:p>
              </w:tc>
              <w:tc>
                <w:tcPr>
                  <w:tcW w:w="1176" w:type="pct"/>
                </w:tcPr>
                <w:p w:rsidR="00486EB1" w:rsidRPr="007F45EB" w:rsidRDefault="00486EB1" w:rsidP="002B2C4A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139,7</w:t>
                  </w:r>
                </w:p>
              </w:tc>
            </w:tr>
            <w:tr w:rsidR="00486EB1" w:rsidRPr="007F45EB" w:rsidTr="002B2C4A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486EB1" w:rsidRPr="007F45EB" w:rsidRDefault="00486EB1" w:rsidP="002B2C4A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486EB1" w:rsidRPr="007F45EB" w:rsidRDefault="00486EB1" w:rsidP="002B2C4A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93,0</w:t>
                  </w:r>
                </w:p>
              </w:tc>
            </w:tr>
          </w:tbl>
          <w:p w:rsidR="00486EB1" w:rsidRPr="007F45EB" w:rsidRDefault="00486EB1" w:rsidP="002B2C4A">
            <w:pPr>
              <w:rPr>
                <w:rFonts w:asciiTheme="minorHAnsi" w:hAnsiTheme="minorHAnsi" w:cs="Arial"/>
              </w:rPr>
            </w:pPr>
          </w:p>
        </w:tc>
      </w:tr>
      <w:tr w:rsidR="00486EB1" w:rsidRPr="007F45EB" w:rsidTr="002B2C4A">
        <w:trPr>
          <w:trHeight w:val="3020"/>
        </w:trPr>
        <w:tc>
          <w:tcPr>
            <w:tcW w:w="10314" w:type="dxa"/>
            <w:gridSpan w:val="2"/>
          </w:tcPr>
          <w:p w:rsidR="00486EB1" w:rsidRPr="007F45EB" w:rsidRDefault="00486EB1" w:rsidP="002B2C4A">
            <w:pPr>
              <w:pStyle w:val="a9"/>
              <w:ind w:right="-108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486EB1" w:rsidRPr="007F45EB" w:rsidRDefault="00486EB1" w:rsidP="002B2C4A">
            <w:pPr>
              <w:pStyle w:val="af1"/>
              <w:ind w:right="317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581650" cy="1583055"/>
                  <wp:effectExtent l="0" t="0" r="0" b="0"/>
                  <wp:docPr id="65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1"/>
                    </a:graphicData>
                  </a:graphic>
                </wp:inline>
              </w:drawing>
            </w:r>
          </w:p>
        </w:tc>
      </w:tr>
    </w:tbl>
    <w:p w:rsidR="00486EB1" w:rsidRPr="007F45EB" w:rsidRDefault="00486EB1" w:rsidP="00486EB1">
      <w:pPr>
        <w:pStyle w:val="31"/>
        <w:spacing w:before="120"/>
        <w:rPr>
          <w:rFonts w:asciiTheme="minorHAnsi" w:hAnsiTheme="minorHAnsi"/>
        </w:rPr>
      </w:pPr>
    </w:p>
    <w:p w:rsidR="00486EB1" w:rsidRPr="007F45EB" w:rsidRDefault="00486EB1" w:rsidP="00486EB1">
      <w:pPr>
        <w:pStyle w:val="31"/>
        <w:spacing w:before="120"/>
        <w:rPr>
          <w:rFonts w:asciiTheme="minorHAnsi" w:hAnsiTheme="minorHAnsi"/>
        </w:rPr>
      </w:pPr>
      <w:r w:rsidRPr="007F45EB">
        <w:rPr>
          <w:rFonts w:asciiTheme="minorHAnsi" w:hAnsiTheme="minorHAnsi"/>
        </w:rPr>
        <w:t>По отдельным странам</w:t>
      </w:r>
    </w:p>
    <w:p w:rsidR="00486EB1" w:rsidRPr="007F45EB" w:rsidRDefault="00486EB1" w:rsidP="00486EB1">
      <w:pPr>
        <w:pStyle w:val="First"/>
        <w:ind w:right="-284" w:firstLine="8789"/>
        <w:rPr>
          <w:rFonts w:asciiTheme="minorHAnsi" w:hAnsiTheme="minorHAnsi"/>
          <w:sz w:val="16"/>
          <w:szCs w:val="16"/>
        </w:rPr>
      </w:pPr>
      <w:r w:rsidRPr="007F45EB">
        <w:rPr>
          <w:rFonts w:asciiTheme="minorHAnsi" w:hAnsiTheme="minorHAnsi"/>
          <w:sz w:val="16"/>
          <w:szCs w:val="16"/>
        </w:rPr>
        <w:t>в процентах к итогу</w:t>
      </w:r>
    </w:p>
    <w:p w:rsidR="00486EB1" w:rsidRPr="007F45EB" w:rsidRDefault="00486EB1" w:rsidP="00486EB1">
      <w:pPr>
        <w:pStyle w:val="a7"/>
        <w:ind w:right="-426" w:firstLine="0"/>
        <w:rPr>
          <w:rFonts w:asciiTheme="minorHAnsi" w:hAnsiTheme="minorHAnsi"/>
          <w:sz w:val="10"/>
          <w:szCs w:val="10"/>
        </w:rPr>
      </w:pPr>
      <w:r w:rsidRPr="007F45EB">
        <w:rPr>
          <w:rFonts w:asciiTheme="minorHAnsi" w:hAnsiTheme="minorHAnsi"/>
          <w:noProof/>
          <w:sz w:val="10"/>
          <w:szCs w:val="10"/>
        </w:rPr>
        <w:drawing>
          <wp:inline distT="0" distB="0" distL="0" distR="0">
            <wp:extent cx="3173095" cy="2149475"/>
            <wp:effectExtent l="19050" t="0" r="8255" b="0"/>
            <wp:docPr id="6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l="24289" t="27402" r="29454" b="16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095" cy="214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45EB">
        <w:rPr>
          <w:rFonts w:asciiTheme="minorHAnsi" w:hAnsiTheme="minorHAnsi"/>
          <w:noProof/>
          <w:sz w:val="10"/>
          <w:szCs w:val="10"/>
        </w:rPr>
        <w:drawing>
          <wp:inline distT="0" distB="0" distL="0" distR="0">
            <wp:extent cx="3241040" cy="2115185"/>
            <wp:effectExtent l="19050" t="0" r="0" b="0"/>
            <wp:docPr id="6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l="24084" t="28264" r="26038" b="13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040" cy="211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1DA" w:rsidRPr="007F45EB" w:rsidRDefault="002951DA" w:rsidP="002951DA">
      <w:pPr>
        <w:pStyle w:val="22"/>
        <w:rPr>
          <w:rFonts w:asciiTheme="minorHAnsi" w:hAnsiTheme="minorHAnsi" w:cs="Calibri"/>
        </w:rPr>
      </w:pPr>
      <w:r w:rsidRPr="007F45EB">
        <w:rPr>
          <w:rFonts w:asciiTheme="minorHAnsi" w:hAnsiTheme="minorHAnsi" w:cs="Calibri"/>
          <w:sz w:val="28"/>
          <w:szCs w:val="28"/>
          <w:lang w:val="kk-KZ"/>
        </w:rPr>
        <w:lastRenderedPageBreak/>
        <w:t>8. Реальный сектор экономики</w:t>
      </w:r>
    </w:p>
    <w:p w:rsidR="002951DA" w:rsidRPr="007F45EB" w:rsidRDefault="002951DA" w:rsidP="002951DA">
      <w:pPr>
        <w:pStyle w:val="22"/>
        <w:rPr>
          <w:rFonts w:asciiTheme="minorHAnsi" w:hAnsiTheme="minorHAnsi" w:cs="Calibri"/>
          <w:lang w:val="kk-KZ"/>
        </w:rPr>
      </w:pPr>
      <w:r w:rsidRPr="007F45EB">
        <w:rPr>
          <w:rFonts w:asciiTheme="minorHAnsi" w:hAnsiTheme="minorHAnsi" w:cs="Calibri"/>
        </w:rPr>
        <w:t xml:space="preserve">8.1 </w:t>
      </w:r>
      <w:r w:rsidRPr="007F45EB">
        <w:rPr>
          <w:rFonts w:asciiTheme="minorHAnsi" w:hAnsiTheme="minorHAnsi" w:cs="Calibri"/>
          <w:lang w:val="kk-KZ"/>
        </w:rPr>
        <w:t>Статистика с</w:t>
      </w:r>
      <w:r w:rsidRPr="007F45EB">
        <w:rPr>
          <w:rFonts w:asciiTheme="minorHAnsi" w:hAnsiTheme="minorHAnsi" w:cs="Calibri"/>
        </w:rPr>
        <w:t>ельско</w:t>
      </w:r>
      <w:r w:rsidRPr="007F45EB">
        <w:rPr>
          <w:rFonts w:asciiTheme="minorHAnsi" w:hAnsiTheme="minorHAnsi" w:cs="Calibri"/>
          <w:lang w:val="kk-KZ"/>
        </w:rPr>
        <w:t>го, лесного, охотничьего и рыбного</w:t>
      </w:r>
      <w:r w:rsidRPr="007F45EB">
        <w:rPr>
          <w:rFonts w:asciiTheme="minorHAnsi" w:hAnsiTheme="minorHAnsi" w:cs="Calibri"/>
        </w:rPr>
        <w:t xml:space="preserve"> хозяйств</w:t>
      </w:r>
      <w:r w:rsidRPr="007F45EB">
        <w:rPr>
          <w:rFonts w:asciiTheme="minorHAnsi" w:hAnsiTheme="minorHAnsi" w:cs="Calibri"/>
          <w:lang w:val="kk-KZ"/>
        </w:rPr>
        <w:t>а</w:t>
      </w:r>
    </w:p>
    <w:p w:rsidR="002951DA" w:rsidRPr="007F45EB" w:rsidRDefault="002951DA" w:rsidP="002951DA">
      <w:pPr>
        <w:pStyle w:val="af"/>
        <w:jc w:val="left"/>
        <w:rPr>
          <w:rFonts w:asciiTheme="minorHAnsi" w:hAnsiTheme="minorHAnsi" w:cs="Calibri"/>
          <w:sz w:val="20"/>
        </w:rPr>
      </w:pPr>
      <w:r w:rsidRPr="007F45EB">
        <w:rPr>
          <w:rFonts w:asciiTheme="minorHAnsi" w:hAnsiTheme="minorHAnsi" w:cs="Calibri"/>
          <w:sz w:val="20"/>
        </w:rPr>
        <w:t>Валовый выпуск продукции (услуг) сельского</w:t>
      </w:r>
      <w:r w:rsidRPr="007F45EB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7F45EB">
        <w:rPr>
          <w:rFonts w:asciiTheme="minorHAnsi" w:hAnsiTheme="minorHAnsi" w:cs="Calibr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/>
      </w:tblPr>
      <w:tblGrid>
        <w:gridCol w:w="3544"/>
        <w:gridCol w:w="6095"/>
      </w:tblGrid>
      <w:tr w:rsidR="002951DA" w:rsidRPr="007F45EB" w:rsidTr="00D11E6B">
        <w:trPr>
          <w:trHeight w:val="3280"/>
        </w:trPr>
        <w:tc>
          <w:tcPr>
            <w:tcW w:w="3544" w:type="dxa"/>
          </w:tcPr>
          <w:p w:rsidR="002951DA" w:rsidRPr="007F45EB" w:rsidRDefault="002951DA" w:rsidP="00D11E6B">
            <w:pPr>
              <w:pStyle w:val="a9"/>
              <w:tabs>
                <w:tab w:val="left" w:pos="142"/>
              </w:tabs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2951DA" w:rsidRPr="007F45EB" w:rsidRDefault="002951DA" w:rsidP="00D11E6B">
            <w:pPr>
              <w:pStyle w:val="aa"/>
              <w:rPr>
                <w:rFonts w:asciiTheme="minorHAnsi" w:hAnsiTheme="minorHAnsi" w:cs="Calibri"/>
              </w:rPr>
            </w:pPr>
          </w:p>
          <w:tbl>
            <w:tblPr>
              <w:tblW w:w="3314" w:type="dxa"/>
              <w:tblInd w:w="5" w:type="dxa"/>
              <w:tblLayout w:type="fixed"/>
              <w:tblLook w:val="01E0"/>
            </w:tblPr>
            <w:tblGrid>
              <w:gridCol w:w="2722"/>
              <w:gridCol w:w="592"/>
            </w:tblGrid>
            <w:tr w:rsidR="002951DA" w:rsidRPr="007F45EB" w:rsidTr="00D11E6B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2951DA" w:rsidRPr="007F45EB" w:rsidRDefault="002951DA" w:rsidP="00D11E6B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Январь-апрель 2019г..........…….......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2951DA" w:rsidRPr="007F45EB" w:rsidRDefault="002951DA" w:rsidP="00D11E6B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103,6</w:t>
                  </w:r>
                </w:p>
              </w:tc>
            </w:tr>
            <w:tr w:rsidR="002951DA" w:rsidRPr="007F45EB" w:rsidTr="00D11E6B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2951DA" w:rsidRPr="007F45EB" w:rsidRDefault="002951DA" w:rsidP="00D11E6B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Январь-декабрь 2019г....................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2951DA" w:rsidRPr="007F45EB" w:rsidRDefault="002951DA" w:rsidP="00D11E6B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100,9</w:t>
                  </w:r>
                </w:p>
              </w:tc>
            </w:tr>
            <w:tr w:rsidR="002951DA" w:rsidRPr="007F45EB" w:rsidTr="00D11E6B">
              <w:trPr>
                <w:trHeight w:val="266"/>
              </w:trPr>
              <w:tc>
                <w:tcPr>
                  <w:tcW w:w="2722" w:type="dxa"/>
                  <w:shd w:val="clear" w:color="auto" w:fill="auto"/>
                  <w:vAlign w:val="center"/>
                </w:tcPr>
                <w:p w:rsidR="002951DA" w:rsidRPr="007F45EB" w:rsidRDefault="002951DA" w:rsidP="00D11E6B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Январь-апрель 2020г..…..................</w:t>
                  </w:r>
                </w:p>
              </w:tc>
              <w:tc>
                <w:tcPr>
                  <w:tcW w:w="592" w:type="dxa"/>
                  <w:shd w:val="clear" w:color="auto" w:fill="auto"/>
                  <w:vAlign w:val="center"/>
                </w:tcPr>
                <w:p w:rsidR="002951DA" w:rsidRPr="007F45EB" w:rsidRDefault="002951DA" w:rsidP="00D11E6B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en-US"/>
                    </w:rPr>
                    <w:t>102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,2</w:t>
                  </w:r>
                </w:p>
              </w:tc>
            </w:tr>
          </w:tbl>
          <w:p w:rsidR="002951DA" w:rsidRPr="007F45EB" w:rsidRDefault="002951DA" w:rsidP="00D11E6B">
            <w:pPr>
              <w:rPr>
                <w:rFonts w:asciiTheme="minorHAnsi" w:hAnsiTheme="minorHAnsi" w:cs="Calibri"/>
                <w:lang w:val="en-US"/>
              </w:rPr>
            </w:pPr>
          </w:p>
        </w:tc>
        <w:tc>
          <w:tcPr>
            <w:tcW w:w="6095" w:type="dxa"/>
          </w:tcPr>
          <w:p w:rsidR="002951DA" w:rsidRPr="007F45EB" w:rsidRDefault="002951DA" w:rsidP="00D11E6B">
            <w:pPr>
              <w:pStyle w:val="a9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 xml:space="preserve">                                 в процентах к соответствующему месяцу предыдущего года</w:t>
            </w:r>
          </w:p>
          <w:p w:rsidR="002951DA" w:rsidRPr="007F45EB" w:rsidRDefault="002951DA" w:rsidP="00D11E6B">
            <w:pPr>
              <w:ind w:right="-108"/>
              <w:jc w:val="right"/>
              <w:rPr>
                <w:rFonts w:asciiTheme="minorHAnsi" w:hAnsiTheme="minorHAnsi" w:cs="Calibri"/>
                <w:noProof/>
                <w:sz w:val="10"/>
                <w:szCs w:val="10"/>
              </w:rPr>
            </w:pPr>
            <w:r w:rsidRPr="007F45EB">
              <w:rPr>
                <w:rFonts w:asciiTheme="minorHAnsi" w:hAnsiTheme="minorHAnsi" w:cs="Calibri"/>
                <w:noProof/>
                <w:sz w:val="10"/>
                <w:szCs w:val="10"/>
              </w:rPr>
              <w:drawing>
                <wp:inline distT="0" distB="0" distL="0" distR="0">
                  <wp:extent cx="3649980" cy="1889760"/>
                  <wp:effectExtent l="0" t="0" r="0" b="0"/>
                  <wp:docPr id="12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4"/>
                    </a:graphicData>
                  </a:graphic>
                </wp:inline>
              </w:drawing>
            </w:r>
          </w:p>
        </w:tc>
      </w:tr>
    </w:tbl>
    <w:p w:rsidR="002951DA" w:rsidRPr="007F45EB" w:rsidRDefault="002951DA" w:rsidP="002951DA">
      <w:pPr>
        <w:pStyle w:val="22"/>
        <w:spacing w:before="0" w:after="0"/>
        <w:rPr>
          <w:rFonts w:asciiTheme="minorHAnsi" w:hAnsiTheme="minorHAnsi" w:cs="Calibri"/>
          <w:sz w:val="20"/>
          <w:lang w:val="kk-KZ"/>
        </w:rPr>
      </w:pPr>
    </w:p>
    <w:p w:rsidR="002951DA" w:rsidRPr="007F45EB" w:rsidRDefault="002951DA" w:rsidP="002951DA">
      <w:pPr>
        <w:pStyle w:val="22"/>
        <w:spacing w:before="0" w:after="0"/>
        <w:rPr>
          <w:rFonts w:asciiTheme="minorHAnsi" w:hAnsiTheme="minorHAnsi" w:cs="Calibri"/>
          <w:sz w:val="20"/>
        </w:rPr>
      </w:pPr>
      <w:r w:rsidRPr="007F45EB">
        <w:rPr>
          <w:rFonts w:asciiTheme="minorHAnsi" w:hAnsiTheme="minorHAnsi" w:cs="Calibri"/>
          <w:sz w:val="20"/>
        </w:rPr>
        <w:t>По отраслям сельского</w:t>
      </w:r>
      <w:r w:rsidRPr="007F45EB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7F45EB">
        <w:rPr>
          <w:rFonts w:asciiTheme="minorHAnsi" w:hAnsiTheme="minorHAnsi" w:cs="Calibri"/>
          <w:sz w:val="20"/>
        </w:rPr>
        <w:t xml:space="preserve"> хозяйства</w:t>
      </w:r>
    </w:p>
    <w:p w:rsidR="002951DA" w:rsidRPr="007F45EB" w:rsidRDefault="002951DA" w:rsidP="002951DA">
      <w:pPr>
        <w:pStyle w:val="First"/>
        <w:rPr>
          <w:rFonts w:asciiTheme="minorHAnsi" w:hAnsiTheme="minorHAnsi" w:cs="Calibri"/>
          <w:sz w:val="2"/>
          <w:szCs w:val="2"/>
        </w:rPr>
      </w:pPr>
    </w:p>
    <w:tbl>
      <w:tblPr>
        <w:tblW w:w="9747" w:type="dxa"/>
        <w:tblLayout w:type="fixed"/>
        <w:tblLook w:val="01E0"/>
      </w:tblPr>
      <w:tblGrid>
        <w:gridCol w:w="108"/>
        <w:gridCol w:w="3600"/>
        <w:gridCol w:w="1929"/>
        <w:gridCol w:w="992"/>
        <w:gridCol w:w="1417"/>
        <w:gridCol w:w="1701"/>
      </w:tblGrid>
      <w:tr w:rsidR="002951DA" w:rsidRPr="007F45EB" w:rsidTr="00D11E6B">
        <w:tc>
          <w:tcPr>
            <w:tcW w:w="3708" w:type="dxa"/>
            <w:gridSpan w:val="2"/>
          </w:tcPr>
          <w:p w:rsidR="002951DA" w:rsidRPr="007F45EB" w:rsidRDefault="002951DA" w:rsidP="00D11E6B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 w:cs="Calibri"/>
                <w:sz w:val="18"/>
                <w:szCs w:val="18"/>
              </w:rPr>
              <w:t>Валовый выпуск продукции (услуг) сельского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, лесного и рыбного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хозяйства в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январе-апреле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20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20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г. составил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701,6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тенге,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в том числе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валовая продукция растениеводства –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35,4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тенге,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валовая продукция животноводства –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657,1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тенге, услуг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 xml:space="preserve"> в области сельского хозяйства – 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0,2 млрд. 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тенге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, объем продукции (услуг) в охотничьем хозяйстве – 0,3 млрд. тенге, объем продукции (услуг) в лесном хозяйстве – 5,1 млрд. тенге, объем продукции (услуг) в рыболовстве и аквакультуре – 3,5 млрд. тенге.</w:t>
            </w:r>
          </w:p>
        </w:tc>
        <w:tc>
          <w:tcPr>
            <w:tcW w:w="6039" w:type="dxa"/>
            <w:gridSpan w:val="4"/>
          </w:tcPr>
          <w:p w:rsidR="002951DA" w:rsidRPr="007F45EB" w:rsidRDefault="002951DA" w:rsidP="00D11E6B">
            <w:pPr>
              <w:pStyle w:val="a9"/>
              <w:spacing w:before="0" w:after="0"/>
              <w:ind w:right="-207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60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6"/>
              <w:gridCol w:w="1985"/>
              <w:gridCol w:w="1984"/>
            </w:tblGrid>
            <w:tr w:rsidR="002951DA" w:rsidRPr="007F45EB" w:rsidTr="00D11E6B">
              <w:trPr>
                <w:trHeight w:val="600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951DA" w:rsidRPr="007F45EB" w:rsidRDefault="002951DA" w:rsidP="00D11E6B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951DA" w:rsidRPr="007F45EB" w:rsidRDefault="002951DA" w:rsidP="00D11E6B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Январь-апрель 2020г. к январю-апрелю 2019г.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951DA" w:rsidRPr="007F45EB" w:rsidRDefault="002951DA" w:rsidP="00D11E6B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Январь-апрель 2019г. к январю-апрелю 2018г.</w:t>
                  </w:r>
                </w:p>
              </w:tc>
            </w:tr>
            <w:tr w:rsidR="002951DA" w:rsidRPr="007F45EB" w:rsidTr="00D11E6B">
              <w:trPr>
                <w:trHeight w:val="294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951DA" w:rsidRPr="007F45EB" w:rsidRDefault="002951DA" w:rsidP="00D11E6B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Валовый выпуск продукции (услуг) сельского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, лесного и рыбного</w:t>
                  </w:r>
                  <w:r w:rsidRPr="007F45EB">
                    <w:rPr>
                      <w:rFonts w:asciiTheme="minorHAnsi" w:hAnsiTheme="minorHAns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951DA" w:rsidRPr="007F45EB" w:rsidRDefault="002951DA" w:rsidP="00D11E6B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102,2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951DA" w:rsidRPr="007F45EB" w:rsidRDefault="002951DA" w:rsidP="00D11E6B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103,6</w:t>
                  </w:r>
                </w:p>
              </w:tc>
            </w:tr>
            <w:tr w:rsidR="002951DA" w:rsidRPr="007F45EB" w:rsidTr="00D11E6B">
              <w:trPr>
                <w:trHeight w:val="128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951DA" w:rsidRPr="007F45EB" w:rsidRDefault="002951DA" w:rsidP="00D11E6B">
                  <w:pPr>
                    <w:pStyle w:val="ac"/>
                    <w:ind w:left="148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951DA" w:rsidRPr="007F45EB" w:rsidRDefault="002951DA" w:rsidP="00D11E6B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951DA" w:rsidRPr="007F45EB" w:rsidRDefault="002951DA" w:rsidP="00D11E6B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2951DA" w:rsidRPr="007F45EB" w:rsidTr="00D11E6B">
              <w:trPr>
                <w:trHeight w:val="247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951DA" w:rsidRPr="007F45EB" w:rsidRDefault="002951DA" w:rsidP="00D11E6B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 xml:space="preserve">    валовая продукция  </w:t>
                  </w:r>
                </w:p>
                <w:p w:rsidR="002951DA" w:rsidRPr="007F45EB" w:rsidRDefault="002951DA" w:rsidP="00D11E6B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951DA" w:rsidRPr="007F45EB" w:rsidRDefault="002951DA" w:rsidP="00D11E6B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100,0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951DA" w:rsidRPr="007F45EB" w:rsidRDefault="002951DA" w:rsidP="00D11E6B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100,0</w:t>
                  </w:r>
                </w:p>
              </w:tc>
            </w:tr>
            <w:tr w:rsidR="002951DA" w:rsidRPr="007F45EB" w:rsidTr="00D11E6B">
              <w:trPr>
                <w:trHeight w:val="232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951DA" w:rsidRPr="007F45EB" w:rsidRDefault="002951DA" w:rsidP="00D11E6B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 xml:space="preserve">    валовая продукция </w:t>
                  </w:r>
                </w:p>
                <w:p w:rsidR="002951DA" w:rsidRPr="007F45EB" w:rsidRDefault="002951DA" w:rsidP="00D11E6B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951DA" w:rsidRPr="007F45EB" w:rsidRDefault="002951DA" w:rsidP="00D11E6B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102,3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951DA" w:rsidRPr="007F45EB" w:rsidRDefault="002951DA" w:rsidP="00D11E6B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103,7</w:t>
                  </w:r>
                </w:p>
              </w:tc>
            </w:tr>
          </w:tbl>
          <w:p w:rsidR="002951DA" w:rsidRPr="007F45EB" w:rsidRDefault="002951DA" w:rsidP="00D11E6B">
            <w:pPr>
              <w:rPr>
                <w:rFonts w:asciiTheme="minorHAnsi" w:hAnsiTheme="minorHAnsi" w:cs="Calibri"/>
              </w:rPr>
            </w:pPr>
          </w:p>
        </w:tc>
      </w:tr>
      <w:tr w:rsidR="002951DA" w:rsidRPr="007F45EB" w:rsidTr="00D11E6B">
        <w:tc>
          <w:tcPr>
            <w:tcW w:w="9747" w:type="dxa"/>
            <w:gridSpan w:val="6"/>
          </w:tcPr>
          <w:p w:rsidR="002951DA" w:rsidRPr="007F45EB" w:rsidRDefault="002951DA" w:rsidP="00D11E6B">
            <w:pPr>
              <w:pStyle w:val="aff3"/>
              <w:rPr>
                <w:rFonts w:asciiTheme="minorHAnsi" w:hAnsiTheme="minorHAnsi"/>
                <w:lang w:val="kk-KZ"/>
              </w:rPr>
            </w:pP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2951DA" w:rsidRPr="007F45EB" w:rsidRDefault="002951DA" w:rsidP="00D11E6B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951DA" w:rsidRPr="007F45EB" w:rsidRDefault="002951DA" w:rsidP="00D11E6B">
            <w:pPr>
              <w:pStyle w:val="aa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Единица измерения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2951DA" w:rsidRPr="007F45EB" w:rsidRDefault="002951DA" w:rsidP="00D11E6B">
            <w:pPr>
              <w:pStyle w:val="aa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 xml:space="preserve">Январь-апрель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20</w:t>
            </w:r>
            <w:r w:rsidRPr="007F45EB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  <w:vAlign w:val="center"/>
          </w:tcPr>
          <w:p w:rsidR="002951DA" w:rsidRPr="007F45EB" w:rsidRDefault="002951DA" w:rsidP="00D11E6B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 процентах к январю-апрелю 2019г.</w:t>
            </w: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Численность основных видов скота и птицы</w:t>
            </w:r>
            <w:r w:rsidRPr="007F45EB">
              <w:rPr>
                <w:rFonts w:asciiTheme="minorHAnsi" w:hAnsiTheme="minorHAns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8 825,7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104,1</w:t>
            </w: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22 251,7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102,7</w:t>
            </w: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3 041,7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98,6</w:t>
            </w: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933,4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101,6</w:t>
            </w: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3 185,2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107,6</w:t>
            </w: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45 157,9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99,2</w:t>
            </w: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f3"/>
              <w:rPr>
                <w:rFonts w:asciiTheme="minorHAnsi" w:hAnsiTheme="minorHAnsi" w:cs="Calibri"/>
                <w:highlight w:val="red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f3"/>
              <w:rPr>
                <w:rFonts w:asciiTheme="minorHAnsi" w:hAnsiTheme="minorHAnsi" w:cs="Calibri"/>
                <w:highlight w:val="red"/>
                <w:lang w:val="kk-KZ"/>
              </w:rPr>
            </w:pP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c"/>
              <w:ind w:firstLine="176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</w:rPr>
              <w:t xml:space="preserve">Забито в хозяйстве или реализовано на убой скота и птицы </w:t>
            </w:r>
            <w:r w:rsidRPr="007F45EB">
              <w:rPr>
                <w:rFonts w:asciiTheme="minorHAnsi" w:hAnsiTheme="minorHAnsi" w:cs="Calibri"/>
                <w:lang w:val="kk-KZ"/>
              </w:rPr>
              <w:t>(</w:t>
            </w:r>
            <w:r w:rsidRPr="007F45EB">
              <w:rPr>
                <w:rFonts w:asciiTheme="minorHAnsi" w:hAnsiTheme="minorHAnsi" w:cs="Calibri"/>
              </w:rPr>
              <w:t>в живо</w:t>
            </w:r>
            <w:r w:rsidRPr="007F45EB">
              <w:rPr>
                <w:rFonts w:asciiTheme="minorHAnsi" w:hAnsiTheme="minorHAnsi" w:cs="Calibri"/>
                <w:lang w:val="kk-KZ"/>
              </w:rPr>
              <w:t>м</w:t>
            </w:r>
            <w:r w:rsidRPr="007F45EB">
              <w:rPr>
                <w:rFonts w:asciiTheme="minorHAnsi" w:hAnsiTheme="minorHAnsi" w:cs="Calibri"/>
              </w:rPr>
              <w:t xml:space="preserve"> </w:t>
            </w:r>
            <w:r w:rsidRPr="007F45EB">
              <w:rPr>
                <w:rFonts w:asciiTheme="minorHAnsi" w:hAnsiTheme="minorHAnsi" w:cs="Calibri"/>
                <w:lang w:val="kk-KZ"/>
              </w:rPr>
              <w:t>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542,5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103,2</w:t>
            </w: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1 467,4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103,2</w:t>
            </w: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млн. штук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 xml:space="preserve"> 1 639,0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F45EB">
              <w:rPr>
                <w:rFonts w:asciiTheme="minorHAnsi" w:hAnsiTheme="minorHAnsi" w:cs="Calibri"/>
                <w:sz w:val="16"/>
                <w:lang w:val="kk-KZ"/>
              </w:rPr>
              <w:t>93,9</w:t>
            </w: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c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951DA" w:rsidRPr="007F45EB" w:rsidRDefault="002951DA" w:rsidP="00D11E6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кг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f3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622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f3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100,5</w:t>
            </w:r>
          </w:p>
        </w:tc>
      </w:tr>
      <w:tr w:rsidR="002951DA" w:rsidRPr="007F45EB" w:rsidTr="00D11E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951DA" w:rsidRPr="007F45EB" w:rsidRDefault="002951DA" w:rsidP="00D11E6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штук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f3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951DA" w:rsidRPr="007F45EB" w:rsidRDefault="002951DA" w:rsidP="00D11E6B">
            <w:pPr>
              <w:pStyle w:val="af3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94,9</w:t>
            </w:r>
          </w:p>
        </w:tc>
      </w:tr>
    </w:tbl>
    <w:p w:rsidR="002951DA" w:rsidRPr="007F45EB" w:rsidRDefault="002951DA" w:rsidP="002951DA">
      <w:pPr>
        <w:pStyle w:val="aff3"/>
        <w:rPr>
          <w:rFonts w:asciiTheme="minorHAnsi" w:hAnsiTheme="minorHAnsi"/>
        </w:rPr>
      </w:pPr>
      <w:r w:rsidRPr="007F45EB">
        <w:rPr>
          <w:rFonts w:asciiTheme="minorHAnsi" w:hAnsiTheme="minorHAnsi"/>
          <w:i/>
          <w:sz w:val="16"/>
          <w:szCs w:val="16"/>
          <w:lang w:val="kk-KZ"/>
        </w:rPr>
        <w:t xml:space="preserve">* На 1 мая 2020г. </w:t>
      </w:r>
    </w:p>
    <w:p w:rsidR="00486EB1" w:rsidRPr="007F45EB" w:rsidRDefault="00486EB1" w:rsidP="00486EB1">
      <w:pPr>
        <w:pStyle w:val="22"/>
        <w:pageBreakBefore/>
        <w:spacing w:before="0" w:after="0"/>
        <w:rPr>
          <w:rFonts w:asciiTheme="minorHAnsi" w:hAnsiTheme="minorHAnsi" w:cs="Arial"/>
          <w:szCs w:val="24"/>
        </w:rPr>
      </w:pPr>
      <w:r w:rsidRPr="007F45EB">
        <w:rPr>
          <w:rFonts w:asciiTheme="minorHAnsi" w:hAnsiTheme="minorHAnsi" w:cs="Arial"/>
          <w:szCs w:val="24"/>
        </w:rPr>
        <w:lastRenderedPageBreak/>
        <w:t>8.</w:t>
      </w:r>
      <w:r w:rsidRPr="007F45EB">
        <w:rPr>
          <w:rFonts w:asciiTheme="minorHAnsi" w:hAnsiTheme="minorHAnsi" w:cs="Arial"/>
          <w:szCs w:val="24"/>
          <w:lang w:val="kk-KZ"/>
        </w:rPr>
        <w:t>2</w:t>
      </w:r>
      <w:r w:rsidRPr="007F45EB">
        <w:rPr>
          <w:rFonts w:asciiTheme="minorHAnsi" w:hAnsiTheme="minorHAnsi" w:cs="Arial"/>
          <w:szCs w:val="24"/>
        </w:rPr>
        <w:t xml:space="preserve"> </w:t>
      </w:r>
      <w:r w:rsidRPr="007F45EB">
        <w:rPr>
          <w:rFonts w:asciiTheme="minorHAnsi" w:hAnsiTheme="minorHAns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3544"/>
        <w:gridCol w:w="6662"/>
      </w:tblGrid>
      <w:tr w:rsidR="00486EB1" w:rsidRPr="007F45EB" w:rsidTr="002B2C4A">
        <w:trPr>
          <w:trHeight w:val="783"/>
        </w:trPr>
        <w:tc>
          <w:tcPr>
            <w:tcW w:w="3544" w:type="dxa"/>
          </w:tcPr>
          <w:p w:rsidR="00486EB1" w:rsidRPr="007F45EB" w:rsidRDefault="00486EB1" w:rsidP="002B2C4A">
            <w:pPr>
              <w:pStyle w:val="a9"/>
              <w:ind w:left="709" w:right="34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 w:cs="Arial"/>
              </w:rPr>
              <w:t xml:space="preserve">в процентах к соответствующему </w:t>
            </w:r>
            <w:r w:rsidRPr="007F45EB">
              <w:rPr>
                <w:rFonts w:asciiTheme="minorHAnsi" w:hAnsiTheme="minorHAnsi" w:cs="Arial"/>
              </w:rPr>
              <w:br/>
              <w:t>периоду прошлого года</w:t>
            </w:r>
          </w:p>
          <w:tbl>
            <w:tblPr>
              <w:tblStyle w:val="a3"/>
              <w:tblW w:w="3293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3267"/>
              <w:gridCol w:w="26"/>
            </w:tblGrid>
            <w:tr w:rsidR="00486EB1" w:rsidRPr="007F45EB" w:rsidTr="002B2C4A">
              <w:trPr>
                <w:trHeight w:val="376"/>
              </w:trPr>
              <w:tc>
                <w:tcPr>
                  <w:tcW w:w="3293" w:type="dxa"/>
                  <w:gridSpan w:val="2"/>
                  <w:vAlign w:val="bottom"/>
                </w:tcPr>
                <w:p w:rsidR="00486EB1" w:rsidRPr="007F45EB" w:rsidRDefault="00486EB1" w:rsidP="002B2C4A">
                  <w:pPr>
                    <w:pStyle w:val="af3"/>
                    <w:ind w:right="3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highlight w:val="yellow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Январь-апрель 2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01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г……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.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102,9</w:t>
                  </w:r>
                </w:p>
              </w:tc>
            </w:tr>
            <w:tr w:rsidR="00486EB1" w:rsidRPr="007F45EB" w:rsidTr="002B2C4A">
              <w:trPr>
                <w:gridAfter w:val="1"/>
                <w:wAfter w:w="26" w:type="dxa"/>
                <w:trHeight w:val="376"/>
              </w:trPr>
              <w:tc>
                <w:tcPr>
                  <w:tcW w:w="3267" w:type="dxa"/>
                  <w:vAlign w:val="bottom"/>
                </w:tcPr>
                <w:p w:rsidR="00486EB1" w:rsidRPr="007F45EB" w:rsidRDefault="00486EB1" w:rsidP="002B2C4A">
                  <w:pPr>
                    <w:pStyle w:val="af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Январь-декабрь 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201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г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....…….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103,8</w:t>
                  </w:r>
                </w:p>
              </w:tc>
            </w:tr>
            <w:tr w:rsidR="00486EB1" w:rsidRPr="007F45EB" w:rsidTr="002B2C4A">
              <w:trPr>
                <w:gridAfter w:val="1"/>
                <w:wAfter w:w="26" w:type="dxa"/>
                <w:trHeight w:val="376"/>
              </w:trPr>
              <w:tc>
                <w:tcPr>
                  <w:tcW w:w="3267" w:type="dxa"/>
                  <w:vAlign w:val="bottom"/>
                </w:tcPr>
                <w:p w:rsidR="00486EB1" w:rsidRPr="007F45EB" w:rsidRDefault="00486EB1" w:rsidP="002B2C4A">
                  <w:pPr>
                    <w:pStyle w:val="af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Январь-апрель 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20г......................105,9</w:t>
                  </w:r>
                </w:p>
              </w:tc>
            </w:tr>
          </w:tbl>
          <w:p w:rsidR="00486EB1" w:rsidRPr="007F45EB" w:rsidRDefault="00486EB1" w:rsidP="002B2C4A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6662" w:type="dxa"/>
          </w:tcPr>
          <w:p w:rsidR="00486EB1" w:rsidRPr="007F45EB" w:rsidRDefault="00486EB1" w:rsidP="002B2C4A">
            <w:pPr>
              <w:pStyle w:val="a9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486EB1" w:rsidRPr="007F45EB" w:rsidRDefault="00486EB1" w:rsidP="002B2C4A">
            <w:pPr>
              <w:pStyle w:val="aa"/>
              <w:jc w:val="lef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noProof/>
                <w:szCs w:val="16"/>
              </w:rPr>
              <w:drawing>
                <wp:inline distT="0" distB="0" distL="0" distR="0">
                  <wp:extent cx="4134679" cy="1574358"/>
                  <wp:effectExtent l="0" t="0" r="0" b="0"/>
                  <wp:docPr id="68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</w:tr>
      <w:tr w:rsidR="00486EB1" w:rsidRPr="007F45EB" w:rsidTr="002B2C4A">
        <w:tc>
          <w:tcPr>
            <w:tcW w:w="3544" w:type="dxa"/>
          </w:tcPr>
          <w:p w:rsidR="00486EB1" w:rsidRPr="007F45EB" w:rsidRDefault="00486EB1" w:rsidP="002B2C4A">
            <w:pPr>
              <w:pStyle w:val="a7"/>
              <w:ind w:firstLine="0"/>
              <w:rPr>
                <w:rFonts w:asciiTheme="minorHAnsi" w:hAnsiTheme="minorHAnsi" w:cs="Arial"/>
                <w:b/>
              </w:rPr>
            </w:pPr>
            <w:r w:rsidRPr="007F45EB">
              <w:rPr>
                <w:rFonts w:asciiTheme="minorHAnsi" w:hAnsiTheme="minorHAnsi" w:cs="Arial"/>
                <w:b/>
              </w:rPr>
              <w:t>По отраслям промышленности</w:t>
            </w:r>
          </w:p>
          <w:p w:rsidR="00486EB1" w:rsidRPr="007F45EB" w:rsidRDefault="00486EB1" w:rsidP="002B2C4A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</w:rPr>
              <w:t>В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январе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-апреле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20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20г.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промышленной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продукции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произведено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на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8720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млрд. тенге, в том числе в горнодобывающей и обрабатывающей отраслях – соответственно на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4131,7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и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3854,9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набжени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651,5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одоснабжени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и,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сбор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, обработк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и удалени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отходов, деятельност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по ликвидации загрязнений – на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81,9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486EB1" w:rsidRPr="007F45EB" w:rsidRDefault="00486EB1" w:rsidP="002B2C4A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/>
            </w:tblPr>
            <w:tblGrid>
              <w:gridCol w:w="2869"/>
              <w:gridCol w:w="1815"/>
              <w:gridCol w:w="1729"/>
            </w:tblGrid>
            <w:tr w:rsidR="00486EB1" w:rsidRPr="007F45EB" w:rsidTr="002B2C4A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86EB1" w:rsidRPr="007F45EB" w:rsidRDefault="00486EB1" w:rsidP="002B2C4A">
                  <w:pPr>
                    <w:pStyle w:val="aa"/>
                    <w:ind w:left="-216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86EB1" w:rsidRPr="007F45EB" w:rsidRDefault="00486EB1" w:rsidP="002B2C4A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Январь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 xml:space="preserve">-апрель </w:t>
                  </w:r>
                  <w:r w:rsidRPr="007F45EB">
                    <w:rPr>
                      <w:rFonts w:asciiTheme="minorHAnsi" w:hAnsiTheme="minorHAnsi" w:cs="Arial"/>
                    </w:rPr>
                    <w:t>20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7F45EB">
                    <w:rPr>
                      <w:rFonts w:asciiTheme="minorHAnsi" w:hAnsiTheme="minorHAnsi" w:cs="Arial"/>
                    </w:rPr>
                    <w:t>г.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7F45EB">
                    <w:rPr>
                      <w:rFonts w:asciiTheme="minorHAnsi" w:hAnsiTheme="minorHAnsi" w:cs="Arial"/>
                    </w:rPr>
                    <w:t>к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 xml:space="preserve"> январю-апрелю</w:t>
                  </w:r>
                  <w:r w:rsidRPr="007F45EB">
                    <w:rPr>
                      <w:rFonts w:asciiTheme="minorHAnsi" w:hAnsiTheme="minorHAnsi" w:cs="Arial"/>
                    </w:rPr>
                    <w:t xml:space="preserve"> 201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86EB1" w:rsidRPr="007F45EB" w:rsidRDefault="00486EB1" w:rsidP="002B2C4A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 xml:space="preserve">Удельный вес в общем объеме, 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7F45EB">
                    <w:rPr>
                      <w:rFonts w:asciiTheme="minorHAnsi" w:hAnsiTheme="minorHAnsi" w:cs="Arial"/>
                    </w:rPr>
                    <w:t>январь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>-апрель</w:t>
                  </w:r>
                  <w:r w:rsidRPr="007F45EB">
                    <w:rPr>
                      <w:rFonts w:asciiTheme="minorHAnsi" w:hAnsiTheme="minorHAnsi" w:cs="Arial"/>
                    </w:rPr>
                    <w:t xml:space="preserve"> 20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7F45EB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486EB1" w:rsidRPr="007F45EB" w:rsidTr="002B2C4A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lang w:val="kk-KZ"/>
                    </w:rPr>
                    <w:t>105,9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</w:tr>
            <w:tr w:rsidR="00486EB1" w:rsidRPr="007F45EB" w:rsidTr="002B2C4A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lang w:val="kk-KZ"/>
                    </w:rPr>
                    <w:t>106,0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lang w:val="kk-KZ"/>
                    </w:rPr>
                    <w:t>47,4</w:t>
                  </w:r>
                </w:p>
              </w:tc>
            </w:tr>
            <w:tr w:rsidR="00486EB1" w:rsidRPr="007F45EB" w:rsidTr="002B2C4A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lang w:val="kk-KZ"/>
                    </w:rPr>
                    <w:t>107,0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lang w:val="kk-KZ"/>
                    </w:rPr>
                    <w:t>44,2</w:t>
                  </w:r>
                </w:p>
              </w:tc>
            </w:tr>
            <w:tr w:rsidR="00486EB1" w:rsidRPr="007F45EB" w:rsidTr="002B2C4A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lang w:val="kk-KZ"/>
                    </w:rPr>
                    <w:t>100,6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lang w:val="kk-KZ"/>
                    </w:rPr>
                    <w:t>7,5</w:t>
                  </w:r>
                </w:p>
              </w:tc>
            </w:tr>
            <w:tr w:rsidR="00486EB1" w:rsidRPr="007F45EB" w:rsidTr="002B2C4A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lang w:val="kk-KZ"/>
                    </w:rPr>
                    <w:t>103,4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lang w:val="kk-KZ"/>
                    </w:rPr>
                    <w:t>0,9</w:t>
                  </w:r>
                </w:p>
              </w:tc>
            </w:tr>
          </w:tbl>
          <w:p w:rsidR="00486EB1" w:rsidRPr="007F45EB" w:rsidRDefault="00486EB1" w:rsidP="002B2C4A">
            <w:pPr>
              <w:rPr>
                <w:rFonts w:asciiTheme="minorHAnsi" w:hAnsiTheme="minorHAnsi" w:cs="Arial"/>
              </w:rPr>
            </w:pPr>
          </w:p>
        </w:tc>
      </w:tr>
    </w:tbl>
    <w:p w:rsidR="00486EB1" w:rsidRPr="007F45EB" w:rsidRDefault="00486EB1" w:rsidP="00486EB1">
      <w:pPr>
        <w:pStyle w:val="a9"/>
        <w:spacing w:before="240"/>
        <w:ind w:right="140"/>
        <w:rPr>
          <w:rFonts w:asciiTheme="minorHAnsi" w:hAnsiTheme="minorHAnsi" w:cs="Arial"/>
        </w:rPr>
      </w:pPr>
      <w:r w:rsidRPr="007F45EB">
        <w:rPr>
          <w:rFonts w:asciiTheme="minorHAnsi" w:hAnsiTheme="minorHAnsi" w:cs="Arial"/>
        </w:rPr>
        <w:t>в процентах к соответствующему месяцу предыдущего года</w:t>
      </w:r>
    </w:p>
    <w:p w:rsidR="00486EB1" w:rsidRPr="007F45EB" w:rsidRDefault="00486EB1" w:rsidP="00486EB1">
      <w:pPr>
        <w:pStyle w:val="aa"/>
        <w:rPr>
          <w:rFonts w:asciiTheme="minorHAnsi" w:hAnsiTheme="minorHAnsi"/>
        </w:rPr>
      </w:pPr>
      <w:r w:rsidRPr="007F45EB">
        <w:rPr>
          <w:rFonts w:asciiTheme="minorHAnsi" w:hAnsiTheme="minorHAnsi"/>
          <w:noProof/>
        </w:rPr>
        <w:drawing>
          <wp:inline distT="0" distB="0" distL="0" distR="0">
            <wp:extent cx="5448300" cy="2114550"/>
            <wp:effectExtent l="0" t="0" r="0" b="0"/>
            <wp:docPr id="69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:rsidR="00486EB1" w:rsidRPr="007F45EB" w:rsidRDefault="00486EB1" w:rsidP="00486EB1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7F45EB">
        <w:rPr>
          <w:rFonts w:asciiTheme="minorHAnsi" w:hAnsiTheme="minorHAnsi" w:cs="Arial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/>
      </w:tblPr>
      <w:tblGrid>
        <w:gridCol w:w="6521"/>
        <w:gridCol w:w="1701"/>
        <w:gridCol w:w="1984"/>
      </w:tblGrid>
      <w:tr w:rsidR="00486EB1" w:rsidRPr="007F45EB" w:rsidTr="002B2C4A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EB1" w:rsidRPr="007F45EB" w:rsidRDefault="00486EB1" w:rsidP="002B2C4A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EB1" w:rsidRPr="007F45EB" w:rsidRDefault="00486EB1" w:rsidP="002B2C4A">
            <w:pPr>
              <w:pStyle w:val="aa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</w:rPr>
              <w:t>Январь</w:t>
            </w:r>
            <w:r w:rsidRPr="007F45EB">
              <w:rPr>
                <w:rFonts w:asciiTheme="minorHAnsi" w:hAnsiTheme="minorHAnsi" w:cs="Arial"/>
                <w:lang w:val="kk-KZ"/>
              </w:rPr>
              <w:t>-апрель</w:t>
            </w:r>
            <w:r w:rsidRPr="007F45EB">
              <w:rPr>
                <w:rFonts w:asciiTheme="minorHAnsi" w:hAnsiTheme="minorHAnsi" w:cs="Arial"/>
              </w:rPr>
              <w:t xml:space="preserve"> 20</w:t>
            </w:r>
            <w:r w:rsidRPr="007F45EB">
              <w:rPr>
                <w:rFonts w:asciiTheme="minorHAnsi" w:hAnsiTheme="minorHAnsi" w:cs="Arial"/>
                <w:lang w:val="kk-KZ"/>
              </w:rPr>
              <w:t>20</w:t>
            </w:r>
            <w:r w:rsidRPr="007F45EB">
              <w:rPr>
                <w:rFonts w:asciiTheme="minorHAnsi" w:hAnsiTheme="minorHAnsi" w:cs="Arial"/>
              </w:rPr>
              <w:t>г.,</w:t>
            </w:r>
            <w:r w:rsidRPr="007F45EB">
              <w:rPr>
                <w:rFonts w:asciiTheme="minorHAnsi" w:hAnsiTheme="minorHAnsi" w:cs="Arial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lang w:val="kk-KZ"/>
              </w:rPr>
              <w:br/>
            </w:r>
            <w:r w:rsidRPr="007F45EB">
              <w:rPr>
                <w:rFonts w:asciiTheme="minorHAnsi" w:hAnsiTheme="minorHAnsi" w:cs="Arial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486EB1" w:rsidRPr="007F45EB" w:rsidRDefault="00486EB1" w:rsidP="002B2C4A">
            <w:pPr>
              <w:pStyle w:val="aa"/>
              <w:ind w:left="-108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</w:rPr>
              <w:t>Январь</w:t>
            </w:r>
            <w:r w:rsidRPr="007F45EB">
              <w:rPr>
                <w:rFonts w:asciiTheme="minorHAnsi" w:hAnsiTheme="minorHAnsi" w:cs="Arial"/>
                <w:lang w:val="kk-KZ"/>
              </w:rPr>
              <w:t>-апрель</w:t>
            </w:r>
            <w:r w:rsidRPr="007F45EB">
              <w:rPr>
                <w:rFonts w:asciiTheme="minorHAnsi" w:hAnsiTheme="minorHAnsi" w:cs="Arial"/>
              </w:rPr>
              <w:t xml:space="preserve"> 20</w:t>
            </w:r>
            <w:r w:rsidRPr="007F45EB">
              <w:rPr>
                <w:rFonts w:asciiTheme="minorHAnsi" w:hAnsiTheme="minorHAnsi" w:cs="Arial"/>
                <w:lang w:val="kk-KZ"/>
              </w:rPr>
              <w:t>20</w:t>
            </w:r>
            <w:r w:rsidRPr="007F45EB">
              <w:rPr>
                <w:rFonts w:asciiTheme="minorHAnsi" w:hAnsiTheme="minorHAnsi" w:cs="Arial"/>
              </w:rPr>
              <w:t xml:space="preserve">г. </w:t>
            </w:r>
            <w:r w:rsidRPr="007F45EB">
              <w:rPr>
                <w:rFonts w:asciiTheme="minorHAnsi" w:hAnsiTheme="minorHAnsi" w:cs="Arial"/>
                <w:lang w:val="kk-KZ"/>
              </w:rPr>
              <w:br/>
              <w:t xml:space="preserve">в процентах </w:t>
            </w:r>
            <w:r w:rsidRPr="007F45EB">
              <w:rPr>
                <w:rFonts w:asciiTheme="minorHAnsi" w:hAnsiTheme="minorHAnsi" w:cs="Arial"/>
              </w:rPr>
              <w:t>к</w:t>
            </w:r>
            <w:r w:rsidRPr="007F45EB">
              <w:rPr>
                <w:rFonts w:asciiTheme="minorHAnsi" w:hAnsiTheme="minorHAnsi" w:cs="Arial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lang w:val="kk-KZ"/>
              </w:rPr>
              <w:br/>
              <w:t>январю-апрелю</w:t>
            </w:r>
            <w:r w:rsidRPr="007F45EB">
              <w:rPr>
                <w:rFonts w:asciiTheme="minorHAnsi" w:hAnsiTheme="minorHAnsi" w:cs="Arial"/>
              </w:rPr>
              <w:t xml:space="preserve"> 201</w:t>
            </w:r>
            <w:r w:rsidRPr="007F45EB">
              <w:rPr>
                <w:rFonts w:asciiTheme="minorHAnsi" w:hAnsiTheme="minorHAnsi" w:cs="Arial"/>
                <w:lang w:val="kk-KZ"/>
              </w:rPr>
              <w:t>9</w:t>
            </w:r>
            <w:r w:rsidRPr="007F45EB">
              <w:rPr>
                <w:rFonts w:asciiTheme="minorHAnsi" w:hAnsiTheme="minorHAnsi" w:cs="Arial"/>
              </w:rPr>
              <w:t>г.</w:t>
            </w:r>
          </w:p>
        </w:tc>
      </w:tr>
      <w:tr w:rsidR="00486EB1" w:rsidRPr="007F45EB" w:rsidTr="002B2C4A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3 854,9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6EB1" w:rsidRPr="007F45EB" w:rsidRDefault="00486EB1" w:rsidP="002B2C4A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107,0</w:t>
            </w:r>
          </w:p>
        </w:tc>
      </w:tr>
      <w:tr w:rsidR="00486EB1" w:rsidRPr="007F45EB" w:rsidTr="002B2C4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6EB1" w:rsidRPr="007F45EB" w:rsidRDefault="00486EB1" w:rsidP="002B2C4A">
            <w:pPr>
              <w:pStyle w:val="af3"/>
              <w:rPr>
                <w:rFonts w:asciiTheme="minorHAnsi" w:hAnsiTheme="minorHAnsi" w:cs="Arial"/>
                <w:lang w:val="kk-KZ"/>
              </w:rPr>
            </w:pPr>
          </w:p>
        </w:tc>
      </w:tr>
      <w:tr w:rsidR="00486EB1" w:rsidRPr="007F45EB" w:rsidTr="002B2C4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F45EB">
              <w:rPr>
                <w:rFonts w:asciiTheme="minorHAnsi" w:hAnsiTheme="minorHAnsi" w:cs="Arial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ind w:left="708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590,6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6EB1" w:rsidRPr="007F45EB" w:rsidRDefault="00486EB1" w:rsidP="002B2C4A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102,4</w:t>
            </w:r>
          </w:p>
        </w:tc>
      </w:tr>
      <w:tr w:rsidR="00486EB1" w:rsidRPr="007F45EB" w:rsidTr="002B2C4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F45EB">
              <w:rPr>
                <w:rFonts w:asciiTheme="minorHAnsi" w:hAnsiTheme="minorHAnsi" w:cs="Arial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122,8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6EB1" w:rsidRPr="007F45EB" w:rsidRDefault="00486EB1" w:rsidP="002B2C4A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99,8</w:t>
            </w:r>
          </w:p>
        </w:tc>
      </w:tr>
      <w:tr w:rsidR="00486EB1" w:rsidRPr="007F45EB" w:rsidTr="002B2C4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F45EB">
              <w:rPr>
                <w:rFonts w:asciiTheme="minorHAnsi" w:hAnsiTheme="minorHAnsi" w:cs="Arial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43,8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6EB1" w:rsidRPr="007F45EB" w:rsidRDefault="00486EB1" w:rsidP="002B2C4A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112,3</w:t>
            </w:r>
          </w:p>
        </w:tc>
      </w:tr>
      <w:tr w:rsidR="00486EB1" w:rsidRPr="007F45EB" w:rsidTr="002B2C4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pStyle w:val="afe"/>
              <w:ind w:left="176"/>
              <w:rPr>
                <w:rFonts w:asciiTheme="minorHAnsi" w:hAnsiTheme="minorHAnsi" w:cs="Arial"/>
                <w:b w:val="0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b w:val="0"/>
                <w:sz w:val="16"/>
                <w:szCs w:val="16"/>
                <w:lang w:val="kk-KZ"/>
              </w:rPr>
              <w:t>л</w:t>
            </w:r>
            <w:r w:rsidRPr="007F45EB">
              <w:rPr>
                <w:rFonts w:asciiTheme="minorHAnsi" w:hAnsiTheme="minorHAns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38,9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6EB1" w:rsidRPr="007F45EB" w:rsidRDefault="00486EB1" w:rsidP="002B2C4A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113,9</w:t>
            </w:r>
          </w:p>
        </w:tc>
      </w:tr>
      <w:tr w:rsidR="00486EB1" w:rsidRPr="007F45EB" w:rsidTr="002B2C4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F45EB">
              <w:rPr>
                <w:rFonts w:asciiTheme="minorHAnsi" w:hAnsiTheme="minorHAnsi" w:cs="Arial"/>
                <w:szCs w:val="16"/>
              </w:rPr>
              <w:t xml:space="preserve">роизводство </w:t>
            </w:r>
            <w:r w:rsidRPr="007F45EB">
              <w:rPr>
                <w:rFonts w:asciiTheme="minorHAnsi" w:hAnsiTheme="minorHAnsi" w:cs="Arial"/>
                <w:szCs w:val="16"/>
                <w:lang w:val="kk-KZ"/>
              </w:rPr>
              <w:t>бумаги и бумажной</w:t>
            </w:r>
            <w:r w:rsidRPr="007F45EB">
              <w:rPr>
                <w:rFonts w:asciiTheme="minorHAnsi" w:hAnsiTheme="minorHAnsi" w:cs="Arial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22,5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6EB1" w:rsidRPr="007F45EB" w:rsidRDefault="00486EB1" w:rsidP="002B2C4A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116,5</w:t>
            </w:r>
          </w:p>
        </w:tc>
      </w:tr>
      <w:tr w:rsidR="00486EB1" w:rsidRPr="007F45EB" w:rsidTr="002B2C4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F45EB">
              <w:rPr>
                <w:rFonts w:asciiTheme="minorHAnsi" w:hAnsiTheme="minorHAnsi" w:cs="Arial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278,8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6EB1" w:rsidRPr="007F45EB" w:rsidRDefault="00486EB1" w:rsidP="002B2C4A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101,0</w:t>
            </w:r>
          </w:p>
        </w:tc>
      </w:tr>
      <w:tr w:rsidR="00486EB1" w:rsidRPr="007F45EB" w:rsidTr="002B2C4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F45EB">
              <w:rPr>
                <w:rFonts w:asciiTheme="minorHAnsi" w:hAnsiTheme="minorHAnsi" w:cs="Arial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167,3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6EB1" w:rsidRPr="007F45EB" w:rsidRDefault="00486EB1" w:rsidP="002B2C4A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100,3</w:t>
            </w:r>
          </w:p>
        </w:tc>
      </w:tr>
      <w:tr w:rsidR="00486EB1" w:rsidRPr="007F45EB" w:rsidTr="002B2C4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F45EB">
              <w:rPr>
                <w:rFonts w:asciiTheme="minorHAnsi" w:hAnsiTheme="minorHAnsi" w:cs="Arial"/>
                <w:szCs w:val="16"/>
              </w:rPr>
              <w:t>роизводство основных фармацевтических продуктов</w:t>
            </w:r>
            <w:r w:rsidRPr="007F45EB">
              <w:rPr>
                <w:rFonts w:asciiTheme="minorHAnsi" w:hAnsiTheme="minorHAnsi" w:cs="Arial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41,9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6EB1" w:rsidRPr="007F45EB" w:rsidRDefault="00486EB1" w:rsidP="002B2C4A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124,2</w:t>
            </w:r>
          </w:p>
        </w:tc>
      </w:tr>
      <w:tr w:rsidR="00486EB1" w:rsidRPr="007F45EB" w:rsidTr="002B2C4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F45EB">
              <w:rPr>
                <w:rFonts w:asciiTheme="minorHAnsi" w:hAnsiTheme="minorHAnsi" w:cs="Arial"/>
                <w:szCs w:val="16"/>
              </w:rPr>
              <w:t xml:space="preserve">роизводство резиновых и </w:t>
            </w:r>
            <w:r w:rsidRPr="007F45EB">
              <w:rPr>
                <w:rFonts w:asciiTheme="minorHAnsi" w:hAnsiTheme="minorHAnsi" w:cs="Arial"/>
                <w:szCs w:val="16"/>
                <w:lang w:val="kk-KZ"/>
              </w:rPr>
              <w:t>пластмассовых</w:t>
            </w:r>
            <w:r w:rsidRPr="007F45EB">
              <w:rPr>
                <w:rFonts w:asciiTheme="minorHAnsi" w:hAnsiTheme="minorHAnsi" w:cs="Arial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73,1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6EB1" w:rsidRPr="007F45EB" w:rsidRDefault="00486EB1" w:rsidP="002B2C4A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114,0</w:t>
            </w:r>
          </w:p>
        </w:tc>
      </w:tr>
      <w:tr w:rsidR="00486EB1" w:rsidRPr="007F45EB" w:rsidTr="002B2C4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F45EB">
              <w:rPr>
                <w:rFonts w:asciiTheme="minorHAnsi" w:hAnsiTheme="minorHAnsi" w:cs="Arial"/>
                <w:szCs w:val="16"/>
              </w:rPr>
              <w:t>роизводство прочей не</w:t>
            </w:r>
            <w:r w:rsidRPr="007F45EB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highlight w:val="yellow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171,2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6EB1" w:rsidRPr="007F45EB" w:rsidRDefault="00486EB1" w:rsidP="002B2C4A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115,6</w:t>
            </w:r>
          </w:p>
        </w:tc>
      </w:tr>
      <w:tr w:rsidR="00486EB1" w:rsidRPr="007F45EB" w:rsidTr="002B2C4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м</w:t>
            </w:r>
            <w:r w:rsidRPr="007F45EB">
              <w:rPr>
                <w:rFonts w:asciiTheme="minorHAnsi" w:hAnsiTheme="minorHAnsi" w:cs="Arial"/>
                <w:szCs w:val="16"/>
              </w:rPr>
              <w:t>еталлургическ</w:t>
            </w:r>
            <w:r w:rsidRPr="007F45EB">
              <w:rPr>
                <w:rFonts w:asciiTheme="minorHAnsi" w:hAnsiTheme="minorHAnsi" w:cs="Arial"/>
                <w:szCs w:val="16"/>
                <w:lang w:val="kk-KZ"/>
              </w:rPr>
              <w:t>ое</w:t>
            </w:r>
            <w:r w:rsidRPr="007F45EB">
              <w:rPr>
                <w:rFonts w:asciiTheme="minorHAnsi" w:hAnsiTheme="minorHAnsi" w:cs="Arial"/>
                <w:szCs w:val="16"/>
              </w:rPr>
              <w:t xml:space="preserve"> </w:t>
            </w:r>
            <w:r w:rsidRPr="007F45EB">
              <w:rPr>
                <w:rFonts w:asciiTheme="minorHAnsi" w:hAnsiTheme="minorHAnsi" w:cs="Arial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86EB1" w:rsidRPr="007F45EB" w:rsidRDefault="00486EB1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1 654,1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86EB1" w:rsidRPr="007F45EB" w:rsidRDefault="00486EB1" w:rsidP="002B2C4A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105,4</w:t>
            </w:r>
          </w:p>
        </w:tc>
      </w:tr>
      <w:tr w:rsidR="00486EB1" w:rsidRPr="007F45EB" w:rsidTr="002B2C4A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86EB1" w:rsidRPr="007F45EB" w:rsidRDefault="00486EB1" w:rsidP="002B2C4A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86EB1" w:rsidRPr="007F45EB" w:rsidRDefault="00486EB1" w:rsidP="002B2C4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517,1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86EB1" w:rsidRPr="007F45EB" w:rsidRDefault="00486EB1" w:rsidP="002B2C4A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  <w:lang w:val="kk-KZ"/>
              </w:rPr>
              <w:t>125,4</w:t>
            </w:r>
          </w:p>
        </w:tc>
      </w:tr>
    </w:tbl>
    <w:p w:rsidR="00486EB1" w:rsidRPr="007F45EB" w:rsidRDefault="00486EB1" w:rsidP="00486EB1">
      <w:pPr>
        <w:pStyle w:val="af"/>
        <w:pageBreakBefore/>
        <w:spacing w:before="0" w:after="120"/>
        <w:jc w:val="left"/>
        <w:rPr>
          <w:rFonts w:asciiTheme="minorHAnsi" w:hAnsiTheme="minorHAnsi" w:cs="Arial"/>
          <w:sz w:val="20"/>
        </w:rPr>
      </w:pPr>
      <w:r w:rsidRPr="007F45EB">
        <w:rPr>
          <w:rFonts w:asciiTheme="minorHAnsi" w:hAnsiTheme="minorHAnsi" w:cs="Arial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103"/>
        <w:gridCol w:w="5103"/>
      </w:tblGrid>
      <w:tr w:rsidR="00486EB1" w:rsidRPr="007F45EB" w:rsidTr="002B2C4A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486EB1" w:rsidRPr="007F45EB" w:rsidTr="002B2C4A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86EB1" w:rsidRPr="007F45EB" w:rsidRDefault="00486EB1" w:rsidP="002B2C4A">
                  <w:pPr>
                    <w:pStyle w:val="aa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86EB1" w:rsidRPr="007F45EB" w:rsidRDefault="00486EB1" w:rsidP="002B2C4A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Январь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 xml:space="preserve">-апрель </w:t>
                  </w:r>
                  <w:r w:rsidRPr="007F45EB">
                    <w:rPr>
                      <w:rFonts w:asciiTheme="minorHAnsi" w:hAnsiTheme="minorHAnsi" w:cs="Arial"/>
                    </w:rPr>
                    <w:t>20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7F45EB">
                    <w:rPr>
                      <w:rFonts w:asciiTheme="minorHAnsi" w:hAnsiTheme="minorHAnsi" w:cs="Arial"/>
                    </w:rPr>
                    <w:t>г.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86EB1" w:rsidRPr="007F45EB" w:rsidRDefault="00486EB1" w:rsidP="002B2C4A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Январь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 xml:space="preserve">-апрель </w:t>
                  </w:r>
                  <w:r w:rsidRPr="007F45EB">
                    <w:rPr>
                      <w:rFonts w:asciiTheme="minorHAnsi" w:hAnsiTheme="minorHAnsi" w:cs="Arial"/>
                    </w:rPr>
                    <w:t>201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>9</w:t>
                  </w:r>
                  <w:r w:rsidRPr="007F45EB">
                    <w:rPr>
                      <w:rFonts w:asciiTheme="minorHAnsi" w:hAnsiTheme="minorHAnsi" w:cs="Arial"/>
                    </w:rPr>
                    <w:t>г.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</w:p>
              </w:tc>
            </w:tr>
            <w:tr w:rsidR="00486EB1" w:rsidRPr="007F45EB" w:rsidTr="002B2C4A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486EB1" w:rsidRPr="007F45EB" w:rsidRDefault="00486EB1" w:rsidP="002B2C4A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7F45EB">
                    <w:rPr>
                      <w:rFonts w:asciiTheme="minorHAnsi" w:hAnsiTheme="minorHAns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486EB1" w:rsidRPr="007F45EB" w:rsidTr="002B2C4A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 xml:space="preserve">Уголь - всего, 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7F45EB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38 409,5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37 880,7</w:t>
                  </w:r>
                </w:p>
              </w:tc>
            </w:tr>
            <w:tr w:rsidR="00486EB1" w:rsidRPr="007F45EB" w:rsidTr="002B2C4A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86EB1" w:rsidRPr="007F45EB" w:rsidRDefault="00486EB1" w:rsidP="002B2C4A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sz w:val="14"/>
                      <w:szCs w:val="14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7F45EB">
                    <w:rPr>
                      <w:rFonts w:asciiTheme="minorHAnsi" w:hAnsiTheme="minorHAns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486EB1" w:rsidRPr="007F45EB" w:rsidTr="002B2C4A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26 962,1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25 356,0</w:t>
                  </w:r>
                </w:p>
              </w:tc>
            </w:tr>
            <w:tr w:rsidR="00486EB1" w:rsidRPr="007F45EB" w:rsidTr="002B2C4A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4 344,4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4 208,9</w:t>
                  </w:r>
                </w:p>
              </w:tc>
            </w:tr>
            <w:tr w:rsidR="00486EB1" w:rsidRPr="007F45EB" w:rsidTr="002B2C4A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20 130,3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18 820,4</w:t>
                  </w:r>
                </w:p>
              </w:tc>
            </w:tr>
          </w:tbl>
          <w:p w:rsidR="00486EB1" w:rsidRPr="007F45EB" w:rsidRDefault="00486EB1" w:rsidP="002B2C4A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486EB1" w:rsidRPr="007F45EB" w:rsidRDefault="00486EB1" w:rsidP="002B2C4A">
            <w:pPr>
              <w:pStyle w:val="af1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62300" cy="1581150"/>
                  <wp:effectExtent l="0" t="0" r="0" b="0"/>
                  <wp:docPr id="70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7"/>
                    </a:graphicData>
                  </a:graphic>
                </wp:inline>
              </w:drawing>
            </w:r>
          </w:p>
        </w:tc>
      </w:tr>
      <w:tr w:rsidR="00486EB1" w:rsidRPr="007F45EB" w:rsidTr="002B2C4A">
        <w:trPr>
          <w:trHeight w:val="2190"/>
        </w:trPr>
        <w:tc>
          <w:tcPr>
            <w:tcW w:w="5103" w:type="dxa"/>
          </w:tcPr>
          <w:p w:rsidR="00486EB1" w:rsidRPr="007F45EB" w:rsidRDefault="00486EB1" w:rsidP="002B2C4A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486EB1" w:rsidRPr="007F45EB" w:rsidTr="002B2C4A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Железная руда,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 xml:space="preserve"> тыс</w:t>
                  </w:r>
                  <w:r w:rsidRPr="007F45EB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15 075,8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12 815,7</w:t>
                  </w:r>
                </w:p>
              </w:tc>
            </w:tr>
            <w:tr w:rsidR="00486EB1" w:rsidRPr="007F45EB" w:rsidTr="002B2C4A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 xml:space="preserve">Медная руда, 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7F45EB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37 132,6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37 082,5</w:t>
                  </w:r>
                </w:p>
              </w:tc>
            </w:tr>
            <w:tr w:rsidR="00486EB1" w:rsidRPr="007F45EB" w:rsidTr="002B2C4A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 xml:space="preserve">Золотосодержащие руды, 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7F45EB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7 498,2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6 908,7</w:t>
                  </w:r>
                </w:p>
              </w:tc>
            </w:tr>
            <w:tr w:rsidR="00486EB1" w:rsidRPr="007F45EB" w:rsidTr="002B2C4A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1 348,8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1 634,5</w:t>
                  </w:r>
                </w:p>
              </w:tc>
            </w:tr>
          </w:tbl>
          <w:p w:rsidR="00486EB1" w:rsidRPr="007F45EB" w:rsidRDefault="00486EB1" w:rsidP="002B2C4A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486EB1" w:rsidRPr="007F45EB" w:rsidRDefault="00486EB1" w:rsidP="002B2C4A">
            <w:pPr>
              <w:pStyle w:val="af1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00400" cy="1400175"/>
                  <wp:effectExtent l="0" t="0" r="0" b="0"/>
                  <wp:docPr id="71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8"/>
                    </a:graphicData>
                  </a:graphic>
                </wp:inline>
              </w:drawing>
            </w:r>
          </w:p>
        </w:tc>
      </w:tr>
      <w:tr w:rsidR="00486EB1" w:rsidRPr="007F45EB" w:rsidTr="002B2C4A">
        <w:tc>
          <w:tcPr>
            <w:tcW w:w="5103" w:type="dxa"/>
          </w:tcPr>
          <w:p w:rsidR="00486EB1" w:rsidRPr="007F45EB" w:rsidRDefault="00486EB1" w:rsidP="002B2C4A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486EB1" w:rsidRPr="007F45EB" w:rsidTr="002B2C4A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109 423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95 970</w:t>
                  </w:r>
                </w:p>
              </w:tc>
            </w:tr>
            <w:tr w:rsidR="00486EB1" w:rsidRPr="007F45EB" w:rsidTr="002B2C4A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184 480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188 020</w:t>
                  </w:r>
                </w:p>
              </w:tc>
            </w:tr>
            <w:tr w:rsidR="00486EB1" w:rsidRPr="007F45EB" w:rsidTr="002B2C4A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1 131 046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1 063 963</w:t>
                  </w:r>
                </w:p>
              </w:tc>
            </w:tr>
            <w:tr w:rsidR="00486EB1" w:rsidRPr="007F45EB" w:rsidTr="002B2C4A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  <w:lang w:val="kk-KZ"/>
                    </w:rPr>
                    <w:t>Хлеб</w:t>
                  </w:r>
                  <w:r w:rsidRPr="007F45EB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235 216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234 711</w:t>
                  </w:r>
                </w:p>
              </w:tc>
            </w:tr>
            <w:tr w:rsidR="00486EB1" w:rsidRPr="007F45EB" w:rsidTr="002B2C4A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  <w:lang w:val="kk-KZ"/>
                    </w:rPr>
                    <w:t>Крупа</w:t>
                  </w:r>
                  <w:r w:rsidRPr="007F45EB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28 870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26 983</w:t>
                  </w:r>
                </w:p>
              </w:tc>
            </w:tr>
          </w:tbl>
          <w:p w:rsidR="00486EB1" w:rsidRPr="007F45EB" w:rsidRDefault="00486EB1" w:rsidP="002B2C4A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486EB1" w:rsidRPr="007F45EB" w:rsidRDefault="00486EB1" w:rsidP="002B2C4A">
            <w:pPr>
              <w:pStyle w:val="af1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38500" cy="1400175"/>
                  <wp:effectExtent l="0" t="0" r="0" b="0"/>
                  <wp:docPr id="72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  <w:tr w:rsidR="00486EB1" w:rsidRPr="007F45EB" w:rsidTr="002B2C4A">
        <w:tc>
          <w:tcPr>
            <w:tcW w:w="5103" w:type="dxa"/>
          </w:tcPr>
          <w:p w:rsidR="00486EB1" w:rsidRPr="007F45EB" w:rsidRDefault="00486EB1" w:rsidP="002B2C4A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П</w:t>
            </w:r>
            <w:r w:rsidRPr="007F45EB">
              <w:rPr>
                <w:rFonts w:asciiTheme="minorHAnsi" w:hAnsiTheme="minorHAnsi" w:cs="Arial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486EB1" w:rsidRPr="007F45EB" w:rsidTr="002B2C4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1 463,6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1 222,0</w:t>
                  </w:r>
                </w:p>
              </w:tc>
            </w:tr>
            <w:tr w:rsidR="00486EB1" w:rsidRPr="007F45EB" w:rsidTr="002B2C4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152,0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225,2</w:t>
                  </w:r>
                </w:p>
              </w:tc>
            </w:tr>
            <w:tr w:rsidR="00486EB1" w:rsidRPr="007F45EB" w:rsidTr="002B2C4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Пропан и бутан сжиженные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903,2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811,0</w:t>
                  </w:r>
                </w:p>
              </w:tc>
            </w:tr>
            <w:tr w:rsidR="00486EB1" w:rsidRPr="007F45EB" w:rsidTr="002B2C4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1 505,2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1 547,2</w:t>
                  </w:r>
                </w:p>
              </w:tc>
            </w:tr>
            <w:tr w:rsidR="00486EB1" w:rsidRPr="007F45EB" w:rsidTr="002B2C4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723,3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1 178,1</w:t>
                  </w:r>
                </w:p>
              </w:tc>
            </w:tr>
          </w:tbl>
          <w:p w:rsidR="00486EB1" w:rsidRPr="007F45EB" w:rsidRDefault="00486EB1" w:rsidP="002B2C4A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486EB1" w:rsidRPr="007F45EB" w:rsidRDefault="00486EB1" w:rsidP="002B2C4A">
            <w:pPr>
              <w:pStyle w:val="af1"/>
              <w:ind w:left="-208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28975" cy="1400175"/>
                  <wp:effectExtent l="0" t="0" r="0" b="0"/>
                  <wp:docPr id="73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</w:tc>
      </w:tr>
      <w:tr w:rsidR="00486EB1" w:rsidRPr="007F45EB" w:rsidTr="002B2C4A">
        <w:tc>
          <w:tcPr>
            <w:tcW w:w="5103" w:type="dxa"/>
          </w:tcPr>
          <w:p w:rsidR="00486EB1" w:rsidRPr="007F45EB" w:rsidRDefault="00486EB1" w:rsidP="002B2C4A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Металлургическ</w:t>
            </w:r>
            <w:r w:rsidRPr="007F45EB">
              <w:rPr>
                <w:rFonts w:asciiTheme="minorHAnsi" w:hAnsiTheme="minorHAns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486EB1" w:rsidRPr="007F45EB" w:rsidTr="002B2C4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730 376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706 997</w:t>
                  </w:r>
                </w:p>
              </w:tc>
            </w:tr>
            <w:tr w:rsidR="00486EB1" w:rsidRPr="007F45EB" w:rsidTr="002B2C4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739 127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601 943</w:t>
                  </w:r>
                </w:p>
              </w:tc>
            </w:tr>
            <w:tr w:rsidR="00486EB1" w:rsidRPr="007F45EB" w:rsidTr="002B2C4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 xml:space="preserve">Золото в сплаве Доре, 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11 209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10 390</w:t>
                  </w:r>
                </w:p>
              </w:tc>
            </w:tr>
            <w:tr w:rsidR="00486EB1" w:rsidRPr="007F45EB" w:rsidTr="002B2C4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107 217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108 151</w:t>
                  </w:r>
                </w:p>
              </w:tc>
            </w:tr>
            <w:tr w:rsidR="00486EB1" w:rsidRPr="007F45EB" w:rsidTr="002B2C4A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165 085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149 588</w:t>
                  </w:r>
                </w:p>
              </w:tc>
            </w:tr>
          </w:tbl>
          <w:p w:rsidR="00486EB1" w:rsidRPr="007F45EB" w:rsidRDefault="00486EB1" w:rsidP="002B2C4A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486EB1" w:rsidRPr="007F45EB" w:rsidRDefault="00486EB1" w:rsidP="002B2C4A">
            <w:pPr>
              <w:pStyle w:val="af1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28975" cy="1390650"/>
                  <wp:effectExtent l="0" t="0" r="0" b="0"/>
                  <wp:docPr id="74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  <w:tr w:rsidR="00486EB1" w:rsidRPr="007F45EB" w:rsidTr="002B2C4A">
        <w:trPr>
          <w:trHeight w:val="1202"/>
        </w:trPr>
        <w:tc>
          <w:tcPr>
            <w:tcW w:w="5103" w:type="dxa"/>
          </w:tcPr>
          <w:p w:rsidR="00486EB1" w:rsidRPr="007F45EB" w:rsidRDefault="00486EB1" w:rsidP="002B2C4A">
            <w:pPr>
              <w:jc w:val="center"/>
              <w:rPr>
                <w:rFonts w:asciiTheme="minorHAnsi" w:hAnsiTheme="minorHAnsi"/>
                <w:b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486EB1" w:rsidRPr="007F45EB" w:rsidTr="002B2C4A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>Электроэнергия, мл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>н</w:t>
                  </w:r>
                  <w:r w:rsidRPr="007F45EB">
                    <w:rPr>
                      <w:rFonts w:asciiTheme="minorHAnsi" w:hAnsiTheme="minorHAnsi" w:cs="Arial"/>
                    </w:rPr>
                    <w:t xml:space="preserve">. 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37 542,1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36 559,5</w:t>
                  </w:r>
                </w:p>
              </w:tc>
            </w:tr>
            <w:tr w:rsidR="00486EB1" w:rsidRPr="007F45EB" w:rsidTr="002B2C4A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F45EB">
                    <w:rPr>
                      <w:rFonts w:asciiTheme="minorHAnsi" w:hAnsiTheme="minorHAnsi" w:cs="Arial"/>
                    </w:rPr>
                    <w:t xml:space="preserve">Теплоэнергия, </w:t>
                  </w:r>
                  <w:r w:rsidRPr="007F45EB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7F45EB">
                    <w:rPr>
                      <w:rFonts w:asciiTheme="minorHAnsi" w:hAnsiTheme="minorHAnsi" w:cs="Arial"/>
                    </w:rPr>
                    <w:t>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39 059,2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39 891,1</w:t>
                  </w:r>
                </w:p>
              </w:tc>
            </w:tr>
          </w:tbl>
          <w:p w:rsidR="00486EB1" w:rsidRPr="007F45EB" w:rsidRDefault="00486EB1" w:rsidP="002B2C4A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vMerge w:val="restart"/>
          </w:tcPr>
          <w:p w:rsidR="00486EB1" w:rsidRPr="007F45EB" w:rsidRDefault="00486EB1" w:rsidP="002B2C4A">
            <w:pPr>
              <w:pStyle w:val="af1"/>
              <w:ind w:left="-67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28975" cy="1400175"/>
                  <wp:effectExtent l="0" t="0" r="0" b="0"/>
                  <wp:docPr id="75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  <w:tr w:rsidR="00486EB1" w:rsidRPr="007F45EB" w:rsidTr="002B2C4A">
        <w:trPr>
          <w:trHeight w:val="60"/>
        </w:trPr>
        <w:tc>
          <w:tcPr>
            <w:tcW w:w="5103" w:type="dxa"/>
          </w:tcPr>
          <w:p w:rsidR="00486EB1" w:rsidRPr="007F45EB" w:rsidRDefault="00486EB1" w:rsidP="002B2C4A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23"/>
              <w:gridCol w:w="1134"/>
            </w:tblGrid>
            <w:tr w:rsidR="00486EB1" w:rsidRPr="007F45EB" w:rsidTr="002B2C4A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86EB1" w:rsidRPr="007F45EB" w:rsidRDefault="00486EB1" w:rsidP="002B2C4A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02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ind w:right="-108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891 553,7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86EB1" w:rsidRPr="007F45EB" w:rsidRDefault="00486EB1" w:rsidP="002B2C4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902 616,2</w:t>
                  </w:r>
                </w:p>
              </w:tc>
            </w:tr>
          </w:tbl>
          <w:p w:rsidR="00486EB1" w:rsidRPr="007F45EB" w:rsidRDefault="00486EB1" w:rsidP="002B2C4A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486EB1" w:rsidRPr="007F45EB" w:rsidRDefault="00486EB1" w:rsidP="002B2C4A">
            <w:pPr>
              <w:pStyle w:val="af1"/>
              <w:ind w:left="-67"/>
              <w:rPr>
                <w:rFonts w:asciiTheme="minorHAnsi" w:hAnsiTheme="minorHAnsi" w:cs="Arial"/>
                <w:noProof/>
              </w:rPr>
            </w:pPr>
          </w:p>
        </w:tc>
      </w:tr>
    </w:tbl>
    <w:p w:rsidR="00486EB1" w:rsidRPr="007F45EB" w:rsidRDefault="00486EB1" w:rsidP="00486EB1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lang w:val="kk-KZ"/>
        </w:rPr>
      </w:pPr>
    </w:p>
    <w:p w:rsidR="00BE31CE" w:rsidRPr="007F45EB" w:rsidRDefault="00BE31CE" w:rsidP="00BE31CE">
      <w:pPr>
        <w:pStyle w:val="22"/>
        <w:rPr>
          <w:rFonts w:asciiTheme="minorHAnsi" w:hAnsiTheme="minorHAnsi"/>
          <w:szCs w:val="24"/>
        </w:rPr>
      </w:pPr>
      <w:r w:rsidRPr="007F45EB">
        <w:rPr>
          <w:rFonts w:asciiTheme="minorHAnsi" w:hAnsiTheme="minorHAnsi"/>
        </w:rPr>
        <w:lastRenderedPageBreak/>
        <w:t xml:space="preserve">8.3 </w:t>
      </w:r>
      <w:r w:rsidRPr="007F45EB">
        <w:rPr>
          <w:rFonts w:asciiTheme="minorHAnsi" w:hAnsiTheme="minorHAnsi"/>
          <w:szCs w:val="24"/>
          <w:lang w:val="kk-KZ"/>
        </w:rPr>
        <w:t>Статистика строительства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BE31CE" w:rsidRPr="007F45EB" w:rsidTr="009F7E3D">
        <w:trPr>
          <w:trHeight w:val="327"/>
        </w:trPr>
        <w:tc>
          <w:tcPr>
            <w:tcW w:w="10241" w:type="dxa"/>
            <w:gridSpan w:val="2"/>
            <w:vAlign w:val="center"/>
          </w:tcPr>
          <w:p w:rsidR="00BE31CE" w:rsidRPr="007F45EB" w:rsidRDefault="00BE31CE" w:rsidP="009F7E3D">
            <w:pPr>
              <w:pStyle w:val="aff3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7F45EB">
              <w:rPr>
                <w:rFonts w:asciiTheme="minorHAnsi" w:hAnsiTheme="minorHAnsi"/>
                <w:b/>
              </w:rPr>
              <w:t>Объем выполненных строительных работ</w:t>
            </w:r>
          </w:p>
        </w:tc>
      </w:tr>
      <w:tr w:rsidR="00BE31CE" w:rsidRPr="007F45EB" w:rsidTr="009F7E3D">
        <w:trPr>
          <w:trHeight w:val="3137"/>
        </w:trPr>
        <w:tc>
          <w:tcPr>
            <w:tcW w:w="4533" w:type="dxa"/>
          </w:tcPr>
          <w:p w:rsidR="00BE31CE" w:rsidRPr="007F45EB" w:rsidRDefault="00BE31CE" w:rsidP="00214752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</w:rPr>
              <w:t xml:space="preserve">в процентах к 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>соответствующему периоду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BE31CE" w:rsidRPr="007F45EB" w:rsidTr="009F7E3D">
              <w:trPr>
                <w:trHeight w:val="100"/>
              </w:trPr>
              <w:tc>
                <w:tcPr>
                  <w:tcW w:w="4279" w:type="dxa"/>
                </w:tcPr>
                <w:p w:rsidR="00BE31CE" w:rsidRPr="007F45EB" w:rsidRDefault="00BE31CE" w:rsidP="009F7E3D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2019г............................................108,4</w:t>
                  </w:r>
                </w:p>
                <w:p w:rsidR="00BE31CE" w:rsidRPr="007F45EB" w:rsidRDefault="00BE31CE" w:rsidP="009F7E3D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2019г..........................................112,9</w:t>
                  </w:r>
                </w:p>
              </w:tc>
            </w:tr>
            <w:tr w:rsidR="00BE31CE" w:rsidRPr="007F45EB" w:rsidTr="009F7E3D">
              <w:trPr>
                <w:trHeight w:val="100"/>
              </w:trPr>
              <w:tc>
                <w:tcPr>
                  <w:tcW w:w="4279" w:type="dxa"/>
                </w:tcPr>
                <w:p w:rsidR="00BE31CE" w:rsidRPr="007F45EB" w:rsidRDefault="00BE31CE" w:rsidP="009F7E3D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2020г............................................105,5</w:t>
                  </w:r>
                </w:p>
              </w:tc>
            </w:tr>
          </w:tbl>
          <w:p w:rsidR="00BE31CE" w:rsidRPr="007F45EB" w:rsidRDefault="00BE31CE" w:rsidP="009F7E3D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</w:p>
          <w:p w:rsidR="00BE31CE" w:rsidRPr="007F45EB" w:rsidRDefault="00BE31CE" w:rsidP="009F7E3D">
            <w:pPr>
              <w:pStyle w:val="a7"/>
              <w:ind w:firstLine="0"/>
              <w:rPr>
                <w:rFonts w:asciiTheme="minorHAnsi" w:hAnsiTheme="minorHAnsi" w:cs="Arial"/>
                <w:sz w:val="16"/>
                <w:szCs w:val="16"/>
                <w:highlight w:val="yellow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В январе-апреле 20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г. объем строительных работ (услуг) составил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666,1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млрд. тенге. </w:t>
            </w:r>
          </w:p>
        </w:tc>
        <w:tc>
          <w:tcPr>
            <w:tcW w:w="5708" w:type="dxa"/>
          </w:tcPr>
          <w:p w:rsidR="00BE31CE" w:rsidRPr="007F45EB" w:rsidRDefault="00BE31CE" w:rsidP="009F7E3D">
            <w:pPr>
              <w:pStyle w:val="a9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BE31CE" w:rsidRPr="007F45EB" w:rsidRDefault="00BE31CE" w:rsidP="009F7E3D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489960" cy="1760220"/>
                  <wp:effectExtent l="0" t="0" r="0" b="0"/>
                  <wp:docPr id="2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9960" cy="1760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31CE" w:rsidRPr="007F45EB" w:rsidTr="009F7E3D">
        <w:trPr>
          <w:trHeight w:val="382"/>
        </w:trPr>
        <w:tc>
          <w:tcPr>
            <w:tcW w:w="10241" w:type="dxa"/>
            <w:gridSpan w:val="2"/>
            <w:vAlign w:val="center"/>
          </w:tcPr>
          <w:p w:rsidR="00BE31CE" w:rsidRPr="007F45EB" w:rsidRDefault="00BE31CE" w:rsidP="009F7E3D">
            <w:pPr>
              <w:pStyle w:val="aff3"/>
              <w:rPr>
                <w:rFonts w:asciiTheme="minorHAnsi" w:hAnsiTheme="minorHAnsi"/>
                <w:b/>
                <w:szCs w:val="16"/>
              </w:rPr>
            </w:pPr>
            <w:r w:rsidRPr="007F45EB">
              <w:rPr>
                <w:rFonts w:asciiTheme="minorHAnsi" w:hAnsiTheme="minorHAnsi"/>
                <w:b/>
              </w:rPr>
              <w:t>Виды строящихся объектов</w:t>
            </w:r>
          </w:p>
        </w:tc>
      </w:tr>
      <w:tr w:rsidR="00BE31CE" w:rsidRPr="007F45EB" w:rsidTr="009F7E3D">
        <w:trPr>
          <w:trHeight w:val="2960"/>
        </w:trPr>
        <w:tc>
          <w:tcPr>
            <w:tcW w:w="4533" w:type="dxa"/>
          </w:tcPr>
          <w:p w:rsidR="00BE31CE" w:rsidRPr="007F45EB" w:rsidRDefault="00BE31CE" w:rsidP="009F7E3D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Наибольший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объем работ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за январь-апрель 2020г. выполнен на строительстве промышленных зданий (129,4 млрд. тенге) </w:t>
            </w:r>
            <w:r w:rsidRPr="007F45EB">
              <w:rPr>
                <w:rFonts w:asciiTheme="minorHAnsi" w:hAnsiTheme="minorHAnsi" w:cs="Arial CYR"/>
                <w:sz w:val="18"/>
                <w:szCs w:val="18"/>
              </w:rPr>
              <w:t>инженерных сооружен</w:t>
            </w:r>
            <w:r w:rsidRPr="007F45EB">
              <w:rPr>
                <w:rFonts w:asciiTheme="minorHAnsi" w:hAnsiTheme="minorHAnsi" w:cs="Arial CYR"/>
                <w:sz w:val="18"/>
                <w:szCs w:val="18"/>
                <w:lang w:val="kk-KZ"/>
              </w:rPr>
              <w:t>ий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(124 млрд. тенге),</w:t>
            </w:r>
            <w:r w:rsidRPr="007F45EB">
              <w:rPr>
                <w:rFonts w:asciiTheme="minorHAnsi" w:hAnsiTheme="minorHAnsi" w:cs="Arial CYR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жилых зданий (115,8 млрд. тенге), инженерных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сооружений транспортной инфраструктуры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(71,6 млрд. тенге), сооружений для горнодобывающей и обрабатывающей промышленности (63,6 млрд. тенге).</w:t>
            </w:r>
          </w:p>
        </w:tc>
        <w:tc>
          <w:tcPr>
            <w:tcW w:w="5708" w:type="dxa"/>
          </w:tcPr>
          <w:p w:rsidR="00BE31CE" w:rsidRPr="007F45EB" w:rsidRDefault="00BE31CE" w:rsidP="009F7E3D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общему объему</w:t>
            </w:r>
          </w:p>
          <w:p w:rsidR="00BE31CE" w:rsidRPr="007F45EB" w:rsidRDefault="00BE31CE" w:rsidP="009F7E3D">
            <w:pPr>
              <w:pStyle w:val="a7"/>
              <w:ind w:hanging="18"/>
              <w:jc w:val="center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74720" cy="2331720"/>
                  <wp:effectExtent l="19050" t="0" r="0" b="0"/>
                  <wp:docPr id="2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4720" cy="2331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31CE" w:rsidRPr="007F45EB" w:rsidTr="009F7E3D">
        <w:trPr>
          <w:trHeight w:val="337"/>
        </w:trPr>
        <w:tc>
          <w:tcPr>
            <w:tcW w:w="10241" w:type="dxa"/>
            <w:gridSpan w:val="2"/>
            <w:vAlign w:val="center"/>
          </w:tcPr>
          <w:p w:rsidR="00BE31CE" w:rsidRPr="007F45EB" w:rsidRDefault="00BE31CE" w:rsidP="009F7E3D">
            <w:pPr>
              <w:pStyle w:val="aff3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/>
                <w:b/>
              </w:rPr>
              <w:t>Структура объема строительных работ</w:t>
            </w:r>
          </w:p>
        </w:tc>
      </w:tr>
      <w:tr w:rsidR="00BE31CE" w:rsidRPr="007F45EB" w:rsidTr="009F7E3D">
        <w:trPr>
          <w:trHeight w:val="3065"/>
        </w:trPr>
        <w:tc>
          <w:tcPr>
            <w:tcW w:w="4533" w:type="dxa"/>
          </w:tcPr>
          <w:p w:rsidR="00BE31CE" w:rsidRPr="007F45EB" w:rsidRDefault="00BE31CE" w:rsidP="009F7E3D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Объем строительно-монтажных работ в январе-апреле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20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г. по сравнению с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январем-апрелем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20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19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г. у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величился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8,2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составил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598,1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прошлого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уменьшился на 27,1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, по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текущему ремонту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увеличился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5,4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BE31CE" w:rsidRPr="007F45EB" w:rsidRDefault="00BE31CE" w:rsidP="009F7E3D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Cs w:val="16"/>
              </w:rPr>
              <w:t>в процентах к общему объему</w:t>
            </w:r>
          </w:p>
          <w:p w:rsidR="00BE31CE" w:rsidRPr="007F45EB" w:rsidRDefault="00BE31CE" w:rsidP="009F7E3D">
            <w:pPr>
              <w:pStyle w:val="a7"/>
              <w:ind w:right="-126" w:firstLine="0"/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2941320" cy="1935480"/>
                  <wp:effectExtent l="0" t="0" r="0" b="0"/>
                  <wp:docPr id="13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35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31CE" w:rsidRPr="007F45EB" w:rsidTr="009F7E3D">
        <w:trPr>
          <w:trHeight w:val="337"/>
        </w:trPr>
        <w:tc>
          <w:tcPr>
            <w:tcW w:w="10241" w:type="dxa"/>
            <w:gridSpan w:val="2"/>
            <w:vAlign w:val="center"/>
          </w:tcPr>
          <w:p w:rsidR="00BE31CE" w:rsidRPr="007F45EB" w:rsidRDefault="00BE31CE" w:rsidP="009F7E3D">
            <w:pPr>
              <w:pStyle w:val="aff3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/>
                <w:b/>
              </w:rPr>
              <w:t>Ввод в эксплуатацию объектов</w:t>
            </w:r>
          </w:p>
        </w:tc>
      </w:tr>
      <w:tr w:rsidR="00BE31CE" w:rsidRPr="007F45EB" w:rsidTr="009F7E3D">
        <w:trPr>
          <w:trHeight w:val="2880"/>
        </w:trPr>
        <w:tc>
          <w:tcPr>
            <w:tcW w:w="4533" w:type="dxa"/>
          </w:tcPr>
          <w:p w:rsidR="00BE31CE" w:rsidRPr="007F45EB" w:rsidRDefault="00BE31CE" w:rsidP="009F7E3D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В январе-апреле 20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г. было закончено строительство 11602 новых зданий, из которых 11159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жилого и 443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нежилого назначения. </w:t>
            </w:r>
          </w:p>
          <w:p w:rsidR="00BE31CE" w:rsidRPr="007F45EB" w:rsidRDefault="00BE31CE" w:rsidP="009F7E3D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BE31CE" w:rsidRPr="007F45EB" w:rsidRDefault="00BE31CE" w:rsidP="00BE31CE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общеобразовательных школ – 1;</w:t>
            </w:r>
          </w:p>
          <w:p w:rsidR="00BE31CE" w:rsidRPr="007F45EB" w:rsidRDefault="00BE31CE" w:rsidP="00BE31CE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дошкольных организаций – 11;</w:t>
            </w:r>
          </w:p>
          <w:p w:rsidR="00BE31CE" w:rsidRPr="007F45EB" w:rsidRDefault="00BE31CE" w:rsidP="00BE31CE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амбулаторно-поликлинических организаций – 7;</w:t>
            </w:r>
          </w:p>
          <w:p w:rsidR="00BE31CE" w:rsidRPr="007F45EB" w:rsidRDefault="00BE31CE" w:rsidP="00BE31CE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больниц -1.</w:t>
            </w:r>
          </w:p>
        </w:tc>
        <w:tc>
          <w:tcPr>
            <w:tcW w:w="5708" w:type="dxa"/>
          </w:tcPr>
          <w:p w:rsidR="00BE31CE" w:rsidRPr="007F45EB" w:rsidRDefault="00BE31CE" w:rsidP="009F7E3D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16580" cy="1905000"/>
                  <wp:effectExtent l="19050" t="0" r="7620" b="0"/>
                  <wp:docPr id="6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58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1D4D" w:rsidRPr="007F45EB" w:rsidRDefault="00791D4D" w:rsidP="00791D4D">
      <w:pPr>
        <w:pStyle w:val="22"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483"/>
        <w:gridCol w:w="5335"/>
        <w:gridCol w:w="355"/>
      </w:tblGrid>
      <w:tr w:rsidR="00791D4D" w:rsidRPr="007F45EB" w:rsidTr="002B2C4A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791D4D" w:rsidRPr="007F45EB" w:rsidRDefault="00791D4D" w:rsidP="002B2C4A">
            <w:pPr>
              <w:pStyle w:val="aff3"/>
              <w:rPr>
                <w:rFonts w:asciiTheme="minorHAnsi" w:hAnsiTheme="minorHAnsi" w:cs="Arial"/>
                <w:b/>
              </w:rPr>
            </w:pPr>
            <w:r w:rsidRPr="007F45EB">
              <w:rPr>
                <w:rFonts w:asciiTheme="minorHAnsi" w:hAnsiTheme="minorHAnsi"/>
                <w:b/>
              </w:rPr>
              <w:t>Инвестиции в жилищное строительство</w:t>
            </w:r>
          </w:p>
        </w:tc>
      </w:tr>
      <w:tr w:rsidR="00791D4D" w:rsidRPr="007F45EB" w:rsidTr="002B2C4A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791D4D" w:rsidRPr="007F45EB" w:rsidRDefault="00791D4D" w:rsidP="00214752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791D4D" w:rsidRPr="007F45EB" w:rsidTr="002B2C4A">
              <w:tc>
                <w:tcPr>
                  <w:tcW w:w="4395" w:type="dxa"/>
                  <w:vAlign w:val="bottom"/>
                </w:tcPr>
                <w:p w:rsidR="00791D4D" w:rsidRPr="007F45EB" w:rsidRDefault="00791D4D" w:rsidP="002B2C4A">
                  <w:pPr>
                    <w:pStyle w:val="ac"/>
                    <w:ind w:hanging="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2019г........................................... .....1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</w:rPr>
                    <w:t>1</w:t>
                  </w: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4,3</w:t>
                  </w:r>
                </w:p>
              </w:tc>
            </w:tr>
            <w:tr w:rsidR="00791D4D" w:rsidRPr="007F45EB" w:rsidTr="002B2C4A">
              <w:tc>
                <w:tcPr>
                  <w:tcW w:w="4395" w:type="dxa"/>
                </w:tcPr>
                <w:p w:rsidR="00791D4D" w:rsidRPr="007F45EB" w:rsidRDefault="00791D4D" w:rsidP="002B2C4A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2019г...............................................116,9</w:t>
                  </w:r>
                </w:p>
                <w:p w:rsidR="00791D4D" w:rsidRPr="007F45EB" w:rsidRDefault="00791D4D" w:rsidP="002B2C4A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2020г................................ ................117,5</w:t>
                  </w:r>
                </w:p>
              </w:tc>
            </w:tr>
          </w:tbl>
          <w:p w:rsidR="00791D4D" w:rsidRPr="007F45EB" w:rsidRDefault="00791D4D" w:rsidP="002B2C4A">
            <w:pPr>
              <w:pStyle w:val="Firs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В январе-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апрел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е 2020г.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на строительство жилья направлено 3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8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7F45EB">
              <w:rPr>
                <w:rFonts w:asciiTheme="minorHAnsi" w:hAnsiTheme="minorHAnsi" w:cs="Calibri"/>
                <w:sz w:val="18"/>
                <w:szCs w:val="18"/>
              </w:rPr>
              <w:t>,9</w:t>
            </w:r>
            <w:r w:rsidRPr="007F45EB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млрд. тенге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.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В общем объеме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инвестиций в основной капитал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12,6%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791D4D" w:rsidRPr="007F45EB" w:rsidRDefault="00791D4D" w:rsidP="002B2C4A">
            <w:pPr>
              <w:pStyle w:val="a7"/>
              <w:ind w:firstLine="284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в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январе-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апреле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2020г.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ляет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77,5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p w:rsidR="00791D4D" w:rsidRPr="007F45EB" w:rsidRDefault="00791D4D" w:rsidP="002B2C4A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791D4D" w:rsidRPr="007F45EB" w:rsidRDefault="00791D4D" w:rsidP="002B2C4A">
            <w:pPr>
              <w:pStyle w:val="af1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368040" cy="1623060"/>
                  <wp:effectExtent l="0" t="0" r="3810" b="0"/>
                  <wp:docPr id="78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8040" cy="1623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1D4D" w:rsidRPr="007F45EB" w:rsidTr="002B2C4A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791D4D" w:rsidRPr="007F45EB" w:rsidRDefault="00791D4D" w:rsidP="002B2C4A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b/>
              </w:rPr>
              <w:t>Ввод в эксплуатацию жилых зданий</w:t>
            </w:r>
            <w:r w:rsidRPr="007F45EB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  <w:p w:rsidR="00791D4D" w:rsidRPr="007F45EB" w:rsidRDefault="00791D4D" w:rsidP="002B2C4A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791D4D" w:rsidRPr="007F45EB" w:rsidRDefault="00791D4D" w:rsidP="002B2C4A">
            <w:pPr>
              <w:pStyle w:val="a7"/>
              <w:ind w:right="33" w:firstLine="0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791D4D" w:rsidRPr="007F45EB" w:rsidTr="002B2C4A">
        <w:trPr>
          <w:trHeight w:val="3557"/>
        </w:trPr>
        <w:tc>
          <w:tcPr>
            <w:tcW w:w="10173" w:type="dxa"/>
            <w:gridSpan w:val="2"/>
          </w:tcPr>
          <w:p w:rsidR="00791D4D" w:rsidRPr="007F45EB" w:rsidRDefault="00791D4D" w:rsidP="002B2C4A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5722620" cy="2110740"/>
                  <wp:effectExtent l="19050" t="0" r="0" b="0"/>
                  <wp:docPr id="7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2620" cy="2110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791D4D" w:rsidRPr="007F45EB" w:rsidRDefault="00791D4D" w:rsidP="002B2C4A">
            <w:pPr>
              <w:pStyle w:val="a7"/>
              <w:ind w:right="-108" w:firstLine="0"/>
              <w:jc w:val="right"/>
              <w:rPr>
                <w:rFonts w:asciiTheme="minorHAnsi" w:hAnsiTheme="minorHAnsi"/>
              </w:rPr>
            </w:pPr>
          </w:p>
        </w:tc>
      </w:tr>
      <w:tr w:rsidR="00791D4D" w:rsidRPr="007F45EB" w:rsidTr="002B2C4A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791D4D" w:rsidRPr="007F45EB" w:rsidRDefault="00791D4D" w:rsidP="002B2C4A">
            <w:pPr>
              <w:pStyle w:val="First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январе-апреле 2020г.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общая площадь введенных в эксплуатацию жилых домов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составила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3112,5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тыс.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кв.м,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из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них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1744,2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тыс. кв.м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.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Индекс физического объема введенного жилья к январю-апрелю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2019 г.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составил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89,9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791D4D" w:rsidRPr="007F45EB" w:rsidRDefault="00791D4D" w:rsidP="002B2C4A">
            <w:pPr>
              <w:pStyle w:val="a7"/>
              <w:ind w:firstLine="284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</w:rPr>
              <w:t>Средние фактические затраты на строительство 1 кв.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м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жилья в многоквартирных домах в январе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-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апреле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2020г. составили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14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0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,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7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–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92.5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791D4D" w:rsidRPr="007F45EB" w:rsidRDefault="00791D4D" w:rsidP="002B2C4A">
            <w:pPr>
              <w:pStyle w:val="a9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7F45EB">
              <w:rPr>
                <w:rFonts w:asciiTheme="minorHAnsi" w:hAnsiTheme="minorHAns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791D4D" w:rsidRPr="007F45EB" w:rsidRDefault="00791D4D" w:rsidP="002B2C4A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F45EB">
              <w:rPr>
                <w:rFonts w:asciiTheme="minorHAnsi" w:hAnsiTheme="minorHAnsi" w:cs="Arial"/>
              </w:rPr>
              <w:t>в процентах к соответствующему месяцу предыдущего года</w:t>
            </w:r>
          </w:p>
          <w:p w:rsidR="00791D4D" w:rsidRPr="007F45EB" w:rsidRDefault="00791D4D" w:rsidP="002B2C4A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="Arial"/>
                <w:noProof/>
              </w:rPr>
            </w:pPr>
            <w:r w:rsidRPr="007F45EB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68040" cy="1866900"/>
                  <wp:effectExtent l="0" t="0" r="3810" b="0"/>
                  <wp:docPr id="76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8040" cy="1866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1D4D" w:rsidRPr="007F45EB" w:rsidRDefault="00791D4D" w:rsidP="00791D4D">
      <w:pPr>
        <w:pStyle w:val="a7"/>
        <w:ind w:firstLine="0"/>
        <w:rPr>
          <w:rFonts w:asciiTheme="minorHAnsi" w:hAnsiTheme="minorHAnsi"/>
        </w:rPr>
      </w:pPr>
    </w:p>
    <w:p w:rsidR="002B2C4A" w:rsidRPr="007F45EB" w:rsidRDefault="002B2C4A" w:rsidP="002B2C4A">
      <w:pPr>
        <w:pStyle w:val="22"/>
        <w:pageBreakBefore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 xml:space="preserve">8.5 </w:t>
      </w:r>
      <w:r w:rsidR="00214752" w:rsidRPr="007F45EB">
        <w:rPr>
          <w:rFonts w:asciiTheme="minorHAnsi" w:hAnsiTheme="minorHAnsi"/>
        </w:rPr>
        <w:t>Статистика т</w:t>
      </w:r>
      <w:r w:rsidRPr="007F45EB">
        <w:rPr>
          <w:rFonts w:asciiTheme="minorHAnsi" w:hAnsiTheme="minorHAnsi"/>
        </w:rPr>
        <w:t>ранспорт</w:t>
      </w:r>
      <w:r w:rsidR="00214752" w:rsidRPr="007F45EB">
        <w:rPr>
          <w:rFonts w:asciiTheme="minorHAnsi" w:hAnsiTheme="minorHAnsi"/>
        </w:rPr>
        <w:t>а</w:t>
      </w:r>
    </w:p>
    <w:p w:rsidR="002B2C4A" w:rsidRPr="007F45EB" w:rsidRDefault="002B2C4A" w:rsidP="002B2C4A">
      <w:pPr>
        <w:pStyle w:val="31"/>
        <w:rPr>
          <w:rFonts w:asciiTheme="minorHAnsi" w:hAnsiTheme="minorHAnsi"/>
        </w:rPr>
      </w:pPr>
      <w:r w:rsidRPr="007F45EB">
        <w:rPr>
          <w:rFonts w:asciiTheme="minorHAnsi" w:hAnsiTheme="minorHAnsi"/>
        </w:rPr>
        <w:t>Грузооборот</w:t>
      </w:r>
    </w:p>
    <w:tbl>
      <w:tblPr>
        <w:tblW w:w="10065" w:type="dxa"/>
        <w:tblInd w:w="-34" w:type="dxa"/>
        <w:tblLayout w:type="fixed"/>
        <w:tblLook w:val="01E0"/>
      </w:tblPr>
      <w:tblGrid>
        <w:gridCol w:w="3544"/>
        <w:gridCol w:w="6521"/>
      </w:tblGrid>
      <w:tr w:rsidR="002B2C4A" w:rsidRPr="007F45EB" w:rsidTr="002B2C4A">
        <w:trPr>
          <w:trHeight w:val="3326"/>
        </w:trPr>
        <w:tc>
          <w:tcPr>
            <w:tcW w:w="3544" w:type="dxa"/>
          </w:tcPr>
          <w:p w:rsidR="002B2C4A" w:rsidRPr="007F45EB" w:rsidRDefault="002B2C4A" w:rsidP="002B2C4A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862" w:type="dxa"/>
              <w:tblLayout w:type="fixed"/>
              <w:tblLook w:val="01E0"/>
            </w:tblPr>
            <w:tblGrid>
              <w:gridCol w:w="3862"/>
            </w:tblGrid>
            <w:tr w:rsidR="002B2C4A" w:rsidRPr="007F45EB" w:rsidTr="002B2C4A">
              <w:trPr>
                <w:trHeight w:val="406"/>
              </w:trPr>
              <w:tc>
                <w:tcPr>
                  <w:tcW w:w="3862" w:type="dxa"/>
                </w:tcPr>
                <w:p w:rsidR="002B2C4A" w:rsidRPr="007F45EB" w:rsidRDefault="002B2C4A" w:rsidP="002B2C4A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2019г......................102,2</w:t>
                  </w:r>
                </w:p>
              </w:tc>
            </w:tr>
          </w:tbl>
          <w:p w:rsidR="002B2C4A" w:rsidRPr="007F45EB" w:rsidRDefault="002B2C4A" w:rsidP="002B2C4A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2B2C4A" w:rsidRPr="007F45EB" w:rsidTr="002B2C4A">
              <w:trPr>
                <w:trHeight w:val="78"/>
              </w:trPr>
              <w:tc>
                <w:tcPr>
                  <w:tcW w:w="3567" w:type="dxa"/>
                </w:tcPr>
                <w:p w:rsidR="002B2C4A" w:rsidRPr="007F45EB" w:rsidRDefault="002B2C4A" w:rsidP="002B2C4A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Аперль 2019г.......................................97,5</w:t>
                  </w:r>
                </w:p>
              </w:tc>
            </w:tr>
            <w:tr w:rsidR="002B2C4A" w:rsidRPr="007F45EB" w:rsidTr="002B2C4A">
              <w:trPr>
                <w:trHeight w:val="279"/>
              </w:trPr>
              <w:tc>
                <w:tcPr>
                  <w:tcW w:w="3567" w:type="dxa"/>
                </w:tcPr>
                <w:p w:rsidR="002B2C4A" w:rsidRPr="007F45EB" w:rsidRDefault="002B2C4A" w:rsidP="002B2C4A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Аперль 2020г.......................................96,2</w:t>
                  </w:r>
                </w:p>
              </w:tc>
            </w:tr>
          </w:tbl>
          <w:p w:rsidR="002B2C4A" w:rsidRPr="007F45EB" w:rsidRDefault="002B2C4A" w:rsidP="002B2C4A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2B2C4A" w:rsidRPr="007F45EB" w:rsidRDefault="002B2C4A" w:rsidP="002B2C4A">
            <w:pPr>
              <w:pStyle w:val="a7"/>
              <w:rPr>
                <w:rFonts w:asciiTheme="minorHAnsi" w:hAnsiTheme="minorHAnsi"/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2B2C4A" w:rsidRPr="007F45EB" w:rsidTr="002B2C4A">
              <w:trPr>
                <w:trHeight w:val="212"/>
              </w:trPr>
              <w:tc>
                <w:tcPr>
                  <w:tcW w:w="3520" w:type="dxa"/>
                </w:tcPr>
                <w:p w:rsidR="002B2C4A" w:rsidRPr="007F45EB" w:rsidRDefault="002B2C4A" w:rsidP="002B2C4A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Аперль 2019г........................................101,2</w:t>
                  </w:r>
                </w:p>
              </w:tc>
            </w:tr>
            <w:tr w:rsidR="002B2C4A" w:rsidRPr="007F45EB" w:rsidTr="002B2C4A">
              <w:trPr>
                <w:trHeight w:val="418"/>
              </w:trPr>
              <w:tc>
                <w:tcPr>
                  <w:tcW w:w="3520" w:type="dxa"/>
                </w:tcPr>
                <w:p w:rsidR="002B2C4A" w:rsidRPr="007F45EB" w:rsidRDefault="002B2C4A" w:rsidP="002B2C4A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Аперль 2020г..........................................95,1</w:t>
                  </w:r>
                </w:p>
                <w:p w:rsidR="002B2C4A" w:rsidRPr="007F45EB" w:rsidRDefault="002B2C4A" w:rsidP="002B2C4A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2B2C4A" w:rsidRPr="007F45EB" w:rsidRDefault="002B2C4A" w:rsidP="002B2C4A">
                  <w:pPr>
                    <w:pStyle w:val="First"/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2B2C4A" w:rsidRPr="007F45EB" w:rsidRDefault="002B2C4A" w:rsidP="002B2C4A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</w:tc>
            </w:tr>
            <w:tr w:rsidR="002B2C4A" w:rsidRPr="007F45EB" w:rsidTr="002B2C4A">
              <w:trPr>
                <w:trHeight w:val="158"/>
              </w:trPr>
              <w:tc>
                <w:tcPr>
                  <w:tcW w:w="3520" w:type="dxa"/>
                </w:tcPr>
                <w:p w:rsidR="002B2C4A" w:rsidRPr="007F45EB" w:rsidRDefault="002B2C4A" w:rsidP="002B2C4A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Январь-аперль 2019г...........................101,9</w:t>
                  </w:r>
                </w:p>
              </w:tc>
            </w:tr>
            <w:tr w:rsidR="002B2C4A" w:rsidRPr="007F45EB" w:rsidTr="002B2C4A">
              <w:trPr>
                <w:trHeight w:val="1040"/>
              </w:trPr>
              <w:tc>
                <w:tcPr>
                  <w:tcW w:w="3520" w:type="dxa"/>
                </w:tcPr>
                <w:p w:rsidR="002B2C4A" w:rsidRPr="007F45EB" w:rsidRDefault="002B2C4A" w:rsidP="002B2C4A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Январь-аперль 2020г.............................97,7</w:t>
                  </w:r>
                </w:p>
              </w:tc>
            </w:tr>
          </w:tbl>
          <w:p w:rsidR="002B2C4A" w:rsidRPr="007F45EB" w:rsidRDefault="002B2C4A" w:rsidP="002B2C4A">
            <w:pPr>
              <w:pStyle w:val="a9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6521" w:type="dxa"/>
          </w:tcPr>
          <w:p w:rsidR="002B2C4A" w:rsidRPr="007F45EB" w:rsidRDefault="002B2C4A" w:rsidP="002B2C4A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2B2C4A" w:rsidRPr="007F45EB" w:rsidRDefault="002B2C4A" w:rsidP="002B2C4A">
            <w:pPr>
              <w:pStyle w:val="af1"/>
              <w:tabs>
                <w:tab w:val="left" w:pos="2493"/>
              </w:tabs>
              <w:ind w:left="176" w:right="-250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85260" cy="1912620"/>
                  <wp:effectExtent l="0" t="0" r="0" b="0"/>
                  <wp:docPr id="9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</w:tr>
    </w:tbl>
    <w:p w:rsidR="002B2C4A" w:rsidRPr="007F45EB" w:rsidRDefault="002B2C4A" w:rsidP="002B2C4A">
      <w:pPr>
        <w:pStyle w:val="31"/>
        <w:rPr>
          <w:rFonts w:asciiTheme="minorHAnsi" w:hAnsiTheme="minorHAnsi"/>
        </w:rPr>
      </w:pPr>
      <w:r w:rsidRPr="007F45EB">
        <w:rPr>
          <w:rFonts w:asciiTheme="minorHAnsi" w:hAnsiTheme="minorHAnsi"/>
        </w:rPr>
        <w:t>По видам транспорта</w:t>
      </w:r>
    </w:p>
    <w:tbl>
      <w:tblPr>
        <w:tblW w:w="10082" w:type="dxa"/>
        <w:tblInd w:w="108" w:type="dxa"/>
        <w:tblLayout w:type="fixed"/>
        <w:tblLook w:val="01E0"/>
      </w:tblPr>
      <w:tblGrid>
        <w:gridCol w:w="3402"/>
        <w:gridCol w:w="6680"/>
      </w:tblGrid>
      <w:tr w:rsidR="002B2C4A" w:rsidRPr="007F45EB" w:rsidTr="002B2C4A">
        <w:trPr>
          <w:trHeight w:val="2557"/>
        </w:trPr>
        <w:tc>
          <w:tcPr>
            <w:tcW w:w="3402" w:type="dxa"/>
            <w:shd w:val="clear" w:color="auto" w:fill="auto"/>
          </w:tcPr>
          <w:p w:rsidR="002B2C4A" w:rsidRPr="007F45EB" w:rsidRDefault="002B2C4A" w:rsidP="002B2C4A">
            <w:pPr>
              <w:pStyle w:val="First"/>
              <w:spacing w:before="0"/>
              <w:ind w:right="-108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Грузооборот за январь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-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апрель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2020г. уменьшился на 2,3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Наблюдается уменьшение грузооборот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а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автомобильного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 трубопроводного транспорта за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январь-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апрель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2020г.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по сравнению с 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январем-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апрелем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2019г. на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12,6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2,0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 соответственно</w:t>
            </w:r>
            <w:r w:rsidRPr="007F45EB">
              <w:rPr>
                <w:rFonts w:asciiTheme="minorHAnsi" w:hAnsiTheme="minorHAnsi"/>
                <w:sz w:val="18"/>
                <w:szCs w:val="18"/>
                <w:lang w:val="kk-KZ" w:bidi="ar-LB"/>
              </w:rPr>
              <w:t>.</w:t>
            </w:r>
            <w:r w:rsidRPr="007F45EB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 </w:t>
            </w:r>
          </w:p>
        </w:tc>
        <w:tc>
          <w:tcPr>
            <w:tcW w:w="6680" w:type="dxa"/>
          </w:tcPr>
          <w:p w:rsidR="002B2C4A" w:rsidRPr="007F45EB" w:rsidRDefault="002B2C4A" w:rsidP="002B2C4A">
            <w:pPr>
              <w:pStyle w:val="a9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439" w:type="dxa"/>
              <w:tblInd w:w="78" w:type="dxa"/>
              <w:tblLayout w:type="fixed"/>
              <w:tblLook w:val="01E0"/>
            </w:tblPr>
            <w:tblGrid>
              <w:gridCol w:w="1706"/>
              <w:gridCol w:w="1137"/>
              <w:gridCol w:w="1706"/>
              <w:gridCol w:w="1890"/>
            </w:tblGrid>
            <w:tr w:rsidR="002B2C4A" w:rsidRPr="007F45EB" w:rsidTr="002B2C4A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2C4A" w:rsidRPr="007F45EB" w:rsidRDefault="002B2C4A" w:rsidP="002B2C4A">
                  <w:pPr>
                    <w:pStyle w:val="aa"/>
                    <w:ind w:left="-288" w:firstLine="288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2C4A" w:rsidRPr="007F45EB" w:rsidRDefault="002B2C4A" w:rsidP="002B2C4A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2C4A" w:rsidRPr="007F45EB" w:rsidRDefault="002B2C4A" w:rsidP="002B2C4A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Апрель 2020г. к марту 2020г.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2C4A" w:rsidRPr="007F45EB" w:rsidRDefault="002B2C4A" w:rsidP="002B2C4A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Апрель 2020г. к апрелю 2019г.</w:t>
                  </w:r>
                </w:p>
              </w:tc>
            </w:tr>
            <w:tr w:rsidR="002B2C4A" w:rsidRPr="007F45EB" w:rsidTr="002B2C4A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2B2C4A" w:rsidRPr="007F45EB" w:rsidRDefault="002B2C4A" w:rsidP="002B2C4A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96,2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95,1</w:t>
                  </w:r>
                </w:p>
              </w:tc>
            </w:tr>
            <w:tr w:rsidR="002B2C4A" w:rsidRPr="007F45EB" w:rsidTr="002B2C4A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 </w:t>
                  </w:r>
                </w:p>
              </w:tc>
              <w:tc>
                <w:tcPr>
                  <w:tcW w:w="1706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1890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2B2C4A" w:rsidRPr="007F45EB" w:rsidTr="002B2C4A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железнодорожного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54,3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95,6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107,9</w:t>
                  </w:r>
                </w:p>
              </w:tc>
            </w:tr>
            <w:tr w:rsidR="002B2C4A" w:rsidRPr="007F45EB" w:rsidTr="002B2C4A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автомобильного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22,4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96,8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75,3</w:t>
                  </w:r>
                </w:p>
              </w:tc>
            </w:tr>
            <w:tr w:rsidR="002B2C4A" w:rsidRPr="007F45EB" w:rsidTr="002B2C4A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трубопроводного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23,2</w:t>
                  </w:r>
                </w:p>
              </w:tc>
              <w:tc>
                <w:tcPr>
                  <w:tcW w:w="1706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97,0</w:t>
                  </w:r>
                </w:p>
              </w:tc>
              <w:tc>
                <w:tcPr>
                  <w:tcW w:w="1890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92,5</w:t>
                  </w:r>
                </w:p>
              </w:tc>
            </w:tr>
            <w:tr w:rsidR="002B2C4A" w:rsidRPr="007F45EB" w:rsidTr="002B2C4A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морского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108,2</w:t>
                  </w:r>
                </w:p>
              </w:tc>
              <w:tc>
                <w:tcPr>
                  <w:tcW w:w="1890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180,4</w:t>
                  </w:r>
                </w:p>
              </w:tc>
            </w:tr>
            <w:tr w:rsidR="002B2C4A" w:rsidRPr="007F45EB" w:rsidTr="002B2C4A">
              <w:trPr>
                <w:trHeight w:val="213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2B2C4A" w:rsidRPr="007F45EB" w:rsidRDefault="002B2C4A" w:rsidP="002B2C4A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воздушного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70,4</w:t>
                  </w:r>
                </w:p>
              </w:tc>
              <w:tc>
                <w:tcPr>
                  <w:tcW w:w="1890" w:type="dxa"/>
                  <w:tcBorders>
                    <w:bottom w:val="single" w:sz="4" w:space="0" w:color="auto"/>
                  </w:tcBorders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39,0</w:t>
                  </w:r>
                </w:p>
              </w:tc>
            </w:tr>
          </w:tbl>
          <w:p w:rsidR="002B2C4A" w:rsidRPr="007F45EB" w:rsidRDefault="002B2C4A" w:rsidP="002B2C4A">
            <w:pPr>
              <w:pStyle w:val="a9"/>
              <w:jc w:val="left"/>
              <w:rPr>
                <w:rFonts w:asciiTheme="minorHAnsi" w:hAnsiTheme="minorHAnsi"/>
                <w:lang w:val="kk-KZ"/>
              </w:rPr>
            </w:pPr>
          </w:p>
        </w:tc>
      </w:tr>
      <w:tr w:rsidR="002B2C4A" w:rsidRPr="007F45EB" w:rsidTr="002B2C4A">
        <w:trPr>
          <w:trHeight w:val="2554"/>
        </w:trPr>
        <w:tc>
          <w:tcPr>
            <w:tcW w:w="10082" w:type="dxa"/>
            <w:gridSpan w:val="2"/>
          </w:tcPr>
          <w:p w:rsidR="002B2C4A" w:rsidRPr="007F45EB" w:rsidRDefault="002B2C4A" w:rsidP="002B2C4A">
            <w:pPr>
              <w:pStyle w:val="af1"/>
              <w:ind w:hanging="108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867400" cy="1897380"/>
                  <wp:effectExtent l="0" t="0" r="0" b="0"/>
                  <wp:docPr id="8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</w:tbl>
    <w:p w:rsidR="002B2C4A" w:rsidRPr="007F45EB" w:rsidRDefault="002B2C4A" w:rsidP="002B2C4A">
      <w:pPr>
        <w:pStyle w:val="31"/>
        <w:rPr>
          <w:rFonts w:asciiTheme="minorHAnsi" w:hAnsiTheme="minorHAnsi"/>
        </w:rPr>
      </w:pPr>
      <w:r w:rsidRPr="007F45EB">
        <w:rPr>
          <w:rFonts w:asciiTheme="minorHAnsi" w:hAnsi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591"/>
        <w:gridCol w:w="2126"/>
        <w:gridCol w:w="1560"/>
        <w:gridCol w:w="2268"/>
      </w:tblGrid>
      <w:tr w:rsidR="002B2C4A" w:rsidRPr="007F45EB" w:rsidTr="002B2C4A">
        <w:tc>
          <w:tcPr>
            <w:tcW w:w="2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</w:rPr>
              <w:t>Грузооборот, млн. т</w:t>
            </w:r>
            <w:r w:rsidRPr="007F45EB">
              <w:rPr>
                <w:rFonts w:asciiTheme="minorHAnsi" w:hAnsiTheme="minorHAnsi"/>
                <w:lang w:val="kk-KZ"/>
              </w:rPr>
              <w:t>-</w:t>
            </w:r>
            <w:r w:rsidRPr="007F45EB">
              <w:rPr>
                <w:rFonts w:asciiTheme="minorHAnsi" w:hAnsiTheme="minorHAnsi"/>
              </w:rPr>
              <w:t>км</w:t>
            </w:r>
          </w:p>
        </w:tc>
      </w:tr>
      <w:tr w:rsidR="002B2C4A" w:rsidRPr="007F45EB" w:rsidTr="002B2C4A">
        <w:tc>
          <w:tcPr>
            <w:tcW w:w="2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lang w:val="kk-KZ"/>
              </w:rPr>
              <w:t>январь-апрель</w:t>
            </w:r>
            <w:r w:rsidRPr="007F45EB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январь-апрель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</w:rPr>
              <w:t xml:space="preserve">2020г. к </w:t>
            </w:r>
            <w:r w:rsidRPr="007F45EB">
              <w:rPr>
                <w:rFonts w:asciiTheme="minorHAnsi" w:hAnsiTheme="minorHAnsi"/>
                <w:lang w:val="kk-KZ"/>
              </w:rPr>
              <w:t>январю-апрелю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</w:rPr>
              <w:t>2019г.</w:t>
            </w:r>
            <w:r w:rsidRPr="007F45EB">
              <w:rPr>
                <w:rFonts w:asciiTheme="minorHAnsi" w:hAnsiTheme="minorHAnsi"/>
                <w:lang w:val="kk-KZ"/>
              </w:rPr>
              <w:t xml:space="preserve">, </w:t>
            </w:r>
            <w:r w:rsidRPr="007F45EB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lang w:val="kk-KZ"/>
              </w:rPr>
              <w:t>январь-апрель</w:t>
            </w:r>
            <w:r w:rsidRPr="007F45EB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январь-апрель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</w:rPr>
              <w:t xml:space="preserve">2020г. к </w:t>
            </w:r>
            <w:r w:rsidRPr="007F45EB">
              <w:rPr>
                <w:rFonts w:asciiTheme="minorHAnsi" w:hAnsiTheme="minorHAnsi"/>
                <w:lang w:val="kk-KZ"/>
              </w:rPr>
              <w:t>январю-апрелю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</w:rPr>
              <w:t>2019г.</w:t>
            </w:r>
            <w:r w:rsidRPr="007F45EB">
              <w:rPr>
                <w:rFonts w:asciiTheme="minorHAnsi" w:hAnsiTheme="minorHAnsi"/>
                <w:lang w:val="kk-KZ"/>
              </w:rPr>
              <w:t xml:space="preserve">, </w:t>
            </w:r>
            <w:r w:rsidRPr="007F45EB">
              <w:rPr>
                <w:rFonts w:asciiTheme="minorHAnsi" w:hAnsiTheme="minorHAnsi"/>
              </w:rPr>
              <w:t>в процентах</w:t>
            </w:r>
          </w:p>
        </w:tc>
      </w:tr>
      <w:tr w:rsidR="002B2C4A" w:rsidRPr="007F45EB" w:rsidTr="002B2C4A">
        <w:tc>
          <w:tcPr>
            <w:tcW w:w="2520" w:type="dxa"/>
            <w:tcBorders>
              <w:top w:val="single" w:sz="4" w:space="0" w:color="auto"/>
            </w:tcBorders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1 101 092,8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92,9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182 242,5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97,7</w:t>
            </w:r>
          </w:p>
        </w:tc>
      </w:tr>
      <w:tr w:rsidR="002B2C4A" w:rsidRPr="007F45EB" w:rsidTr="002B2C4A">
        <w:tc>
          <w:tcPr>
            <w:tcW w:w="2520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2B2C4A" w:rsidRPr="007F45EB" w:rsidTr="002B2C4A">
        <w:tc>
          <w:tcPr>
            <w:tcW w:w="2520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130 597,8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103,1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94 460,2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103,4</w:t>
            </w:r>
          </w:p>
        </w:tc>
      </w:tr>
      <w:tr w:rsidR="002B2C4A" w:rsidRPr="007F45EB" w:rsidTr="002B2C4A">
        <w:tc>
          <w:tcPr>
            <w:tcW w:w="2520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</w:rPr>
              <w:t>автомобильный</w:t>
            </w:r>
            <w:r w:rsidRPr="007F45EB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877 430,1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90,7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43 394,1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87,4</w:t>
            </w:r>
          </w:p>
        </w:tc>
      </w:tr>
      <w:tr w:rsidR="002B2C4A" w:rsidRPr="007F45EB" w:rsidTr="002B2C4A">
        <w:tc>
          <w:tcPr>
            <w:tcW w:w="2520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92 747,9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102,2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44 162,6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98,0</w:t>
            </w:r>
          </w:p>
        </w:tc>
      </w:tr>
      <w:tr w:rsidR="002B2C4A" w:rsidRPr="007F45EB" w:rsidTr="002B2C4A">
        <w:tc>
          <w:tcPr>
            <w:tcW w:w="2520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2B2C4A" w:rsidRPr="007F45EB" w:rsidTr="002B2C4A">
        <w:tc>
          <w:tcPr>
            <w:tcW w:w="2520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58 648,9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24 041,0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99,5</w:t>
            </w:r>
          </w:p>
        </w:tc>
      </w:tr>
      <w:tr w:rsidR="002B2C4A" w:rsidRPr="007F45EB" w:rsidTr="002B2C4A">
        <w:tc>
          <w:tcPr>
            <w:tcW w:w="2520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34 099,0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20 121,6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96,2</w:t>
            </w:r>
          </w:p>
        </w:tc>
      </w:tr>
      <w:tr w:rsidR="002B2C4A" w:rsidRPr="007F45EB" w:rsidTr="002B2C4A">
        <w:tc>
          <w:tcPr>
            <w:tcW w:w="2520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308,4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120,0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209,7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73,1</w:t>
            </w:r>
          </w:p>
        </w:tc>
      </w:tr>
      <w:tr w:rsidR="002B2C4A" w:rsidRPr="007F45EB" w:rsidTr="002B2C4A">
        <w:tc>
          <w:tcPr>
            <w:tcW w:w="2520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76,0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15,9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52,0</w:t>
            </w:r>
          </w:p>
        </w:tc>
      </w:tr>
      <w:tr w:rsidR="002B2C4A" w:rsidRPr="007F45EB" w:rsidTr="002B2C4A">
        <w:tc>
          <w:tcPr>
            <w:tcW w:w="2520" w:type="dxa"/>
            <w:tcBorders>
              <w:bottom w:val="single" w:sz="4" w:space="0" w:color="auto"/>
            </w:tcBorders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lang w:val="kk-KZ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х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3,1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х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3,2</w:t>
            </w:r>
          </w:p>
        </w:tc>
      </w:tr>
    </w:tbl>
    <w:p w:rsidR="002B2C4A" w:rsidRPr="007F45EB" w:rsidRDefault="002B2C4A" w:rsidP="002B2C4A">
      <w:pPr>
        <w:pStyle w:val="afb"/>
        <w:rPr>
          <w:rFonts w:asciiTheme="minorHAnsi" w:hAnsiTheme="minorHAnsi"/>
        </w:rPr>
      </w:pPr>
      <w:r w:rsidRPr="007F45EB">
        <w:rPr>
          <w:rFonts w:asciiTheme="minorHAnsi" w:hAnsiTheme="minorHAnsi"/>
        </w:rPr>
        <w:t>* С учетом оценки объема перевозок грузов индивидуальными предпринимателями, занимающимися коммерческими перевозками.</w:t>
      </w:r>
    </w:p>
    <w:p w:rsidR="002B2C4A" w:rsidRPr="007F45EB" w:rsidRDefault="002B2C4A" w:rsidP="002B2C4A">
      <w:pPr>
        <w:pStyle w:val="31"/>
        <w:pageBreakBefore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/>
      </w:tblPr>
      <w:tblGrid>
        <w:gridCol w:w="3544"/>
        <w:gridCol w:w="6946"/>
      </w:tblGrid>
      <w:tr w:rsidR="002B2C4A" w:rsidRPr="007F45EB" w:rsidTr="002B2C4A">
        <w:trPr>
          <w:trHeight w:val="3198"/>
        </w:trPr>
        <w:tc>
          <w:tcPr>
            <w:tcW w:w="3544" w:type="dxa"/>
          </w:tcPr>
          <w:p w:rsidR="002B2C4A" w:rsidRPr="007F45EB" w:rsidRDefault="002B2C4A" w:rsidP="002B2C4A">
            <w:pPr>
              <w:pStyle w:val="a9"/>
              <w:spacing w:before="0" w:after="0" w:line="276" w:lineRule="auto"/>
              <w:ind w:right="-108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671" w:type="dxa"/>
              <w:tblInd w:w="3" w:type="dxa"/>
              <w:tblLayout w:type="fixed"/>
              <w:tblLook w:val="01E0"/>
            </w:tblPr>
            <w:tblGrid>
              <w:gridCol w:w="3671"/>
            </w:tblGrid>
            <w:tr w:rsidR="002B2C4A" w:rsidRPr="007F45EB" w:rsidTr="002B2C4A">
              <w:trPr>
                <w:trHeight w:val="288"/>
              </w:trPr>
              <w:tc>
                <w:tcPr>
                  <w:tcW w:w="3671" w:type="dxa"/>
                </w:tcPr>
                <w:p w:rsidR="002B2C4A" w:rsidRPr="007F45EB" w:rsidRDefault="002B2C4A" w:rsidP="002B2C4A">
                  <w:pPr>
                    <w:pStyle w:val="First"/>
                    <w:tabs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2019г........................104,9</w:t>
                  </w:r>
                </w:p>
              </w:tc>
            </w:tr>
          </w:tbl>
          <w:p w:rsidR="002B2C4A" w:rsidRPr="007F45EB" w:rsidRDefault="002B2C4A" w:rsidP="002B2C4A">
            <w:pPr>
              <w:pStyle w:val="First"/>
              <w:spacing w:before="0" w:after="60"/>
              <w:ind w:right="-108"/>
              <w:jc w:val="center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         в процентах к предыдущему месяцу 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2B2C4A" w:rsidRPr="007F45EB" w:rsidTr="002B2C4A">
              <w:trPr>
                <w:trHeight w:val="78"/>
              </w:trPr>
              <w:tc>
                <w:tcPr>
                  <w:tcW w:w="3567" w:type="dxa"/>
                </w:tcPr>
                <w:p w:rsidR="002B2C4A" w:rsidRPr="007F45EB" w:rsidRDefault="002B2C4A" w:rsidP="002B2C4A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 2019г.........................................101,1</w:t>
                  </w:r>
                </w:p>
              </w:tc>
            </w:tr>
            <w:tr w:rsidR="002B2C4A" w:rsidRPr="007F45EB" w:rsidTr="002B2C4A">
              <w:trPr>
                <w:trHeight w:val="269"/>
              </w:trPr>
              <w:tc>
                <w:tcPr>
                  <w:tcW w:w="3567" w:type="dxa"/>
                </w:tcPr>
                <w:p w:rsidR="002B2C4A" w:rsidRPr="007F45EB" w:rsidRDefault="002B2C4A" w:rsidP="002B2C4A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 2020г......................................11,8</w:t>
                  </w:r>
                </w:p>
              </w:tc>
            </w:tr>
          </w:tbl>
          <w:p w:rsidR="002B2C4A" w:rsidRPr="007F45EB" w:rsidRDefault="002B2C4A" w:rsidP="002B2C4A">
            <w:pPr>
              <w:pStyle w:val="First"/>
              <w:spacing w:before="0" w:after="60"/>
              <w:ind w:right="-108" w:firstLine="176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месяцу</w:t>
            </w: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2B2C4A" w:rsidRPr="007F45EB" w:rsidTr="002B2C4A">
              <w:trPr>
                <w:trHeight w:val="212"/>
              </w:trPr>
              <w:tc>
                <w:tcPr>
                  <w:tcW w:w="3520" w:type="dxa"/>
                </w:tcPr>
                <w:p w:rsidR="002B2C4A" w:rsidRPr="007F45EB" w:rsidRDefault="002B2C4A" w:rsidP="002B2C4A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 2019г........................................104,5</w:t>
                  </w:r>
                </w:p>
              </w:tc>
            </w:tr>
            <w:tr w:rsidR="002B2C4A" w:rsidRPr="007F45EB" w:rsidTr="002B2C4A">
              <w:trPr>
                <w:trHeight w:val="437"/>
              </w:trPr>
              <w:tc>
                <w:tcPr>
                  <w:tcW w:w="3520" w:type="dxa"/>
                </w:tcPr>
                <w:p w:rsidR="002B2C4A" w:rsidRPr="007F45EB" w:rsidRDefault="002B2C4A" w:rsidP="002B2C4A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 2020г..........................................10,1</w:t>
                  </w:r>
                </w:p>
                <w:p w:rsidR="002B2C4A" w:rsidRPr="007F45EB" w:rsidRDefault="002B2C4A" w:rsidP="002B2C4A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2B2C4A" w:rsidRPr="007F45EB" w:rsidRDefault="002B2C4A" w:rsidP="002B2C4A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</w:tc>
            </w:tr>
            <w:tr w:rsidR="002B2C4A" w:rsidRPr="007F45EB" w:rsidTr="002B2C4A">
              <w:trPr>
                <w:trHeight w:val="158"/>
              </w:trPr>
              <w:tc>
                <w:tcPr>
                  <w:tcW w:w="3520" w:type="dxa"/>
                </w:tcPr>
                <w:p w:rsidR="002B2C4A" w:rsidRPr="007F45EB" w:rsidRDefault="002B2C4A" w:rsidP="002B2C4A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2019г...........................104,1</w:t>
                  </w:r>
                </w:p>
              </w:tc>
            </w:tr>
            <w:tr w:rsidR="002B2C4A" w:rsidRPr="007F45EB" w:rsidTr="002B2C4A">
              <w:trPr>
                <w:trHeight w:val="1040"/>
              </w:trPr>
              <w:tc>
                <w:tcPr>
                  <w:tcW w:w="3520" w:type="dxa"/>
                </w:tcPr>
                <w:p w:rsidR="002B2C4A" w:rsidRPr="007F45EB" w:rsidRDefault="002B2C4A" w:rsidP="002B2C4A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2020г.............................74,1</w:t>
                  </w:r>
                </w:p>
              </w:tc>
            </w:tr>
          </w:tbl>
          <w:p w:rsidR="002B2C4A" w:rsidRPr="007F45EB" w:rsidRDefault="002B2C4A" w:rsidP="002B2C4A">
            <w:pPr>
              <w:pStyle w:val="a9"/>
              <w:spacing w:before="0" w:after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</w:p>
        </w:tc>
        <w:tc>
          <w:tcPr>
            <w:tcW w:w="6946" w:type="dxa"/>
          </w:tcPr>
          <w:p w:rsidR="002B2C4A" w:rsidRPr="007F45EB" w:rsidRDefault="002B2C4A" w:rsidP="002B2C4A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2B2C4A" w:rsidRPr="007F45EB" w:rsidRDefault="002B2C4A" w:rsidP="002B2C4A">
            <w:pPr>
              <w:tabs>
                <w:tab w:val="right" w:pos="6838"/>
              </w:tabs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tab/>
            </w: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297680" cy="1866900"/>
                  <wp:effectExtent l="0" t="0" r="0" b="0"/>
                  <wp:docPr id="80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</w:tbl>
    <w:p w:rsidR="002B2C4A" w:rsidRPr="007F45EB" w:rsidRDefault="002B2C4A" w:rsidP="002B2C4A">
      <w:pPr>
        <w:pStyle w:val="31"/>
        <w:spacing w:before="0" w:after="0"/>
        <w:contextualSpacing/>
        <w:rPr>
          <w:rFonts w:asciiTheme="minorHAnsi" w:hAnsiTheme="minorHAnsi"/>
          <w:lang w:val="kk-KZ"/>
        </w:rPr>
      </w:pPr>
      <w:r w:rsidRPr="007F45EB">
        <w:rPr>
          <w:rFonts w:asciiTheme="minorHAnsi" w:hAnsiTheme="minorHAnsi"/>
        </w:rPr>
        <w:t>По видам транспорта</w:t>
      </w:r>
    </w:p>
    <w:tbl>
      <w:tblPr>
        <w:tblW w:w="10490" w:type="dxa"/>
        <w:tblInd w:w="108" w:type="dxa"/>
        <w:tblLayout w:type="fixed"/>
        <w:tblLook w:val="01E0"/>
      </w:tblPr>
      <w:tblGrid>
        <w:gridCol w:w="3402"/>
        <w:gridCol w:w="7088"/>
      </w:tblGrid>
      <w:tr w:rsidR="002B2C4A" w:rsidRPr="007F45EB" w:rsidTr="002B2C4A">
        <w:tc>
          <w:tcPr>
            <w:tcW w:w="3402" w:type="dxa"/>
          </w:tcPr>
          <w:p w:rsidR="002B2C4A" w:rsidRPr="007F45EB" w:rsidRDefault="002B2C4A" w:rsidP="002B2C4A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Пассажирооборот за январь-апрель 2020г. по сравнению с соответствующим периодом предыдущего года уменьшился на 25,9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</w:t>
            </w:r>
            <w:r w:rsidRPr="007F45EB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В январе-апреле 2020</w:t>
            </w:r>
            <w:r w:rsidRPr="007F45EB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</w:t>
            </w:r>
            <w:r w:rsidRPr="007F45EB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 xml:space="preserve">по сравнению с январем-апрелем </w:t>
            </w:r>
            <w:r w:rsidRPr="007F45EB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 xml:space="preserve">2019г. наблюдается уменьшение пассажиропотоков на автомобильном транспорте </w:t>
            </w:r>
            <w:r w:rsidRPr="007F45EB">
              <w:rPr>
                <w:rFonts w:asciiTheme="minorHAnsi" w:hAnsiTheme="minorHAnsi"/>
                <w:sz w:val="18"/>
                <w:szCs w:val="18"/>
                <w:lang w:val="kk-KZ" w:bidi="ar-LB"/>
              </w:rPr>
              <w:t>(на 25,2</w:t>
            </w:r>
            <w:r w:rsidRPr="007F45EB">
              <w:rPr>
                <w:rFonts w:asciiTheme="minorHAnsi" w:hAnsiTheme="minorHAnsi"/>
                <w:sz w:val="18"/>
                <w:szCs w:val="18"/>
                <w:lang w:bidi="ar-LB"/>
              </w:rPr>
              <w:t>%</w:t>
            </w:r>
            <w:r w:rsidRPr="007F45EB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), железнодорожном транспорте </w:t>
            </w:r>
            <w:r w:rsidRPr="007F45EB">
              <w:rPr>
                <w:rFonts w:asciiTheme="minorHAnsi" w:hAnsiTheme="minorHAnsi"/>
                <w:sz w:val="18"/>
                <w:szCs w:val="18"/>
                <w:lang w:bidi="ar-LB"/>
              </w:rPr>
              <w:t>(на</w:t>
            </w:r>
            <w:r w:rsidRPr="007F45EB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 32,4</w:t>
            </w:r>
            <w:r w:rsidRPr="007F45EB">
              <w:rPr>
                <w:rFonts w:asciiTheme="minorHAnsi" w:hAnsiTheme="minorHAnsi"/>
                <w:sz w:val="18"/>
                <w:szCs w:val="18"/>
                <w:lang w:bidi="ar-LB"/>
              </w:rPr>
              <w:t>%) и воздушном транспорте (на 30,9%).</w:t>
            </w:r>
          </w:p>
        </w:tc>
        <w:tc>
          <w:tcPr>
            <w:tcW w:w="7088" w:type="dxa"/>
          </w:tcPr>
          <w:p w:rsidR="002B2C4A" w:rsidRPr="007F45EB" w:rsidRDefault="002B2C4A" w:rsidP="002B2C4A">
            <w:pPr>
              <w:pStyle w:val="a9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804" w:type="dxa"/>
              <w:jc w:val="center"/>
              <w:tblLayout w:type="fixed"/>
              <w:tblLook w:val="01E0"/>
            </w:tblPr>
            <w:tblGrid>
              <w:gridCol w:w="2126"/>
              <w:gridCol w:w="1276"/>
              <w:gridCol w:w="1843"/>
              <w:gridCol w:w="1559"/>
            </w:tblGrid>
            <w:tr w:rsidR="002B2C4A" w:rsidRPr="007F45EB" w:rsidTr="002B2C4A">
              <w:trPr>
                <w:trHeight w:val="563"/>
                <w:jc w:val="center"/>
              </w:trPr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2C4A" w:rsidRPr="007F45EB" w:rsidRDefault="002B2C4A" w:rsidP="002B2C4A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2C4A" w:rsidRPr="007F45EB" w:rsidRDefault="002B2C4A" w:rsidP="002B2C4A">
                  <w:pPr>
                    <w:pStyle w:val="aa"/>
                    <w:ind w:left="-40" w:right="-4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 xml:space="preserve">Удельный вес 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2C4A" w:rsidRPr="007F45EB" w:rsidRDefault="002B2C4A" w:rsidP="002B2C4A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Апрель 2020г. к марту 2020г.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B2C4A" w:rsidRPr="007F45EB" w:rsidRDefault="002B2C4A" w:rsidP="002B2C4A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Апрель 2020г. к апрелю 2019г.</w:t>
                  </w:r>
                </w:p>
              </w:tc>
            </w:tr>
            <w:tr w:rsidR="002B2C4A" w:rsidRPr="007F45EB" w:rsidTr="002B2C4A">
              <w:trPr>
                <w:trHeight w:val="310"/>
                <w:jc w:val="center"/>
              </w:trPr>
              <w:tc>
                <w:tcPr>
                  <w:tcW w:w="2126" w:type="dxa"/>
                  <w:vAlign w:val="bottom"/>
                </w:tcPr>
                <w:p w:rsidR="002B2C4A" w:rsidRPr="007F45EB" w:rsidRDefault="002B2C4A" w:rsidP="002B2C4A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</w:rPr>
                    <w:t>Пассажирооборот</w:t>
                  </w:r>
                </w:p>
              </w:tc>
              <w:tc>
                <w:tcPr>
                  <w:tcW w:w="1276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11,8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10,1</w:t>
                  </w:r>
                </w:p>
              </w:tc>
            </w:tr>
            <w:tr w:rsidR="002B2C4A" w:rsidRPr="007F45EB" w:rsidTr="002B2C4A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2B2C4A" w:rsidRPr="007F45EB" w:rsidRDefault="002B2C4A" w:rsidP="002B2C4A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 xml:space="preserve">  в том числе:</w:t>
                  </w:r>
                </w:p>
              </w:tc>
              <w:tc>
                <w:tcPr>
                  <w:tcW w:w="1276" w:type="dxa"/>
                  <w:vAlign w:val="bottom"/>
                </w:tcPr>
                <w:p w:rsidR="002B2C4A" w:rsidRPr="007F45EB" w:rsidRDefault="002B2C4A" w:rsidP="002B2C4A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2B2C4A" w:rsidRPr="007F45EB" w:rsidTr="002B2C4A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2B2C4A" w:rsidRPr="007F45EB" w:rsidRDefault="002B2C4A" w:rsidP="002B2C4A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</w:rPr>
                    <w:t>автомобильн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ого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92,0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11,8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10,5</w:t>
                  </w:r>
                </w:p>
              </w:tc>
            </w:tr>
            <w:tr w:rsidR="002B2C4A" w:rsidRPr="007F45EB" w:rsidTr="002B2C4A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2B2C4A" w:rsidRPr="007F45EB" w:rsidRDefault="002B2C4A" w:rsidP="002B2C4A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</w:rPr>
                    <w:t>железнодорожн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ого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6,9</w:t>
                  </w:r>
                </w:p>
              </w:tc>
              <w:tc>
                <w:tcPr>
                  <w:tcW w:w="1843" w:type="dxa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17,2</w:t>
                  </w:r>
                </w:p>
              </w:tc>
              <w:tc>
                <w:tcPr>
                  <w:tcW w:w="1559" w:type="dxa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11,4</w:t>
                  </w:r>
                </w:p>
              </w:tc>
            </w:tr>
            <w:tr w:rsidR="002B2C4A" w:rsidRPr="007F45EB" w:rsidTr="002B2C4A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2B2C4A" w:rsidRPr="007F45EB" w:rsidRDefault="002B2C4A" w:rsidP="002B2C4A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</w:rPr>
                    <w:t>воздушн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ого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0,8</w:t>
                  </w:r>
                </w:p>
              </w:tc>
              <w:tc>
                <w:tcPr>
                  <w:tcW w:w="1843" w:type="dxa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3,0</w:t>
                  </w:r>
                </w:p>
              </w:tc>
              <w:tc>
                <w:tcPr>
                  <w:tcW w:w="1559" w:type="dxa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1,6</w:t>
                  </w:r>
                </w:p>
              </w:tc>
            </w:tr>
            <w:tr w:rsidR="002B2C4A" w:rsidRPr="007F45EB" w:rsidTr="002B2C4A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2B2C4A" w:rsidRPr="007F45EB" w:rsidRDefault="002B2C4A" w:rsidP="002B2C4A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</w:rPr>
                    <w:t>трамвайн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ого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39,1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35,4</w:t>
                  </w:r>
                </w:p>
              </w:tc>
            </w:tr>
            <w:tr w:rsidR="002B2C4A" w:rsidRPr="007F45EB" w:rsidTr="002B2C4A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2B2C4A" w:rsidRPr="007F45EB" w:rsidRDefault="002B2C4A" w:rsidP="002B2C4A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</w:rPr>
                    <w:t>троллейбусн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ого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21,1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13,9</w:t>
                  </w:r>
                </w:p>
              </w:tc>
            </w:tr>
            <w:tr w:rsidR="002B2C4A" w:rsidRPr="007F45EB" w:rsidTr="002B2C4A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2B2C4A" w:rsidRPr="007F45EB" w:rsidRDefault="002B2C4A" w:rsidP="002B2C4A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</w:rPr>
                    <w:t>метрополитен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а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7,0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3,7</w:t>
                  </w:r>
                </w:p>
              </w:tc>
            </w:tr>
            <w:tr w:rsidR="002B2C4A" w:rsidRPr="007F45EB" w:rsidTr="002B2C4A">
              <w:trPr>
                <w:jc w:val="center"/>
              </w:trPr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2B2C4A" w:rsidRPr="007F45EB" w:rsidRDefault="002B2C4A" w:rsidP="002B2C4A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прочи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х</w:t>
                  </w:r>
                  <w:r w:rsidRPr="007F45EB">
                    <w:rPr>
                      <w:rFonts w:asciiTheme="minorHAnsi" w:hAnsiTheme="minorHAnsi"/>
                    </w:rPr>
                    <w:t xml:space="preserve"> вид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>ов</w:t>
                  </w:r>
                  <w:r w:rsidRPr="007F45EB">
                    <w:rPr>
                      <w:rFonts w:asciiTheme="minorHAnsi" w:hAnsiTheme="minorHAns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276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843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12,6</w:t>
                  </w: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2B2C4A" w:rsidRPr="007F45EB" w:rsidRDefault="002B2C4A" w:rsidP="002B2C4A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7,4</w:t>
                  </w:r>
                </w:p>
              </w:tc>
            </w:tr>
          </w:tbl>
          <w:p w:rsidR="002B2C4A" w:rsidRPr="007F45EB" w:rsidRDefault="002B2C4A" w:rsidP="002B2C4A">
            <w:pPr>
              <w:pStyle w:val="a7"/>
              <w:rPr>
                <w:rFonts w:asciiTheme="minorHAnsi" w:hAnsiTheme="minorHAnsi"/>
                <w:lang w:val="en-US"/>
              </w:rPr>
            </w:pPr>
          </w:p>
        </w:tc>
      </w:tr>
      <w:tr w:rsidR="002B2C4A" w:rsidRPr="007F45EB" w:rsidTr="002B2C4A">
        <w:trPr>
          <w:trHeight w:val="2993"/>
        </w:trPr>
        <w:tc>
          <w:tcPr>
            <w:tcW w:w="10490" w:type="dxa"/>
            <w:gridSpan w:val="2"/>
          </w:tcPr>
          <w:p w:rsidR="002B2C4A" w:rsidRPr="007F45EB" w:rsidRDefault="002B2C4A" w:rsidP="002B2C4A">
            <w:pPr>
              <w:pStyle w:val="af1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316980" cy="2225040"/>
                  <wp:effectExtent l="0" t="0" r="0" b="0"/>
                  <wp:docPr id="7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</w:tbl>
    <w:p w:rsidR="002B2C4A" w:rsidRPr="007F45EB" w:rsidRDefault="002B2C4A" w:rsidP="002B2C4A">
      <w:pPr>
        <w:pStyle w:val="31"/>
        <w:rPr>
          <w:rFonts w:asciiTheme="minorHAnsi" w:hAnsiTheme="minorHAnsi"/>
        </w:rPr>
      </w:pPr>
      <w:r w:rsidRPr="007F45EB">
        <w:rPr>
          <w:rFonts w:asciiTheme="minorHAnsi" w:hAnsiTheme="minorHAnsi"/>
        </w:rPr>
        <w:t>Основные показатели по видам транспорта</w:t>
      </w:r>
    </w:p>
    <w:p w:rsidR="002B2C4A" w:rsidRPr="007F45EB" w:rsidRDefault="002B2C4A" w:rsidP="002B2C4A">
      <w:pPr>
        <w:pStyle w:val="First"/>
        <w:spacing w:before="0"/>
        <w:rPr>
          <w:rFonts w:asciiTheme="minorHAnsi" w:hAnsiTheme="minorHAnsi"/>
          <w:sz w:val="16"/>
          <w:szCs w:val="16"/>
        </w:rPr>
      </w:pP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/>
      </w:tblPr>
      <w:tblGrid>
        <w:gridCol w:w="2802"/>
        <w:gridCol w:w="1559"/>
        <w:gridCol w:w="2126"/>
        <w:gridCol w:w="1701"/>
        <w:gridCol w:w="2268"/>
      </w:tblGrid>
      <w:tr w:rsidR="002B2C4A" w:rsidRPr="007F45EB" w:rsidTr="002B2C4A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</w:rPr>
              <w:t>Пассажирооборот, млн. п</w:t>
            </w:r>
            <w:r w:rsidRPr="007F45EB">
              <w:rPr>
                <w:rFonts w:asciiTheme="minorHAnsi" w:hAnsiTheme="minorHAnsi"/>
                <w:lang w:val="kk-KZ"/>
              </w:rPr>
              <w:t>-</w:t>
            </w:r>
            <w:r w:rsidRPr="007F45EB">
              <w:rPr>
                <w:rFonts w:asciiTheme="minorHAnsi" w:hAnsiTheme="minorHAnsi"/>
              </w:rPr>
              <w:t>км</w:t>
            </w:r>
          </w:p>
        </w:tc>
      </w:tr>
      <w:tr w:rsidR="002B2C4A" w:rsidRPr="007F45EB" w:rsidTr="002B2C4A">
        <w:tc>
          <w:tcPr>
            <w:tcW w:w="2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lang w:val="kk-KZ"/>
              </w:rPr>
              <w:t>январь-апрель</w:t>
            </w:r>
            <w:r w:rsidRPr="007F45EB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январь-апрель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</w:rPr>
              <w:t xml:space="preserve">2020г. к </w:t>
            </w:r>
            <w:r w:rsidRPr="007F45EB">
              <w:rPr>
                <w:rFonts w:asciiTheme="minorHAnsi" w:hAnsiTheme="minorHAnsi"/>
                <w:lang w:val="kk-KZ"/>
              </w:rPr>
              <w:t>январю-апрелю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</w:rPr>
              <w:t>2019г.</w:t>
            </w:r>
            <w:r w:rsidRPr="007F45EB">
              <w:rPr>
                <w:rFonts w:asciiTheme="minorHAnsi" w:hAnsiTheme="minorHAnsi"/>
                <w:lang w:val="kk-KZ"/>
              </w:rPr>
              <w:t xml:space="preserve">, </w:t>
            </w:r>
            <w:r w:rsidRPr="007F45EB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lang w:val="kk-KZ"/>
              </w:rPr>
              <w:t>январь-апрель</w:t>
            </w:r>
            <w:r w:rsidRPr="007F45EB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2C4A" w:rsidRPr="007F45EB" w:rsidRDefault="002B2C4A" w:rsidP="002B2C4A">
            <w:pPr>
              <w:pStyle w:val="aa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январь-апрель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</w:rPr>
              <w:t xml:space="preserve">2020г. к </w:t>
            </w:r>
            <w:r w:rsidRPr="007F45EB">
              <w:rPr>
                <w:rFonts w:asciiTheme="minorHAnsi" w:hAnsiTheme="minorHAnsi"/>
                <w:lang w:val="kk-KZ"/>
              </w:rPr>
              <w:t>январю-апрелю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</w:rPr>
              <w:t>2019г.</w:t>
            </w:r>
            <w:r w:rsidRPr="007F45EB">
              <w:rPr>
                <w:rFonts w:asciiTheme="minorHAnsi" w:hAnsiTheme="minorHAnsi"/>
                <w:lang w:val="kk-KZ"/>
              </w:rPr>
              <w:t xml:space="preserve">, </w:t>
            </w:r>
            <w:r w:rsidRPr="007F45EB">
              <w:rPr>
                <w:rFonts w:asciiTheme="minorHAnsi" w:hAnsiTheme="minorHAnsi"/>
              </w:rPr>
              <w:t>в процентах</w:t>
            </w:r>
          </w:p>
        </w:tc>
      </w:tr>
      <w:tr w:rsidR="002B2C4A" w:rsidRPr="007F45EB" w:rsidTr="002B2C4A">
        <w:tc>
          <w:tcPr>
            <w:tcW w:w="2802" w:type="dxa"/>
            <w:tcBorders>
              <w:top w:val="single" w:sz="4" w:space="0" w:color="auto"/>
            </w:tcBorders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5 610 990,2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75,6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67 721,0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74,1</w:t>
            </w:r>
          </w:p>
        </w:tc>
      </w:tr>
      <w:tr w:rsidR="002B2C4A" w:rsidRPr="007F45EB" w:rsidTr="002B2C4A">
        <w:tc>
          <w:tcPr>
            <w:tcW w:w="2802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2B2C4A" w:rsidRPr="007F45EB" w:rsidTr="002B2C4A">
        <w:tc>
          <w:tcPr>
            <w:tcW w:w="2802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5 011,3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72,1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3 747,1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67,6</w:t>
            </w:r>
          </w:p>
        </w:tc>
      </w:tr>
      <w:tr w:rsidR="002B2C4A" w:rsidRPr="007F45EB" w:rsidTr="002B2C4A">
        <w:tc>
          <w:tcPr>
            <w:tcW w:w="2802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</w:rPr>
              <w:t>автомобильный</w:t>
            </w:r>
            <w:r w:rsidRPr="007F45EB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5 583 445,8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75,6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60 725,4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74,8</w:t>
            </w:r>
          </w:p>
        </w:tc>
      </w:tr>
      <w:tr w:rsidR="002B2C4A" w:rsidRPr="007F45EB" w:rsidTr="002B2C4A">
        <w:tc>
          <w:tcPr>
            <w:tcW w:w="2802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1 693,3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77,3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3 129,3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69,1</w:t>
            </w:r>
          </w:p>
        </w:tc>
      </w:tr>
      <w:tr w:rsidR="002B2C4A" w:rsidRPr="007F45EB" w:rsidTr="002B2C4A">
        <w:tc>
          <w:tcPr>
            <w:tcW w:w="2802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8 663,2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88,2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35,9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85,9</w:t>
            </w:r>
          </w:p>
        </w:tc>
      </w:tr>
      <w:tr w:rsidR="002B2C4A" w:rsidRPr="007F45EB" w:rsidTr="002B2C4A">
        <w:tc>
          <w:tcPr>
            <w:tcW w:w="2802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8 732,6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73,0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41,4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73,0</w:t>
            </w:r>
          </w:p>
        </w:tc>
      </w:tr>
      <w:tr w:rsidR="002B2C4A" w:rsidRPr="007F45EB" w:rsidTr="002B2C4A">
        <w:tc>
          <w:tcPr>
            <w:tcW w:w="2802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3 181,1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61,3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32,8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61,3</w:t>
            </w:r>
          </w:p>
        </w:tc>
      </w:tr>
      <w:tr w:rsidR="002B2C4A" w:rsidRPr="007F45EB" w:rsidTr="002B2C4A">
        <w:tc>
          <w:tcPr>
            <w:tcW w:w="2802" w:type="dxa"/>
          </w:tcPr>
          <w:p w:rsidR="002B2C4A" w:rsidRPr="007F45EB" w:rsidRDefault="002B2C4A" w:rsidP="002B2C4A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прочие виды (канатные дороги и другие)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260,7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81,8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9,1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43,1</w:t>
            </w:r>
          </w:p>
        </w:tc>
      </w:tr>
      <w:tr w:rsidR="002B2C4A" w:rsidRPr="007F45EB" w:rsidTr="002B2C4A">
        <w:tc>
          <w:tcPr>
            <w:tcW w:w="2802" w:type="dxa"/>
            <w:tcBorders>
              <w:bottom w:val="single" w:sz="4" w:space="0" w:color="auto"/>
            </w:tcBorders>
          </w:tcPr>
          <w:p w:rsidR="002B2C4A" w:rsidRPr="007F45EB" w:rsidRDefault="002B2C4A" w:rsidP="002B2C4A">
            <w:pPr>
              <w:pStyle w:val="ac"/>
              <w:tabs>
                <w:tab w:val="center" w:pos="1152"/>
              </w:tabs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морской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2,3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33,2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0,0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B2C4A" w:rsidRPr="007F45EB" w:rsidRDefault="002B2C4A" w:rsidP="002B2C4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33,1</w:t>
            </w:r>
          </w:p>
        </w:tc>
      </w:tr>
    </w:tbl>
    <w:p w:rsidR="009A5F8B" w:rsidRPr="007F45EB" w:rsidRDefault="009A5F8B" w:rsidP="009A5F8B">
      <w:pPr>
        <w:pStyle w:val="22"/>
        <w:rPr>
          <w:rFonts w:asciiTheme="minorHAnsi" w:hAnsiTheme="minorHAnsi" w:cs="Calibri"/>
        </w:rPr>
      </w:pPr>
      <w:r w:rsidRPr="007F45EB">
        <w:rPr>
          <w:rFonts w:asciiTheme="minorHAnsi" w:hAnsiTheme="minorHAnsi" w:cs="Calibri"/>
          <w:lang w:val="kk-KZ"/>
        </w:rPr>
        <w:lastRenderedPageBreak/>
        <w:t>8.6 Статистика связи</w:t>
      </w:r>
    </w:p>
    <w:p w:rsidR="009A5F8B" w:rsidRPr="007F45EB" w:rsidRDefault="009A5F8B" w:rsidP="009A5F8B">
      <w:pPr>
        <w:pStyle w:val="First"/>
        <w:rPr>
          <w:rFonts w:asciiTheme="minorHAnsi" w:hAnsiTheme="minorHAnsi" w:cs="Calibri"/>
          <w:b/>
        </w:rPr>
      </w:pPr>
      <w:r w:rsidRPr="007F45EB">
        <w:rPr>
          <w:rFonts w:asciiTheme="minorHAnsi" w:hAnsiTheme="minorHAns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541"/>
      </w:tblGrid>
      <w:tr w:rsidR="009A5F8B" w:rsidRPr="007F45EB" w:rsidTr="009F7E3D">
        <w:trPr>
          <w:trHeight w:val="2771"/>
        </w:trPr>
        <w:tc>
          <w:tcPr>
            <w:tcW w:w="3807" w:type="dxa"/>
          </w:tcPr>
          <w:p w:rsidR="009A5F8B" w:rsidRPr="007F45EB" w:rsidRDefault="009A5F8B" w:rsidP="009F7E3D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 процентах</w:t>
            </w:r>
            <w:r w:rsidRPr="007F45EB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9A5F8B" w:rsidRPr="007F45EB" w:rsidTr="009F7E3D">
              <w:tc>
                <w:tcPr>
                  <w:tcW w:w="3578" w:type="dxa"/>
                </w:tcPr>
                <w:p w:rsidR="009A5F8B" w:rsidRPr="007F45EB" w:rsidRDefault="009A5F8B" w:rsidP="009F7E3D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Январь-декабрь 2019г....................................</w:t>
                  </w:r>
                  <w:r w:rsidRPr="007F45EB">
                    <w:rPr>
                      <w:rFonts w:asciiTheme="minorHAnsi" w:hAnsiTheme="minorHAnsi" w:cs="Calibri"/>
                    </w:rPr>
                    <w:t>107,8</w:t>
                  </w:r>
                </w:p>
              </w:tc>
            </w:tr>
          </w:tbl>
          <w:p w:rsidR="009A5F8B" w:rsidRPr="007F45EB" w:rsidRDefault="009A5F8B" w:rsidP="009F7E3D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9A5F8B" w:rsidRPr="007F45EB" w:rsidRDefault="009A5F8B" w:rsidP="009F7E3D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</w:rPr>
              <w:t>в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F45EB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9A5F8B" w:rsidRPr="007F45EB" w:rsidTr="009F7E3D">
              <w:tc>
                <w:tcPr>
                  <w:tcW w:w="3573" w:type="dxa"/>
                </w:tcPr>
                <w:p w:rsidR="009A5F8B" w:rsidRPr="007F45EB" w:rsidRDefault="009A5F8B" w:rsidP="009F7E3D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Апрель 2019г...................................................102,2</w:t>
                  </w:r>
                </w:p>
              </w:tc>
            </w:tr>
            <w:tr w:rsidR="009A5F8B" w:rsidRPr="007F45EB" w:rsidTr="009F7E3D">
              <w:tc>
                <w:tcPr>
                  <w:tcW w:w="3573" w:type="dxa"/>
                </w:tcPr>
                <w:p w:rsidR="009A5F8B" w:rsidRPr="007F45EB" w:rsidRDefault="009A5F8B" w:rsidP="009F7E3D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Апрель 2020г....................................................83,8</w:t>
                  </w:r>
                </w:p>
              </w:tc>
            </w:tr>
          </w:tbl>
          <w:p w:rsidR="009A5F8B" w:rsidRPr="007F45EB" w:rsidRDefault="009A5F8B" w:rsidP="009F7E3D">
            <w:pPr>
              <w:pStyle w:val="aa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9A5F8B" w:rsidRPr="007F45EB" w:rsidRDefault="009A5F8B" w:rsidP="009F7E3D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</w:rPr>
              <w:t>в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F45EB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9A5F8B" w:rsidRPr="007F45EB" w:rsidTr="009F7E3D">
              <w:tc>
                <w:tcPr>
                  <w:tcW w:w="3573" w:type="dxa"/>
                </w:tcPr>
                <w:p w:rsidR="009A5F8B" w:rsidRPr="007F45EB" w:rsidRDefault="009A5F8B" w:rsidP="009F7E3D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Апрель 2019г...................................................110,4</w:t>
                  </w:r>
                </w:p>
              </w:tc>
            </w:tr>
            <w:tr w:rsidR="009A5F8B" w:rsidRPr="007F45EB" w:rsidTr="009F7E3D">
              <w:tc>
                <w:tcPr>
                  <w:tcW w:w="3573" w:type="dxa"/>
                </w:tcPr>
                <w:p w:rsidR="009A5F8B" w:rsidRPr="007F45EB" w:rsidRDefault="009A5F8B" w:rsidP="009F7E3D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Апрель 2020г.....................................................83,2</w:t>
                  </w:r>
                </w:p>
              </w:tc>
            </w:tr>
          </w:tbl>
          <w:p w:rsidR="009A5F8B" w:rsidRPr="007F45EB" w:rsidRDefault="009A5F8B" w:rsidP="009F7E3D">
            <w:pPr>
              <w:pStyle w:val="ac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9A5F8B" w:rsidRPr="007F45EB" w:rsidRDefault="009A5F8B" w:rsidP="009F7E3D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</w:rPr>
              <w:t>в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F45EB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9A5F8B" w:rsidRPr="007F45EB" w:rsidTr="009F7E3D">
              <w:tc>
                <w:tcPr>
                  <w:tcW w:w="3573" w:type="dxa"/>
                </w:tcPr>
                <w:p w:rsidR="009A5F8B" w:rsidRPr="007F45EB" w:rsidRDefault="009A5F8B" w:rsidP="009F7E3D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Январь-апрель 2019г......................................107,2</w:t>
                  </w:r>
                </w:p>
              </w:tc>
            </w:tr>
            <w:tr w:rsidR="009A5F8B" w:rsidRPr="007F45EB" w:rsidTr="009F7E3D">
              <w:tc>
                <w:tcPr>
                  <w:tcW w:w="3573" w:type="dxa"/>
                </w:tcPr>
                <w:p w:rsidR="009A5F8B" w:rsidRPr="007F45EB" w:rsidRDefault="009A5F8B" w:rsidP="009F7E3D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Январь-апрель 2020г......................................101,7</w:t>
                  </w:r>
                </w:p>
              </w:tc>
            </w:tr>
          </w:tbl>
          <w:p w:rsidR="009A5F8B" w:rsidRPr="007F45EB" w:rsidRDefault="009A5F8B" w:rsidP="009F7E3D">
            <w:pPr>
              <w:pStyle w:val="Firs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541" w:type="dxa"/>
          </w:tcPr>
          <w:p w:rsidR="009A5F8B" w:rsidRPr="007F45EB" w:rsidRDefault="009A5F8B" w:rsidP="009F7E3D">
            <w:pPr>
              <w:pStyle w:val="a9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9A5F8B" w:rsidRPr="007F45EB" w:rsidRDefault="009A5F8B" w:rsidP="009F7E3D">
            <w:pPr>
              <w:pStyle w:val="af1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084320" cy="1600200"/>
                  <wp:effectExtent l="0" t="0" r="0" b="0"/>
                  <wp:docPr id="60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9A5F8B" w:rsidRPr="007F45EB" w:rsidRDefault="009A5F8B" w:rsidP="009A5F8B">
      <w:pPr>
        <w:pStyle w:val="First"/>
        <w:rPr>
          <w:rFonts w:asciiTheme="minorHAnsi" w:hAnsiTheme="minorHAnsi" w:cs="Calibri"/>
          <w:b/>
        </w:rPr>
      </w:pPr>
      <w:r w:rsidRPr="007F45EB">
        <w:rPr>
          <w:rFonts w:asciiTheme="minorHAnsi" w:hAnsiTheme="minorHAns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541"/>
      </w:tblGrid>
      <w:tr w:rsidR="009A5F8B" w:rsidRPr="007F45EB" w:rsidTr="009F7E3D">
        <w:trPr>
          <w:trHeight w:val="2946"/>
        </w:trPr>
        <w:tc>
          <w:tcPr>
            <w:tcW w:w="3807" w:type="dxa"/>
          </w:tcPr>
          <w:p w:rsidR="009A5F8B" w:rsidRPr="007F45EB" w:rsidRDefault="009A5F8B" w:rsidP="009F7E3D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 процентах</w:t>
            </w:r>
            <w:r w:rsidRPr="007F45EB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9A5F8B" w:rsidRPr="007F45EB" w:rsidTr="009F7E3D">
              <w:tc>
                <w:tcPr>
                  <w:tcW w:w="3578" w:type="dxa"/>
                </w:tcPr>
                <w:p w:rsidR="009A5F8B" w:rsidRPr="007F45EB" w:rsidRDefault="009A5F8B" w:rsidP="009F7E3D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Январь-декабрь 2019г....................................105,2</w:t>
                  </w:r>
                </w:p>
              </w:tc>
            </w:tr>
          </w:tbl>
          <w:p w:rsidR="009A5F8B" w:rsidRPr="007F45EB" w:rsidRDefault="009A5F8B" w:rsidP="009F7E3D">
            <w:pPr>
              <w:pStyle w:val="aa"/>
              <w:rPr>
                <w:rFonts w:asciiTheme="minorHAnsi" w:hAnsiTheme="minorHAnsi"/>
                <w:sz w:val="12"/>
                <w:szCs w:val="12"/>
                <w:highlight w:val="yellow"/>
                <w:lang w:val="kk-KZ"/>
              </w:rPr>
            </w:pPr>
          </w:p>
          <w:p w:rsidR="009A5F8B" w:rsidRPr="007F45EB" w:rsidRDefault="009A5F8B" w:rsidP="009F7E3D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</w:rPr>
              <w:t>в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F45EB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9A5F8B" w:rsidRPr="007F45EB" w:rsidTr="009F7E3D">
              <w:tc>
                <w:tcPr>
                  <w:tcW w:w="3573" w:type="dxa"/>
                </w:tcPr>
                <w:p w:rsidR="009A5F8B" w:rsidRPr="007F45EB" w:rsidRDefault="009A5F8B" w:rsidP="009F7E3D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Апрель 2019г....</w:t>
                  </w:r>
                  <w:r w:rsidRPr="007F45EB">
                    <w:rPr>
                      <w:rFonts w:asciiTheme="minorHAnsi" w:hAnsiTheme="minorHAnsi" w:cs="Calibri"/>
                    </w:rPr>
                    <w:t>....................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7F45EB">
                    <w:rPr>
                      <w:rFonts w:asciiTheme="minorHAnsi" w:hAnsiTheme="minorHAnsi" w:cs="Calibri"/>
                    </w:rPr>
                    <w:t>........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..............102,0</w:t>
                  </w:r>
                </w:p>
              </w:tc>
            </w:tr>
            <w:tr w:rsidR="009A5F8B" w:rsidRPr="007F45EB" w:rsidTr="009F7E3D">
              <w:tc>
                <w:tcPr>
                  <w:tcW w:w="3573" w:type="dxa"/>
                </w:tcPr>
                <w:p w:rsidR="009A5F8B" w:rsidRPr="007F45EB" w:rsidRDefault="009A5F8B" w:rsidP="009F7E3D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Апрель 2020г.....................................................99,0</w:t>
                  </w:r>
                </w:p>
              </w:tc>
            </w:tr>
          </w:tbl>
          <w:p w:rsidR="009A5F8B" w:rsidRPr="007F45EB" w:rsidRDefault="009A5F8B" w:rsidP="009F7E3D">
            <w:pPr>
              <w:pStyle w:val="a9"/>
              <w:rPr>
                <w:rFonts w:asciiTheme="minorHAnsi" w:hAnsiTheme="minorHAnsi" w:cs="Calibri"/>
                <w:sz w:val="12"/>
                <w:szCs w:val="12"/>
              </w:rPr>
            </w:pPr>
          </w:p>
          <w:p w:rsidR="009A5F8B" w:rsidRPr="007F45EB" w:rsidRDefault="009A5F8B" w:rsidP="009F7E3D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</w:rPr>
              <w:t>в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F45EB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9A5F8B" w:rsidRPr="007F45EB" w:rsidTr="009F7E3D">
              <w:tc>
                <w:tcPr>
                  <w:tcW w:w="3573" w:type="dxa"/>
                </w:tcPr>
                <w:p w:rsidR="009A5F8B" w:rsidRPr="007F45EB" w:rsidRDefault="009A5F8B" w:rsidP="009F7E3D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Апрель 2019г...................................................101,4</w:t>
                  </w:r>
                </w:p>
              </w:tc>
            </w:tr>
            <w:tr w:rsidR="009A5F8B" w:rsidRPr="007F45EB" w:rsidTr="009F7E3D">
              <w:tc>
                <w:tcPr>
                  <w:tcW w:w="3573" w:type="dxa"/>
                </w:tcPr>
                <w:p w:rsidR="009A5F8B" w:rsidRPr="007F45EB" w:rsidRDefault="009A5F8B" w:rsidP="009F7E3D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Апрель 2020г...................................................107,0</w:t>
                  </w:r>
                </w:p>
              </w:tc>
            </w:tr>
          </w:tbl>
          <w:p w:rsidR="009A5F8B" w:rsidRPr="007F45EB" w:rsidRDefault="009A5F8B" w:rsidP="009F7E3D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9A5F8B" w:rsidRPr="007F45EB" w:rsidRDefault="009A5F8B" w:rsidP="009F7E3D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F45EB">
              <w:rPr>
                <w:rFonts w:asciiTheme="minorHAnsi" w:hAnsiTheme="minorHAnsi" w:cs="Calibri"/>
              </w:rPr>
              <w:t>в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F45EB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9A5F8B" w:rsidRPr="007F45EB" w:rsidTr="009F7E3D">
              <w:tc>
                <w:tcPr>
                  <w:tcW w:w="3573" w:type="dxa"/>
                </w:tcPr>
                <w:p w:rsidR="009A5F8B" w:rsidRPr="007F45EB" w:rsidRDefault="009A5F8B" w:rsidP="009F7E3D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Январь-апрель 2019г......................................100,5</w:t>
                  </w:r>
                </w:p>
              </w:tc>
            </w:tr>
            <w:tr w:rsidR="009A5F8B" w:rsidRPr="007F45EB" w:rsidTr="009F7E3D">
              <w:tc>
                <w:tcPr>
                  <w:tcW w:w="3573" w:type="dxa"/>
                </w:tcPr>
                <w:p w:rsidR="009A5F8B" w:rsidRPr="007F45EB" w:rsidRDefault="009A5F8B" w:rsidP="009F7E3D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Январь-апрель 2020г......................................109,6</w:t>
                  </w:r>
                </w:p>
              </w:tc>
            </w:tr>
          </w:tbl>
          <w:p w:rsidR="009A5F8B" w:rsidRPr="007F45EB" w:rsidRDefault="009A5F8B" w:rsidP="009F7E3D">
            <w:pPr>
              <w:pStyle w:val="afb"/>
              <w:ind w:left="0"/>
              <w:rPr>
                <w:rFonts w:asciiTheme="minorHAnsi" w:hAnsiTheme="minorHAnsi" w:cs="Calibri"/>
              </w:rPr>
            </w:pPr>
          </w:p>
        </w:tc>
        <w:tc>
          <w:tcPr>
            <w:tcW w:w="6541" w:type="dxa"/>
          </w:tcPr>
          <w:p w:rsidR="009A5F8B" w:rsidRPr="007F45EB" w:rsidRDefault="009A5F8B" w:rsidP="009F7E3D">
            <w:pPr>
              <w:pStyle w:val="a9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9A5F8B" w:rsidRPr="007F45EB" w:rsidRDefault="009A5F8B" w:rsidP="009F7E3D">
            <w:pPr>
              <w:pStyle w:val="af1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015740" cy="1722120"/>
                  <wp:effectExtent l="0" t="0" r="0" b="0"/>
                  <wp:docPr id="2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</w:tbl>
    <w:p w:rsidR="009A5F8B" w:rsidRPr="007F45EB" w:rsidRDefault="009A5F8B" w:rsidP="009A5F8B">
      <w:pPr>
        <w:pStyle w:val="31"/>
        <w:spacing w:before="0" w:after="0"/>
        <w:outlineLvl w:val="9"/>
        <w:rPr>
          <w:rFonts w:asciiTheme="minorHAnsi" w:hAnsiTheme="minorHAnsi" w:cs="Calibri"/>
        </w:rPr>
      </w:pPr>
      <w:r w:rsidRPr="007F45EB">
        <w:rPr>
          <w:rFonts w:asciiTheme="minorHAnsi" w:hAnsiTheme="minorHAnsi" w:cs="Calibri"/>
        </w:rPr>
        <w:t xml:space="preserve">По </w:t>
      </w:r>
      <w:r w:rsidRPr="007F45EB">
        <w:rPr>
          <w:rFonts w:asciiTheme="minorHAnsi" w:hAnsiTheme="minorHAnsi" w:cs="Calibri"/>
          <w:lang w:val="kk-KZ"/>
        </w:rPr>
        <w:t xml:space="preserve">видам услуг связи </w:t>
      </w:r>
    </w:p>
    <w:p w:rsidR="009A5F8B" w:rsidRPr="007F45EB" w:rsidRDefault="009A5F8B" w:rsidP="009A5F8B">
      <w:pPr>
        <w:pStyle w:val="31"/>
        <w:spacing w:before="0" w:after="0"/>
        <w:ind w:right="424"/>
        <w:jc w:val="right"/>
        <w:outlineLvl w:val="9"/>
        <w:rPr>
          <w:rFonts w:asciiTheme="minorHAnsi" w:hAnsiTheme="minorHAnsi" w:cs="Calibri"/>
          <w:lang w:val="kk-KZ"/>
        </w:rPr>
      </w:pPr>
      <w:r w:rsidRPr="007F45EB">
        <w:rPr>
          <w:rFonts w:asciiTheme="minorHAnsi" w:hAnsiTheme="minorHAnsi" w:cs="Calibri"/>
          <w:b w:val="0"/>
          <w:sz w:val="16"/>
          <w:szCs w:val="16"/>
          <w:lang w:val="kk-KZ"/>
        </w:rPr>
        <w:t>в процентах</w:t>
      </w:r>
    </w:p>
    <w:tbl>
      <w:tblPr>
        <w:tblW w:w="10348" w:type="dxa"/>
        <w:tblInd w:w="-459" w:type="dxa"/>
        <w:tblLayout w:type="fixed"/>
        <w:tblLook w:val="01E0"/>
      </w:tblPr>
      <w:tblGrid>
        <w:gridCol w:w="3119"/>
        <w:gridCol w:w="7229"/>
      </w:tblGrid>
      <w:tr w:rsidR="009A5F8B" w:rsidRPr="007F45EB" w:rsidTr="009F7E3D">
        <w:trPr>
          <w:trHeight w:val="3797"/>
        </w:trPr>
        <w:tc>
          <w:tcPr>
            <w:tcW w:w="3119" w:type="dxa"/>
          </w:tcPr>
          <w:p w:rsidR="009A5F8B" w:rsidRPr="007F45EB" w:rsidRDefault="009A5F8B" w:rsidP="009F7E3D">
            <w:pPr>
              <w:pStyle w:val="First"/>
              <w:ind w:right="34"/>
              <w:rPr>
                <w:rFonts w:asciiTheme="minorHAnsi" w:hAnsiTheme="minorHAnsi" w:cs="Calibri"/>
                <w:sz w:val="16"/>
                <w:szCs w:val="16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ИФО по услугам связи в январе-апреле 2020г. по сравнению с январем-апрелем 2019г.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составил 109,6%, из них по услугам Интернета</w:t>
            </w: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–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111,6%, по услугам мобильной связи – 105,8% и по услугам телекоммуникационны</w:t>
            </w:r>
            <w:r w:rsidRPr="007F45EB">
              <w:rPr>
                <w:rFonts w:asciiTheme="minorHAnsi" w:hAnsiTheme="minorHAnsi" w:cs="Calibri"/>
                <w:sz w:val="16"/>
                <w:szCs w:val="16"/>
              </w:rPr>
              <w:t>м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прочим –</w:t>
            </w: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121,5%. Значительную долю в общем объеме услуг связи занимают услуги сети Интернет, мобильной связи и услуги телекоммуникационные прочие, удельные веса которых составили 36,5%, 26,5% и 19,6% соответственно.</w:t>
            </w:r>
          </w:p>
        </w:tc>
        <w:tc>
          <w:tcPr>
            <w:tcW w:w="7229" w:type="dxa"/>
            <w:shd w:val="clear" w:color="auto" w:fill="auto"/>
          </w:tcPr>
          <w:p w:rsidR="009A5F8B" w:rsidRPr="007F45EB" w:rsidRDefault="009A5F8B" w:rsidP="009F7E3D">
            <w:pPr>
              <w:rPr>
                <w:rFonts w:asciiTheme="minorHAnsi" w:hAnsiTheme="minorHAnsi" w:cs="Calibri"/>
                <w:sz w:val="4"/>
                <w:szCs w:val="4"/>
              </w:rPr>
            </w:pPr>
          </w:p>
          <w:tbl>
            <w:tblPr>
              <w:tblW w:w="7088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51"/>
              <w:gridCol w:w="907"/>
              <w:gridCol w:w="909"/>
              <w:gridCol w:w="909"/>
              <w:gridCol w:w="909"/>
              <w:gridCol w:w="903"/>
            </w:tblGrid>
            <w:tr w:rsidR="009A5F8B" w:rsidRPr="007F45EB" w:rsidTr="009F7E3D">
              <w:trPr>
                <w:trHeight w:val="960"/>
              </w:trPr>
              <w:tc>
                <w:tcPr>
                  <w:tcW w:w="180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A5F8B" w:rsidRPr="007F45EB" w:rsidRDefault="009A5F8B" w:rsidP="009F7E3D">
                  <w:pPr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A5F8B" w:rsidRPr="007F45EB" w:rsidRDefault="009A5F8B" w:rsidP="009F7E3D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A5F8B" w:rsidRPr="007F45EB" w:rsidRDefault="009A5F8B" w:rsidP="009F7E3D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Январь-апрель 2020г., млн. тенге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A5F8B" w:rsidRPr="007F45EB" w:rsidRDefault="009A5F8B" w:rsidP="009F7E3D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 w:cs="Calibri"/>
                    </w:rPr>
                    <w:t>2020г. к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 марту</w:t>
                  </w:r>
                  <w:r w:rsidRPr="007F45EB">
                    <w:rPr>
                      <w:rFonts w:asciiTheme="minorHAnsi" w:hAnsiTheme="minorHAnsi" w:cs="Calibri"/>
                    </w:rPr>
                    <w:t xml:space="preserve"> 2020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г.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A5F8B" w:rsidRPr="007F45EB" w:rsidRDefault="009A5F8B" w:rsidP="009F7E3D">
                  <w:pPr>
                    <w:pStyle w:val="aa"/>
                    <w:jc w:val="left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Апрель </w:t>
                  </w:r>
                  <w:r w:rsidRPr="007F45EB">
                    <w:rPr>
                      <w:rFonts w:asciiTheme="minorHAnsi" w:hAnsiTheme="minorHAnsi" w:cs="Calibri"/>
                    </w:rPr>
                    <w:t xml:space="preserve">2020г. к </w:t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апрелю </w:t>
                  </w:r>
                  <w:r w:rsidRPr="007F45EB">
                    <w:rPr>
                      <w:rFonts w:asciiTheme="minorHAnsi" w:hAnsiTheme="minorHAnsi" w:cs="Calibri"/>
                    </w:rPr>
                    <w:t>2019г.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A5F8B" w:rsidRPr="007F45EB" w:rsidRDefault="009A5F8B" w:rsidP="009F7E3D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Январь-апрель 2020г. к январю-апрелю 2019г.</w:t>
                  </w:r>
                </w:p>
              </w:tc>
            </w:tr>
            <w:tr w:rsidR="009A5F8B" w:rsidRPr="007F45EB" w:rsidTr="009F7E3D">
              <w:trPr>
                <w:trHeight w:val="172"/>
              </w:trPr>
              <w:tc>
                <w:tcPr>
                  <w:tcW w:w="180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281 482,4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107,0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109,6</w:t>
                  </w:r>
                </w:p>
              </w:tc>
            </w:tr>
            <w:tr w:rsidR="009A5F8B" w:rsidRPr="007F45EB" w:rsidTr="009F7E3D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36,5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102 739,8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110,7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111,6</w:t>
                  </w:r>
                </w:p>
              </w:tc>
            </w:tr>
            <w:tr w:rsidR="009A5F8B" w:rsidRPr="007F45EB" w:rsidTr="009F7E3D">
              <w:trPr>
                <w:trHeight w:val="182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pStyle w:val="ac"/>
                    <w:ind w:left="57"/>
                    <w:rPr>
                      <w:rFonts w:asciiTheme="minorHAnsi" w:hAnsiTheme="minorHAnsi" w:cs="Calibr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26,5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74 627,7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105,8</w:t>
                  </w:r>
                </w:p>
              </w:tc>
            </w:tr>
            <w:tr w:rsidR="009A5F8B" w:rsidRPr="007F45EB" w:rsidTr="009F7E3D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55 181,9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122,8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121,5</w:t>
                  </w:r>
                </w:p>
              </w:tc>
            </w:tr>
            <w:tr w:rsidR="009A5F8B" w:rsidRPr="007F45EB" w:rsidTr="009F7E3D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17 229,4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111,8</w:t>
                  </w:r>
                </w:p>
              </w:tc>
            </w:tr>
            <w:tr w:rsidR="009A5F8B" w:rsidRPr="007F45EB" w:rsidTr="009F7E3D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7F45EB">
                    <w:rPr>
                      <w:rFonts w:asciiTheme="minorHAnsi" w:hAnsiTheme="minorHAns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12 849,3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110,0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105,6</w:t>
                  </w:r>
                </w:p>
              </w:tc>
            </w:tr>
            <w:tr w:rsidR="009A5F8B" w:rsidRPr="007F45EB" w:rsidTr="009F7E3D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11 867,2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95,0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</w:tr>
            <w:tr w:rsidR="009A5F8B" w:rsidRPr="007F45EB" w:rsidTr="009F7E3D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6 987,0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88,9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81,4</w:t>
                  </w:r>
                </w:p>
              </w:tc>
            </w:tr>
            <w:tr w:rsidR="009A5F8B" w:rsidRPr="007F45EB" w:rsidTr="009F7E3D">
              <w:trPr>
                <w:trHeight w:val="60"/>
              </w:trPr>
              <w:tc>
                <w:tcPr>
                  <w:tcW w:w="180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155 864,4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97,3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107,6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A5F8B" w:rsidRPr="007F45EB" w:rsidRDefault="009A5F8B" w:rsidP="009F7E3D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110,9</w:t>
                  </w:r>
                </w:p>
              </w:tc>
            </w:tr>
          </w:tbl>
          <w:p w:rsidR="009A5F8B" w:rsidRPr="007F45EB" w:rsidRDefault="009A5F8B" w:rsidP="009F7E3D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9A5F8B" w:rsidRPr="007F45EB" w:rsidTr="009F7E3D">
        <w:trPr>
          <w:trHeight w:val="294"/>
        </w:trPr>
        <w:tc>
          <w:tcPr>
            <w:tcW w:w="10348" w:type="dxa"/>
            <w:gridSpan w:val="2"/>
          </w:tcPr>
          <w:p w:rsidR="009A5F8B" w:rsidRPr="007F45EB" w:rsidRDefault="009A5F8B" w:rsidP="009F7E3D">
            <w:pPr>
              <w:tabs>
                <w:tab w:val="left" w:pos="1590"/>
              </w:tabs>
              <w:jc w:val="center"/>
              <w:rPr>
                <w:rFonts w:asciiTheme="minorHAnsi" w:hAnsiTheme="minorHAnsi" w:cs="Calibri"/>
                <w:sz w:val="4"/>
                <w:szCs w:val="4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                                                                                                                    </w:t>
            </w:r>
            <w:r w:rsidRPr="007F45EB">
              <w:rPr>
                <w:rFonts w:asciiTheme="minorHAnsi" w:hAnsiTheme="minorHAnsi" w:cs="Calibri"/>
                <w:sz w:val="16"/>
                <w:szCs w:val="16"/>
              </w:rPr>
              <w:t xml:space="preserve">                               </w:t>
            </w: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  </w:t>
            </w:r>
            <w:r w:rsidRPr="007F45EB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9A5F8B" w:rsidRPr="007F45EB" w:rsidTr="009F7E3D">
        <w:trPr>
          <w:trHeight w:val="2269"/>
        </w:trPr>
        <w:tc>
          <w:tcPr>
            <w:tcW w:w="10348" w:type="dxa"/>
            <w:gridSpan w:val="2"/>
            <w:tcBorders>
              <w:bottom w:val="nil"/>
            </w:tcBorders>
          </w:tcPr>
          <w:p w:rsidR="009A5F8B" w:rsidRPr="007F45EB" w:rsidRDefault="009A5F8B" w:rsidP="009F7E3D">
            <w:pPr>
              <w:pStyle w:val="af1"/>
              <w:rPr>
                <w:rFonts w:asciiTheme="minorHAnsi" w:hAnsiTheme="minorHAnsi" w:cs="Calibri"/>
              </w:rPr>
            </w:pPr>
            <w:r w:rsidRPr="007F45EB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6469380" cy="1493520"/>
                  <wp:effectExtent l="0" t="0" r="0" b="0"/>
                  <wp:docPr id="25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</w:tbl>
    <w:p w:rsidR="009A5F8B" w:rsidRPr="007F45EB" w:rsidRDefault="009A5F8B" w:rsidP="009A5F8B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9A5F8B" w:rsidRPr="007F45EB" w:rsidRDefault="009A5F8B" w:rsidP="009A5F8B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9A5F8B" w:rsidRPr="007F45EB" w:rsidRDefault="009A5F8B" w:rsidP="009A5F8B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9A5F8B" w:rsidRPr="007F45EB" w:rsidRDefault="009A5F8B" w:rsidP="009A5F8B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3E6C1B" w:rsidRPr="007F45EB" w:rsidRDefault="003E6C1B" w:rsidP="003E6C1B">
      <w:pPr>
        <w:pStyle w:val="26"/>
        <w:spacing w:after="0"/>
        <w:rPr>
          <w:rFonts w:asciiTheme="minorHAnsi" w:hAnsiTheme="minorHAnsi"/>
          <w:b w:val="0"/>
          <w:sz w:val="24"/>
          <w:szCs w:val="24"/>
          <w:vertAlign w:val="superscript"/>
          <w:lang w:val="kk-KZ"/>
        </w:rPr>
      </w:pPr>
      <w:r w:rsidRPr="007F45EB">
        <w:rPr>
          <w:rFonts w:asciiTheme="minorHAnsi" w:hAnsiTheme="minorHAnsi"/>
        </w:rPr>
        <w:lastRenderedPageBreak/>
        <w:t xml:space="preserve">8.7 </w:t>
      </w:r>
      <w:r w:rsidRPr="007F45EB">
        <w:rPr>
          <w:rFonts w:asciiTheme="minorHAnsi" w:hAnsiTheme="minorHAnsi"/>
          <w:lang w:val="kk-KZ"/>
        </w:rPr>
        <w:t>М</w:t>
      </w:r>
      <w:r w:rsidRPr="007F45EB">
        <w:rPr>
          <w:rFonts w:asciiTheme="minorHAnsi" w:hAnsiTheme="minorHAnsi"/>
        </w:rPr>
        <w:t>ало</w:t>
      </w:r>
      <w:r w:rsidR="007A1884" w:rsidRPr="007F45EB">
        <w:rPr>
          <w:rFonts w:asciiTheme="minorHAnsi" w:hAnsiTheme="minorHAnsi"/>
          <w:lang w:val="kk-KZ"/>
        </w:rPr>
        <w:t>е</w:t>
      </w:r>
      <w:r w:rsidRPr="007F45EB">
        <w:rPr>
          <w:rFonts w:asciiTheme="minorHAnsi" w:hAnsiTheme="minorHAnsi"/>
        </w:rPr>
        <w:t xml:space="preserve"> и средне</w:t>
      </w:r>
      <w:r w:rsidRPr="007F45EB">
        <w:rPr>
          <w:rFonts w:asciiTheme="minorHAnsi" w:hAnsiTheme="minorHAnsi"/>
          <w:lang w:val="kk-KZ"/>
        </w:rPr>
        <w:t>е</w:t>
      </w:r>
      <w:r w:rsidRPr="007F45EB">
        <w:rPr>
          <w:rFonts w:asciiTheme="minorHAnsi" w:hAnsiTheme="minorHAnsi"/>
        </w:rPr>
        <w:t xml:space="preserve"> предпринимательств</w:t>
      </w:r>
      <w:r w:rsidRPr="007F45EB">
        <w:rPr>
          <w:rFonts w:asciiTheme="minorHAnsi" w:hAnsiTheme="minorHAnsi"/>
          <w:lang w:val="kk-KZ"/>
        </w:rPr>
        <w:t>о</w:t>
      </w:r>
      <w:r w:rsidRPr="007F45EB">
        <w:rPr>
          <w:rFonts w:asciiTheme="minorHAnsi" w:hAnsiTheme="minorHAnsi"/>
          <w:b w:val="0"/>
          <w:sz w:val="24"/>
          <w:szCs w:val="24"/>
          <w:vertAlign w:val="superscript"/>
          <w:lang w:val="kk-KZ"/>
        </w:rPr>
        <w:t>1)</w:t>
      </w:r>
    </w:p>
    <w:tbl>
      <w:tblPr>
        <w:tblW w:w="10206" w:type="dxa"/>
        <w:tblInd w:w="108" w:type="dxa"/>
        <w:tblBorders>
          <w:bottom w:val="single" w:sz="4" w:space="0" w:color="auto"/>
        </w:tblBorders>
        <w:tblLayout w:type="fixed"/>
        <w:tblLook w:val="01E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1275"/>
      </w:tblGrid>
      <w:tr w:rsidR="003E6C1B" w:rsidRPr="007F45EB" w:rsidTr="009F7E3D">
        <w:tc>
          <w:tcPr>
            <w:tcW w:w="10206" w:type="dxa"/>
            <w:gridSpan w:val="10"/>
            <w:tcBorders>
              <w:bottom w:val="nil"/>
            </w:tcBorders>
          </w:tcPr>
          <w:p w:rsidR="003E6C1B" w:rsidRPr="007F45EB" w:rsidRDefault="003E6C1B" w:rsidP="009F7E3D">
            <w:pPr>
              <w:pStyle w:val="aff3"/>
              <w:ind w:left="-108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Согласно Предпринимательскому кодексу Республики Казахстан от 29 октября 2015 года №375-V для целей государственной статистики предусматривается использование критерия отнесения к субъектам малого и среднего предпринимательства только по среднегодовой численности занятых.</w:t>
            </w:r>
          </w:p>
        </w:tc>
      </w:tr>
      <w:tr w:rsidR="003E6C1B" w:rsidRPr="007F45EB" w:rsidTr="009F7E3D">
        <w:tc>
          <w:tcPr>
            <w:tcW w:w="10206" w:type="dxa"/>
            <w:gridSpan w:val="10"/>
            <w:tcBorders>
              <w:bottom w:val="nil"/>
            </w:tcBorders>
          </w:tcPr>
          <w:p w:rsidR="003E6C1B" w:rsidRPr="007F45EB" w:rsidRDefault="003E6C1B" w:rsidP="009F7E3D">
            <w:pPr>
              <w:pStyle w:val="aff3"/>
              <w:ind w:left="-108"/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</w:tc>
      </w:tr>
      <w:tr w:rsidR="003E6C1B" w:rsidRPr="007F45EB" w:rsidTr="009F7E3D">
        <w:tc>
          <w:tcPr>
            <w:tcW w:w="10206" w:type="dxa"/>
            <w:gridSpan w:val="10"/>
          </w:tcPr>
          <w:p w:rsidR="003E6C1B" w:rsidRPr="007F45EB" w:rsidRDefault="003E6C1B" w:rsidP="009F7E3D">
            <w:pPr>
              <w:pStyle w:val="aff3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/>
                <w:b/>
              </w:rPr>
              <w:t>Структура показателей деятельности МСП</w:t>
            </w:r>
            <w:r w:rsidRPr="007F45EB">
              <w:rPr>
                <w:rFonts w:asciiTheme="minorHAnsi" w:hAnsiTheme="minorHAnsi"/>
                <w:b/>
                <w:lang w:val="kk-KZ"/>
              </w:rPr>
              <w:t xml:space="preserve"> на 1 мая 2020 года</w:t>
            </w:r>
          </w:p>
        </w:tc>
      </w:tr>
      <w:tr w:rsidR="003E6C1B" w:rsidRPr="007F45EB" w:rsidTr="009F7E3D">
        <w:tc>
          <w:tcPr>
            <w:tcW w:w="10206" w:type="dxa"/>
            <w:gridSpan w:val="10"/>
            <w:tcBorders>
              <w:bottom w:val="nil"/>
            </w:tcBorders>
          </w:tcPr>
          <w:p w:rsidR="003E6C1B" w:rsidRPr="007F45EB" w:rsidRDefault="003E6C1B" w:rsidP="009F7E3D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3E6C1B" w:rsidRPr="007F45EB" w:rsidTr="009F7E3D">
        <w:tc>
          <w:tcPr>
            <w:tcW w:w="5103" w:type="dxa"/>
            <w:gridSpan w:val="5"/>
            <w:vMerge w:val="restart"/>
          </w:tcPr>
          <w:p w:rsidR="003E6C1B" w:rsidRPr="007F45EB" w:rsidRDefault="003E6C1B" w:rsidP="009F7E3D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(13,9%) от общего количества, Алматинской (7,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6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%), Туркестанской (7,3%), Карагандинской (7%), Восточно-Казахстанской (6,9%) областях и г.Нур-Султан (10,3%).</w:t>
            </w:r>
          </w:p>
          <w:p w:rsidR="003E6C1B" w:rsidRPr="007F45EB" w:rsidRDefault="003E6C1B" w:rsidP="009F7E3D">
            <w:pPr>
              <w:ind w:firstLine="426"/>
              <w:jc w:val="both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,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%), Алматинской (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21,3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%), Жамбылской (8,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4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%) и Восточно-Казахстанской (7,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%) областях.</w:t>
            </w:r>
          </w:p>
        </w:tc>
        <w:tc>
          <w:tcPr>
            <w:tcW w:w="5103" w:type="dxa"/>
            <w:gridSpan w:val="5"/>
            <w:tcBorders>
              <w:bottom w:val="nil"/>
            </w:tcBorders>
          </w:tcPr>
          <w:p w:rsidR="003E6C1B" w:rsidRPr="007F45EB" w:rsidRDefault="003E6C1B" w:rsidP="009F7E3D">
            <w:pPr>
              <w:pStyle w:val="a9"/>
              <w:spacing w:before="0" w:after="0"/>
              <w:ind w:right="-2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в процентах к соответствующему  периоду предыдущего года</w:t>
            </w:r>
          </w:p>
        </w:tc>
      </w:tr>
      <w:tr w:rsidR="003E6C1B" w:rsidRPr="007F45EB" w:rsidTr="009F7E3D">
        <w:tc>
          <w:tcPr>
            <w:tcW w:w="5103" w:type="dxa"/>
            <w:gridSpan w:val="5"/>
            <w:vMerge/>
            <w:tcBorders>
              <w:bottom w:val="nil"/>
            </w:tcBorders>
          </w:tcPr>
          <w:p w:rsidR="003E6C1B" w:rsidRPr="007F45EB" w:rsidRDefault="003E6C1B" w:rsidP="009F7E3D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5103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/>
            </w:tblPr>
            <w:tblGrid>
              <w:gridCol w:w="2444"/>
              <w:gridCol w:w="2268"/>
            </w:tblGrid>
            <w:tr w:rsidR="003E6C1B" w:rsidRPr="007F45EB" w:rsidTr="009F7E3D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E6C1B" w:rsidRPr="007F45EB" w:rsidRDefault="003E6C1B" w:rsidP="009F7E3D">
                  <w:pPr>
                    <w:pStyle w:val="af1"/>
                    <w:spacing w:before="0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3E6C1B" w:rsidRPr="007F45EB" w:rsidRDefault="003E6C1B" w:rsidP="009F7E3D">
                  <w:pPr>
                    <w:pStyle w:val="af1"/>
                    <w:spacing w:before="0"/>
                    <w:ind w:right="33" w:hanging="13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101,2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95,3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103,6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99,2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101,3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101,7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99,1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95,9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104,3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98,7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98,2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99,1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103,5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92,5</w:t>
                  </w:r>
                </w:p>
              </w:tc>
            </w:tr>
            <w:tr w:rsidR="003E6C1B" w:rsidRPr="007F45EB" w:rsidTr="009F7E3D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Нур-Султан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106,7</w:t>
                  </w:r>
                </w:p>
              </w:tc>
            </w:tr>
            <w:tr w:rsidR="003E6C1B" w:rsidRPr="007F45EB" w:rsidTr="009F7E3D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Алматы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104,0</w:t>
                  </w:r>
                </w:p>
              </w:tc>
            </w:tr>
            <w:tr w:rsidR="003E6C1B" w:rsidRPr="007F45EB" w:rsidTr="009F7E3D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3E6C1B" w:rsidRPr="007F45EB" w:rsidRDefault="003E6C1B" w:rsidP="009F7E3D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Шымкент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E6C1B" w:rsidRPr="007F45EB" w:rsidRDefault="003E6C1B" w:rsidP="009F7E3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107,7</w:t>
                  </w:r>
                </w:p>
              </w:tc>
            </w:tr>
          </w:tbl>
          <w:p w:rsidR="003E6C1B" w:rsidRPr="007F45EB" w:rsidRDefault="003E6C1B" w:rsidP="009F7E3D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3E6C1B" w:rsidRPr="007F45EB" w:rsidTr="009F7E3D">
        <w:tc>
          <w:tcPr>
            <w:tcW w:w="10206" w:type="dxa"/>
            <w:gridSpan w:val="10"/>
            <w:tcBorders>
              <w:bottom w:val="nil"/>
            </w:tcBorders>
          </w:tcPr>
          <w:p w:rsidR="003E6C1B" w:rsidRPr="007F45EB" w:rsidRDefault="003E6C1B" w:rsidP="009F7E3D">
            <w:pPr>
              <w:pStyle w:val="a7"/>
              <w:tabs>
                <w:tab w:val="left" w:pos="970"/>
              </w:tabs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3E6C1B" w:rsidRPr="007F45EB" w:rsidTr="009F7E3D">
        <w:tc>
          <w:tcPr>
            <w:tcW w:w="10206" w:type="dxa"/>
            <w:gridSpan w:val="10"/>
            <w:tcBorders>
              <w:bottom w:val="nil"/>
            </w:tcBorders>
          </w:tcPr>
          <w:p w:rsidR="003E6C1B" w:rsidRPr="007F45EB" w:rsidRDefault="003E6C1B" w:rsidP="009F7E3D">
            <w:pPr>
              <w:pStyle w:val="aff3"/>
              <w:rPr>
                <w:rFonts w:asciiTheme="minorHAnsi" w:hAnsiTheme="minorHAnsi"/>
                <w:b/>
                <w:lang w:val="kk-KZ"/>
              </w:rPr>
            </w:pPr>
            <w:r w:rsidRPr="007F45EB">
              <w:rPr>
                <w:rFonts w:asciiTheme="minorHAnsi" w:hAnsiTheme="minorHAnsi"/>
                <w:b/>
              </w:rPr>
              <w:t xml:space="preserve">Количество субъектов МСП на 1 </w:t>
            </w:r>
            <w:r w:rsidRPr="007F45EB">
              <w:rPr>
                <w:rFonts w:asciiTheme="minorHAnsi" w:hAnsiTheme="minorHAnsi"/>
                <w:b/>
                <w:lang w:val="kk-KZ"/>
              </w:rPr>
              <w:t xml:space="preserve">мая </w:t>
            </w:r>
            <w:r w:rsidRPr="007F45EB">
              <w:rPr>
                <w:rFonts w:asciiTheme="minorHAnsi" w:hAnsiTheme="minorHAnsi"/>
                <w:b/>
              </w:rPr>
              <w:t>2020</w:t>
            </w:r>
            <w:r w:rsidRPr="007F45EB">
              <w:rPr>
                <w:rFonts w:asciiTheme="minorHAnsi" w:hAnsiTheme="minorHAnsi"/>
                <w:b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b/>
              </w:rPr>
              <w:t>г</w:t>
            </w:r>
            <w:r w:rsidRPr="007F45EB">
              <w:rPr>
                <w:rFonts w:asciiTheme="minorHAnsi" w:hAnsiTheme="minorHAnsi"/>
                <w:b/>
                <w:lang w:val="kk-KZ"/>
              </w:rPr>
              <w:t>ода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E6C1B" w:rsidRPr="007F45EB" w:rsidRDefault="003E6C1B" w:rsidP="009F7E3D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E6C1B" w:rsidRPr="007F45EB" w:rsidRDefault="003E6C1B" w:rsidP="009F7E3D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Всего зарегистрированных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6C1B" w:rsidRPr="007F45EB" w:rsidRDefault="003E6C1B" w:rsidP="009F7E3D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E6C1B" w:rsidRPr="007F45EB" w:rsidRDefault="003E6C1B" w:rsidP="009F7E3D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Всего действую-щих субъектов МСП</w:t>
            </w: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E6C1B" w:rsidRPr="007F45EB" w:rsidRDefault="003E6C1B" w:rsidP="009F7E3D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 xml:space="preserve">В </w:t>
            </w:r>
            <w:r w:rsidRPr="007F45EB">
              <w:rPr>
                <w:rFonts w:asciiTheme="minorHAnsi" w:hAnsiTheme="minorHAnsi"/>
                <w:szCs w:val="16"/>
              </w:rPr>
              <w:t>том числе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E6C1B" w:rsidRPr="007F45EB" w:rsidRDefault="003E6C1B" w:rsidP="009F7E3D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6C1B" w:rsidRPr="007F45EB" w:rsidRDefault="003E6C1B" w:rsidP="009F7E3D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6C1B" w:rsidRPr="007F45EB" w:rsidRDefault="003E6C1B" w:rsidP="009F7E3D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7F45EB">
              <w:rPr>
                <w:rFonts w:asciiTheme="minorHAnsi" w:hAnsiTheme="minorHAnsi"/>
                <w:szCs w:val="16"/>
              </w:rPr>
              <w:t>юридические лица МСП</w:t>
            </w:r>
            <w:r w:rsidRPr="007F45EB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7F45EB">
              <w:rPr>
                <w:rFonts w:asciiTheme="minorHAnsi" w:hAnsiTheme="minorHAnsi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6C1B" w:rsidRPr="007F45EB" w:rsidRDefault="003E6C1B" w:rsidP="009F7E3D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7F45EB">
              <w:rPr>
                <w:rFonts w:asciiTheme="minorHAnsi" w:hAnsiTheme="minorHAnsi"/>
                <w:szCs w:val="16"/>
              </w:rPr>
              <w:t>ндивидуальные</w:t>
            </w:r>
            <w:r w:rsidRPr="007F45EB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Cs w:val="16"/>
              </w:rPr>
              <w:t>предприниматели</w:t>
            </w:r>
            <w:r w:rsidRPr="007F45EB">
              <w:rPr>
                <w:rFonts w:asciiTheme="minorHAnsi" w:hAnsiTheme="minorHAnsi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E6C1B" w:rsidRPr="007F45EB" w:rsidRDefault="003E6C1B" w:rsidP="009F7E3D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крестьянские или фермерские хозяйства</w:t>
            </w:r>
            <w:r w:rsidRPr="007F45EB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7F45EB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E6C1B" w:rsidRPr="007F45EB" w:rsidRDefault="003E6C1B" w:rsidP="009F7E3D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E6C1B" w:rsidRPr="007F45EB" w:rsidRDefault="003E6C1B" w:rsidP="009F7E3D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7F45EB">
              <w:rPr>
                <w:rFonts w:asciiTheme="minorHAnsi" w:hAnsiTheme="minorHAnsi"/>
                <w:szCs w:val="16"/>
              </w:rPr>
              <w:t>юридические лица МСП</w:t>
            </w:r>
            <w:r w:rsidRPr="007F45EB">
              <w:rPr>
                <w:rFonts w:asciiTheme="minorHAnsi" w:hAnsiTheme="minorHAnsi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E6C1B" w:rsidRPr="007F45EB" w:rsidRDefault="003E6C1B" w:rsidP="009F7E3D">
            <w:pPr>
              <w:pStyle w:val="aa"/>
              <w:ind w:left="-69" w:right="-113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индивидуальные предприниматели</w:t>
            </w:r>
            <w:r w:rsidRPr="007F45EB">
              <w:rPr>
                <w:rFonts w:asciiTheme="minorHAnsi" w:hAnsiTheme="minorHAnsi"/>
                <w:szCs w:val="16"/>
                <w:vertAlign w:val="superscript"/>
                <w:lang w:val="en-US"/>
              </w:rPr>
              <w:t>2</w:t>
            </w:r>
            <w:r w:rsidRPr="007F45EB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E6C1B" w:rsidRPr="007F45EB" w:rsidRDefault="003E6C1B" w:rsidP="009F7E3D">
            <w:pPr>
              <w:pStyle w:val="aa"/>
              <w:rPr>
                <w:rFonts w:asciiTheme="minorHAnsi" w:hAnsiTheme="minorHAnsi"/>
                <w:szCs w:val="16"/>
              </w:rPr>
            </w:pPr>
            <w:r w:rsidRPr="007F45EB">
              <w:rPr>
                <w:rFonts w:asciiTheme="minorHAnsi" w:hAnsiTheme="minorHAnsi"/>
                <w:szCs w:val="16"/>
              </w:rPr>
              <w:t>крестьянские фермерские хозяйства</w:t>
            </w:r>
            <w:r w:rsidRPr="007F45EB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7F45EB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7F45EB">
              <w:rPr>
                <w:rFonts w:asciiTheme="minorHAnsi" w:hAnsiTheme="minorHAnsi"/>
                <w:b/>
                <w:bCs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F45EB">
              <w:rPr>
                <w:rFonts w:asciiTheme="minorHAnsi" w:hAnsiTheme="minorHAnsi"/>
                <w:bCs/>
                <w:sz w:val="16"/>
                <w:szCs w:val="16"/>
              </w:rPr>
              <w:t>1 583 603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F45EB">
              <w:rPr>
                <w:rFonts w:asciiTheme="minorHAnsi" w:hAnsiTheme="minorHAnsi"/>
                <w:bCs/>
                <w:sz w:val="16"/>
                <w:szCs w:val="16"/>
              </w:rPr>
              <w:t>390 645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F45EB">
              <w:rPr>
                <w:rFonts w:asciiTheme="minorHAnsi" w:hAnsiTheme="minorHAnsi"/>
                <w:bCs/>
                <w:sz w:val="16"/>
                <w:szCs w:val="16"/>
              </w:rPr>
              <w:t>971 473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F45EB">
              <w:rPr>
                <w:rFonts w:asciiTheme="minorHAnsi" w:hAnsiTheme="minorHAnsi"/>
                <w:bCs/>
                <w:sz w:val="16"/>
                <w:szCs w:val="16"/>
              </w:rPr>
              <w:t>221 485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F45EB">
              <w:rPr>
                <w:rFonts w:asciiTheme="minorHAnsi" w:hAnsiTheme="minorHAnsi"/>
                <w:bCs/>
                <w:sz w:val="16"/>
                <w:szCs w:val="16"/>
              </w:rPr>
              <w:t>1 323 755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F45EB">
              <w:rPr>
                <w:rFonts w:asciiTheme="minorHAnsi" w:hAnsiTheme="minorHAnsi"/>
                <w:bCs/>
                <w:sz w:val="16"/>
                <w:szCs w:val="16"/>
              </w:rPr>
              <w:t>268 739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F45EB">
              <w:rPr>
                <w:rFonts w:asciiTheme="minorHAnsi" w:hAnsiTheme="minorHAnsi"/>
                <w:bCs/>
                <w:sz w:val="16"/>
                <w:szCs w:val="16"/>
              </w:rPr>
              <w:t>840 949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F45EB">
              <w:rPr>
                <w:rFonts w:asciiTheme="minorHAnsi" w:hAnsiTheme="minorHAnsi"/>
                <w:bCs/>
                <w:sz w:val="16"/>
                <w:szCs w:val="16"/>
              </w:rPr>
              <w:t>214 067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52 506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10 727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35 720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6 059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44 344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8 045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30 635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5 664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68 550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15 444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46 295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6 811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59 636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11 246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41 706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6 684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141 634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18 089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74 741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48 804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121 524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12 361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63 534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45 629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56 617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11 134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42 556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2 927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49 524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8 196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38 478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2 850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49 601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8 745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33 104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7 752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42 364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6 428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28 559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7 377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83 179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9 673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54 762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18 744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67 899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6 722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43 130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18 047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101 091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25 935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64 416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10 740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87 601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18 612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58 505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10 484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59 744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11 176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42 192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6 376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51 947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8 326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37 473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6 148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51 540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7 783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34 775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8 982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45 998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5 717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31 564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8 717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60 224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13 744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43 921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2 559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52 540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9 297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40 732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2 511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52 004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13 641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34 940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3 423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44 983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10 322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31 380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3 281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34 706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7 638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22 381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4 687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30 123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5 652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19 965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4 506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147 244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11 408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64 472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71 364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141 255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8 522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61 393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71 340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100 977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17 022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66 422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17 533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86 752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12 110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58 162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16 480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г.</w:t>
            </w: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>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167 469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69 137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97 964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135 976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49 049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86 647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280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г.</w:t>
            </w: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>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276 550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117 987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157 428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1 135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191 342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73 307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117 154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881</w:t>
            </w:r>
          </w:p>
        </w:tc>
      </w:tr>
      <w:tr w:rsidR="003E6C1B" w:rsidRPr="007F45EB" w:rsidTr="009F7E3D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E6C1B" w:rsidRPr="007F45EB" w:rsidRDefault="003E6C1B" w:rsidP="009F7E3D">
            <w:pPr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г.</w:t>
            </w: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>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79 967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21 362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55 384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3 221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69 947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14 827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51 932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E6C1B" w:rsidRPr="007F45EB" w:rsidRDefault="003E6C1B" w:rsidP="009F7E3D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3 188</w:t>
            </w:r>
          </w:p>
        </w:tc>
      </w:tr>
    </w:tbl>
    <w:p w:rsidR="003E6C1B" w:rsidRPr="007F45EB" w:rsidRDefault="003E6C1B" w:rsidP="003E6C1B">
      <w:pPr>
        <w:ind w:firstLine="284"/>
        <w:rPr>
          <w:rFonts w:asciiTheme="minorHAnsi" w:hAnsiTheme="minorHAnsi"/>
          <w:i/>
          <w:sz w:val="16"/>
          <w:szCs w:val="16"/>
        </w:rPr>
      </w:pPr>
      <w:r w:rsidRPr="007F45EB">
        <w:rPr>
          <w:rFonts w:asciiTheme="minorHAnsi" w:hAnsiTheme="minorHAnsi"/>
          <w:i/>
          <w:sz w:val="16"/>
          <w:szCs w:val="16"/>
          <w:vertAlign w:val="superscript"/>
        </w:rPr>
        <w:t xml:space="preserve">1) </w:t>
      </w:r>
      <w:r w:rsidRPr="007F45EB">
        <w:rPr>
          <w:rFonts w:asciiTheme="minorHAnsi" w:hAnsiTheme="minorHAnsi"/>
          <w:i/>
          <w:sz w:val="16"/>
          <w:szCs w:val="16"/>
        </w:rPr>
        <w:t>Оперативные данные.</w:t>
      </w:r>
    </w:p>
    <w:p w:rsidR="003E6C1B" w:rsidRPr="007F45EB" w:rsidRDefault="003E6C1B" w:rsidP="003E6C1B">
      <w:pPr>
        <w:ind w:firstLine="284"/>
        <w:rPr>
          <w:rFonts w:asciiTheme="minorHAnsi" w:hAnsiTheme="minorHAnsi"/>
          <w:i/>
          <w:sz w:val="16"/>
          <w:szCs w:val="16"/>
          <w:vertAlign w:val="superscript"/>
        </w:rPr>
      </w:pPr>
      <w:r w:rsidRPr="007F45EB">
        <w:rPr>
          <w:rFonts w:asciiTheme="minorHAnsi" w:hAnsiTheme="minorHAnsi"/>
          <w:i/>
          <w:sz w:val="16"/>
          <w:szCs w:val="16"/>
          <w:vertAlign w:val="superscript"/>
        </w:rPr>
        <w:t xml:space="preserve">2) </w:t>
      </w:r>
      <w:r w:rsidRPr="007F45EB">
        <w:rPr>
          <w:rFonts w:asciiTheme="minorHAnsi" w:hAnsiTheme="minorHAnsi"/>
          <w:i/>
          <w:sz w:val="16"/>
          <w:szCs w:val="16"/>
        </w:rPr>
        <w:t>Данные</w:t>
      </w:r>
      <w:r w:rsidRPr="007F45EB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7F45EB">
        <w:rPr>
          <w:rFonts w:asciiTheme="minorHAnsi" w:hAnsiTheme="minorHAnsi"/>
          <w:i/>
          <w:sz w:val="16"/>
          <w:szCs w:val="16"/>
        </w:rPr>
        <w:t>Статистического бизнес-регистра.</w:t>
      </w:r>
    </w:p>
    <w:p w:rsidR="006B4363" w:rsidRPr="007F45EB" w:rsidRDefault="006B4363" w:rsidP="003E6C1B">
      <w:pPr>
        <w:pageBreakBefore/>
        <w:rPr>
          <w:rFonts w:asciiTheme="minorHAnsi" w:hAnsiTheme="minorHAnsi"/>
          <w:b/>
        </w:rPr>
      </w:pPr>
      <w:r w:rsidRPr="007F45EB">
        <w:rPr>
          <w:rFonts w:asciiTheme="minorHAnsi" w:hAnsiTheme="minorHAnsi"/>
          <w:b/>
        </w:rPr>
        <w:lastRenderedPageBreak/>
        <w:t>8.8 Статистика конъюнктурных обследований</w:t>
      </w:r>
    </w:p>
    <w:p w:rsidR="006B4363" w:rsidRPr="007F45EB" w:rsidRDefault="006B4363" w:rsidP="006B4363">
      <w:pPr>
        <w:pStyle w:val="31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/>
          <w:sz w:val="10"/>
          <w:szCs w:val="10"/>
        </w:rPr>
      </w:pPr>
    </w:p>
    <w:p w:rsidR="006B4363" w:rsidRPr="007F45EB" w:rsidRDefault="006B4363" w:rsidP="006B4363">
      <w:pPr>
        <w:pStyle w:val="31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/>
          <w:sz w:val="16"/>
          <w:szCs w:val="16"/>
        </w:rPr>
      </w:pPr>
      <w:r w:rsidRPr="007F45EB">
        <w:rPr>
          <w:rFonts w:asciiTheme="minorHAnsi" w:hAnsiTheme="minorHAnsi"/>
        </w:rPr>
        <w:t>Индекс предпринимательской уверенности</w:t>
      </w:r>
      <w:r w:rsidRPr="007F45EB">
        <w:rPr>
          <w:rFonts w:asciiTheme="minorHAnsi" w:hAnsiTheme="minorHAnsi"/>
          <w:sz w:val="16"/>
          <w:szCs w:val="16"/>
        </w:rPr>
        <w:t xml:space="preserve"> </w:t>
      </w:r>
    </w:p>
    <w:tbl>
      <w:tblPr>
        <w:tblW w:w="0" w:type="auto"/>
        <w:tblLook w:val="04A0"/>
      </w:tblPr>
      <w:tblGrid>
        <w:gridCol w:w="4644"/>
        <w:gridCol w:w="5777"/>
      </w:tblGrid>
      <w:tr w:rsidR="006B4363" w:rsidRPr="007F45EB" w:rsidTr="005B3404">
        <w:tc>
          <w:tcPr>
            <w:tcW w:w="4644" w:type="dxa"/>
          </w:tcPr>
          <w:p w:rsidR="006B4363" w:rsidRPr="007F45EB" w:rsidRDefault="006B4363" w:rsidP="005B3404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777" w:type="dxa"/>
          </w:tcPr>
          <w:p w:rsidR="006B4363" w:rsidRPr="007F45EB" w:rsidRDefault="006B4363" w:rsidP="005B3404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</w:tr>
    </w:tbl>
    <w:p w:rsidR="006B4363" w:rsidRPr="007F45EB" w:rsidRDefault="006B4363" w:rsidP="006B4363">
      <w:pPr>
        <w:rPr>
          <w:rFonts w:asciiTheme="minorHAnsi" w:hAnsiTheme="minorHAnsi"/>
          <w:vanish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7"/>
        <w:gridCol w:w="1278"/>
        <w:gridCol w:w="1134"/>
        <w:gridCol w:w="1134"/>
      </w:tblGrid>
      <w:tr w:rsidR="006B4363" w:rsidRPr="007F45EB" w:rsidTr="005B3404">
        <w:trPr>
          <w:trHeight w:val="359"/>
        </w:trPr>
        <w:tc>
          <w:tcPr>
            <w:tcW w:w="957" w:type="dxa"/>
            <w:tcBorders>
              <w:bottom w:val="single" w:sz="4" w:space="0" w:color="auto"/>
            </w:tcBorders>
          </w:tcPr>
          <w:p w:rsidR="006B4363" w:rsidRPr="007F45EB" w:rsidRDefault="006B4363" w:rsidP="005B3404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/>
              </w:rPr>
            </w:pPr>
          </w:p>
        </w:tc>
        <w:tc>
          <w:tcPr>
            <w:tcW w:w="1278" w:type="dxa"/>
            <w:tcBorders>
              <w:bottom w:val="single" w:sz="4" w:space="0" w:color="auto"/>
            </w:tcBorders>
            <w:vAlign w:val="center"/>
          </w:tcPr>
          <w:p w:rsidR="006B4363" w:rsidRPr="007F45EB" w:rsidRDefault="006B4363" w:rsidP="005B3404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6B4363" w:rsidRPr="007F45EB" w:rsidRDefault="006B4363" w:rsidP="005B3404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Торговля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6B4363" w:rsidRPr="007F45EB" w:rsidRDefault="006B4363" w:rsidP="005B3404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Строительство</w:t>
            </w:r>
          </w:p>
        </w:tc>
      </w:tr>
      <w:tr w:rsidR="006B4363" w:rsidRPr="007F45EB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F45EB" w:rsidRDefault="006B4363" w:rsidP="005B3404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7F45EB">
              <w:rPr>
                <w:rFonts w:asciiTheme="minorHAnsi" w:hAnsiTheme="minorHAnsi"/>
              </w:rPr>
              <w:t>201</w:t>
            </w:r>
            <w:r w:rsidRPr="007F45EB">
              <w:rPr>
                <w:rFonts w:asciiTheme="minorHAnsi" w:hAnsiTheme="minorHAnsi"/>
                <w:lang w:val="kk-KZ"/>
              </w:rPr>
              <w:t>9</w:t>
            </w:r>
            <w:r w:rsidRPr="007F45EB">
              <w:rPr>
                <w:rFonts w:asciiTheme="minorHAnsi" w:hAnsiTheme="minorHAnsi"/>
              </w:rPr>
              <w:t>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6B4363" w:rsidRPr="007F45EB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F45EB" w:rsidRDefault="006B4363" w:rsidP="005B3404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lang w:val="en-US"/>
              </w:rPr>
              <w:t xml:space="preserve">I </w:t>
            </w:r>
            <w:r w:rsidRPr="007F45EB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7F45EB">
              <w:rPr>
                <w:rFonts w:asciiTheme="minorHAnsi" w:hAnsiTheme="minorHAnsi"/>
                <w:sz w:val="16"/>
                <w:szCs w:val="16"/>
                <w:lang w:val="en-US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7F45EB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6B4363" w:rsidRPr="007F45EB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F45EB" w:rsidRDefault="006B4363" w:rsidP="005B3404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7F45EB">
              <w:rPr>
                <w:rFonts w:asciiTheme="minorHAnsi" w:hAnsiTheme="minorHAnsi"/>
                <w:lang w:val="en-US"/>
              </w:rPr>
              <w:t>II</w:t>
            </w:r>
            <w:r w:rsidRPr="007F45EB">
              <w:rPr>
                <w:rFonts w:asciiTheme="minorHAnsi" w:hAnsiTheme="minorHAnsi"/>
                <w:lang w:val="kk-KZ"/>
              </w:rPr>
              <w:t xml:space="preserve"> 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7F45EB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</w:tr>
      <w:tr w:rsidR="006B4363" w:rsidRPr="007F45EB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F45EB" w:rsidRDefault="006B4363" w:rsidP="005B3404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ІІІ </w:t>
            </w:r>
            <w:r w:rsidRPr="007F45EB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7F45EB">
              <w:rPr>
                <w:rFonts w:asciiTheme="minorHAnsi" w:hAnsiTheme="minorHAnsi"/>
                <w:sz w:val="16"/>
                <w:szCs w:val="16"/>
                <w:lang w:val="en-US"/>
              </w:rPr>
              <w:t>3</w:t>
            </w:r>
          </w:p>
        </w:tc>
      </w:tr>
      <w:tr w:rsidR="006B4363" w:rsidRPr="007F45EB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F45EB" w:rsidRDefault="006B4363" w:rsidP="005B3404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en-US"/>
              </w:rPr>
              <w:t>IV</w:t>
            </w:r>
            <w:r w:rsidRPr="007F45EB">
              <w:rPr>
                <w:rFonts w:asciiTheme="minorHAnsi" w:hAnsiTheme="minorHAnsi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7F45EB">
              <w:rPr>
                <w:rFonts w:asciiTheme="minorHAnsi" w:hAnsiTheme="minorHAnsi"/>
                <w:sz w:val="16"/>
                <w:szCs w:val="16"/>
                <w:lang w:val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7F45EB">
              <w:rPr>
                <w:rFonts w:asciiTheme="minorHAnsi" w:hAnsiTheme="minorHAnsi"/>
                <w:sz w:val="16"/>
                <w:szCs w:val="16"/>
                <w:lang w:val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6B4363" w:rsidRPr="007F45EB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F45EB" w:rsidRDefault="006B4363" w:rsidP="005B3404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20</w:t>
            </w:r>
            <w:r w:rsidRPr="007F45EB">
              <w:rPr>
                <w:rFonts w:asciiTheme="minorHAnsi" w:hAnsiTheme="minorHAnsi"/>
                <w:lang w:val="en-US"/>
              </w:rPr>
              <w:t>20</w:t>
            </w:r>
            <w:r w:rsidRPr="007F45EB">
              <w:rPr>
                <w:rFonts w:asciiTheme="minorHAnsi" w:hAnsiTheme="minorHAnsi"/>
              </w:rPr>
              <w:t>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6B4363" w:rsidRPr="007F45EB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F45EB" w:rsidRDefault="006B4363" w:rsidP="005B3404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lang w:val="en-US"/>
              </w:rPr>
              <w:t xml:space="preserve">I </w:t>
            </w:r>
            <w:r w:rsidRPr="007F45EB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F45EB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</w:tbl>
    <w:p w:rsidR="006B4363" w:rsidRPr="007F45EB" w:rsidRDefault="006B4363" w:rsidP="006B4363">
      <w:pPr>
        <w:ind w:left="-1134" w:hanging="284"/>
        <w:jc w:val="right"/>
        <w:rPr>
          <w:rFonts w:asciiTheme="minorHAnsi" w:hAnsiTheme="minorHAnsi"/>
          <w:noProof/>
          <w:sz w:val="16"/>
          <w:szCs w:val="16"/>
        </w:rPr>
      </w:pPr>
      <w:r w:rsidRPr="007F45EB">
        <w:rPr>
          <w:rFonts w:asciiTheme="minorHAnsi" w:hAnsiTheme="minorHAnsi"/>
          <w:noProof/>
          <w:sz w:val="16"/>
          <w:szCs w:val="16"/>
        </w:rPr>
        <w:drawing>
          <wp:inline distT="0" distB="0" distL="0" distR="0">
            <wp:extent cx="3473450" cy="1441450"/>
            <wp:effectExtent l="0" t="0" r="0" b="6350"/>
            <wp:docPr id="58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3446" cy="14455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4363" w:rsidRPr="007F45EB" w:rsidRDefault="006B4363" w:rsidP="006B4363">
      <w:pPr>
        <w:ind w:left="-1134" w:hanging="284"/>
        <w:jc w:val="both"/>
        <w:rPr>
          <w:rFonts w:asciiTheme="minorHAnsi" w:hAnsiTheme="minorHAnsi"/>
          <w:noProof/>
          <w:sz w:val="16"/>
          <w:szCs w:val="16"/>
        </w:rPr>
      </w:pPr>
    </w:p>
    <w:p w:rsidR="006B4363" w:rsidRPr="007F45EB" w:rsidRDefault="006B4363" w:rsidP="006B4363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</w:p>
    <w:p w:rsidR="006B4363" w:rsidRPr="007F45EB" w:rsidRDefault="006B4363" w:rsidP="006B4363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7F45EB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промышленности в </w:t>
      </w:r>
      <w:r w:rsidRPr="007F45EB">
        <w:rPr>
          <w:rFonts w:asciiTheme="minorHAnsi" w:hAnsiTheme="minorHAnsi"/>
          <w:sz w:val="18"/>
          <w:szCs w:val="18"/>
          <w:lang w:val="en-US"/>
        </w:rPr>
        <w:t>I</w:t>
      </w:r>
      <w:r w:rsidRPr="007F45EB">
        <w:rPr>
          <w:rFonts w:asciiTheme="minorHAnsi" w:hAnsiTheme="minorHAnsi"/>
          <w:sz w:val="18"/>
          <w:szCs w:val="18"/>
        </w:rPr>
        <w:t xml:space="preserve"> квартале 2020г. составил (</w:t>
      </w:r>
      <w:r w:rsidRPr="007F45EB">
        <w:rPr>
          <w:rFonts w:asciiTheme="minorHAnsi" w:hAnsiTheme="minorHAnsi"/>
          <w:sz w:val="18"/>
          <w:szCs w:val="18"/>
          <w:lang w:val="kk-KZ"/>
        </w:rPr>
        <w:t>+2</w:t>
      </w:r>
      <w:r w:rsidRPr="007F45EB">
        <w:rPr>
          <w:rFonts w:asciiTheme="minorHAnsi" w:hAnsiTheme="minorHAnsi"/>
          <w:sz w:val="18"/>
          <w:szCs w:val="18"/>
        </w:rPr>
        <w:t>%).</w:t>
      </w:r>
    </w:p>
    <w:p w:rsidR="006B4363" w:rsidRPr="007F45EB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F45EB">
        <w:rPr>
          <w:rFonts w:asciiTheme="minorHAnsi" w:hAnsiTheme="minorHAnsi"/>
          <w:sz w:val="18"/>
          <w:szCs w:val="18"/>
        </w:rPr>
        <w:t>75% руководителей</w:t>
      </w:r>
      <w:r w:rsidRPr="007F45EB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F45EB">
        <w:rPr>
          <w:rFonts w:asciiTheme="minorHAnsi" w:hAnsiTheme="minorHAnsi"/>
          <w:sz w:val="18"/>
          <w:szCs w:val="18"/>
        </w:rPr>
        <w:t>предприятий промышленности</w:t>
      </w:r>
      <w:r w:rsidRPr="007F45EB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F45EB">
        <w:rPr>
          <w:rFonts w:asciiTheme="minorHAnsi" w:hAnsiTheme="minorHAnsi"/>
          <w:sz w:val="18"/>
          <w:szCs w:val="18"/>
        </w:rPr>
        <w:t xml:space="preserve">в </w:t>
      </w:r>
      <w:r w:rsidRPr="007F45EB">
        <w:rPr>
          <w:rFonts w:asciiTheme="minorHAnsi" w:hAnsiTheme="minorHAnsi"/>
          <w:sz w:val="18"/>
          <w:szCs w:val="18"/>
          <w:lang w:val="en-US"/>
        </w:rPr>
        <w:t>I</w:t>
      </w:r>
      <w:r w:rsidRPr="007F45EB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7F45EB">
        <w:rPr>
          <w:rFonts w:asciiTheme="minorHAnsi" w:hAnsiTheme="minorHAnsi"/>
          <w:sz w:val="18"/>
          <w:szCs w:val="18"/>
          <w:lang w:val="kk-KZ"/>
        </w:rPr>
        <w:t>ли</w:t>
      </w:r>
      <w:r w:rsidRPr="007F45EB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6B4363" w:rsidRPr="007F45EB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F45EB">
        <w:rPr>
          <w:rFonts w:asciiTheme="minorHAnsi" w:hAnsiTheme="minorHAnsi"/>
          <w:sz w:val="18"/>
          <w:szCs w:val="18"/>
        </w:rPr>
        <w:t xml:space="preserve">64% предприятий ожидают неизменность финансово-хозяйственной деятельности по сравнению с текущим моментом, 14% - улучшение и 13% - </w:t>
      </w:r>
      <w:r w:rsidRPr="007F45EB">
        <w:rPr>
          <w:rFonts w:asciiTheme="minorHAnsi" w:hAnsiTheme="minorHAnsi"/>
          <w:sz w:val="18"/>
          <w:szCs w:val="18"/>
          <w:lang w:val="kk-KZ"/>
        </w:rPr>
        <w:t>ухудшение</w:t>
      </w:r>
      <w:r w:rsidRPr="007F45EB">
        <w:rPr>
          <w:rFonts w:asciiTheme="minorHAnsi" w:hAnsiTheme="minorHAnsi"/>
          <w:sz w:val="18"/>
          <w:szCs w:val="18"/>
        </w:rPr>
        <w:t>.</w:t>
      </w:r>
    </w:p>
    <w:p w:rsidR="006B4363" w:rsidRPr="007F45EB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F45EB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в </w:t>
      </w:r>
      <w:r w:rsidRPr="007F45EB">
        <w:rPr>
          <w:rFonts w:asciiTheme="minorHAnsi" w:hAnsiTheme="minorHAnsi"/>
          <w:sz w:val="18"/>
          <w:szCs w:val="18"/>
          <w:lang w:val="en-US"/>
        </w:rPr>
        <w:t>I</w:t>
      </w:r>
      <w:r w:rsidRPr="007F45EB">
        <w:rPr>
          <w:rFonts w:asciiTheme="minorHAnsi" w:hAnsiTheme="minorHAnsi"/>
          <w:sz w:val="18"/>
          <w:szCs w:val="18"/>
        </w:rPr>
        <w:t xml:space="preserve"> квартале 2020г. составил </w:t>
      </w:r>
      <w:r w:rsidRPr="007F45EB">
        <w:rPr>
          <w:rFonts w:asciiTheme="minorHAnsi" w:hAnsiTheme="minorHAnsi"/>
          <w:sz w:val="18"/>
          <w:szCs w:val="18"/>
          <w:lang w:val="kk-KZ"/>
        </w:rPr>
        <w:t>(-11</w:t>
      </w:r>
      <w:r w:rsidRPr="007F45EB">
        <w:rPr>
          <w:rFonts w:asciiTheme="minorHAnsi" w:hAnsiTheme="minorHAnsi"/>
          <w:sz w:val="18"/>
          <w:szCs w:val="18"/>
        </w:rPr>
        <w:t>%).</w:t>
      </w:r>
    </w:p>
    <w:p w:rsidR="006B4363" w:rsidRPr="007F45EB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F45EB">
        <w:rPr>
          <w:rFonts w:asciiTheme="minorHAnsi" w:hAnsiTheme="minorHAnsi"/>
          <w:sz w:val="18"/>
          <w:szCs w:val="18"/>
        </w:rPr>
        <w:t xml:space="preserve">67% руководителей предприятий торговли в </w:t>
      </w:r>
      <w:r w:rsidRPr="007F45EB">
        <w:rPr>
          <w:rFonts w:asciiTheme="minorHAnsi" w:hAnsiTheme="minorHAnsi"/>
          <w:sz w:val="18"/>
          <w:szCs w:val="18"/>
          <w:lang w:val="en-US"/>
        </w:rPr>
        <w:t>I</w:t>
      </w:r>
      <w:r w:rsidRPr="007F45EB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7F45EB">
        <w:rPr>
          <w:rFonts w:asciiTheme="minorHAnsi" w:hAnsiTheme="minorHAnsi"/>
          <w:sz w:val="18"/>
          <w:szCs w:val="18"/>
          <w:lang w:val="kk-KZ"/>
        </w:rPr>
        <w:t>ли</w:t>
      </w:r>
      <w:r w:rsidRPr="007F45EB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6B4363" w:rsidRPr="007F45EB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F45EB">
        <w:rPr>
          <w:rFonts w:asciiTheme="minorHAnsi" w:hAnsiTheme="minorHAnsi"/>
          <w:sz w:val="18"/>
          <w:szCs w:val="18"/>
        </w:rPr>
        <w:t>58% предприятий ожидают</w:t>
      </w:r>
      <w:r w:rsidRPr="007F45EB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F45EB">
        <w:rPr>
          <w:rFonts w:asciiTheme="minorHAnsi" w:hAnsiTheme="minorHAnsi"/>
          <w:sz w:val="18"/>
          <w:szCs w:val="18"/>
        </w:rPr>
        <w:t xml:space="preserve">неизменность финансово-хозяйственной деятельности по сравнению с текущим моментом, 17% - улучшение и   15 - </w:t>
      </w:r>
      <w:r w:rsidRPr="007F45EB">
        <w:rPr>
          <w:rFonts w:asciiTheme="minorHAnsi" w:hAnsiTheme="minorHAnsi"/>
          <w:sz w:val="18"/>
          <w:szCs w:val="18"/>
          <w:lang w:val="kk-KZ"/>
        </w:rPr>
        <w:t>ухудшение</w:t>
      </w:r>
      <w:r w:rsidRPr="007F45EB">
        <w:rPr>
          <w:rFonts w:asciiTheme="minorHAnsi" w:hAnsiTheme="minorHAnsi"/>
          <w:sz w:val="18"/>
          <w:szCs w:val="18"/>
        </w:rPr>
        <w:t>.</w:t>
      </w:r>
    </w:p>
    <w:p w:rsidR="006B4363" w:rsidRPr="007F45EB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F45EB">
        <w:rPr>
          <w:rFonts w:asciiTheme="minorHAnsi" w:hAnsiTheme="minorHAnsi"/>
          <w:sz w:val="18"/>
          <w:szCs w:val="18"/>
        </w:rPr>
        <w:t>Индекс</w:t>
      </w:r>
      <w:r w:rsidRPr="007F45EB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F45EB">
        <w:rPr>
          <w:rFonts w:asciiTheme="minorHAnsi" w:hAnsiTheme="minorHAnsi"/>
          <w:sz w:val="18"/>
          <w:szCs w:val="18"/>
        </w:rPr>
        <w:t>предпринимательской уверенности строительства, характеризующий деловую активность опрошенных организаций в</w:t>
      </w:r>
      <w:r w:rsidRPr="007F45EB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F45EB">
        <w:rPr>
          <w:rFonts w:asciiTheme="minorHAnsi" w:hAnsiTheme="minorHAnsi"/>
          <w:sz w:val="18"/>
          <w:szCs w:val="18"/>
          <w:lang w:val="en-US"/>
        </w:rPr>
        <w:t>I</w:t>
      </w:r>
      <w:r w:rsidRPr="007F45EB">
        <w:rPr>
          <w:rFonts w:asciiTheme="minorHAnsi" w:hAnsiTheme="minorHAnsi"/>
          <w:sz w:val="18"/>
          <w:szCs w:val="18"/>
        </w:rPr>
        <w:t xml:space="preserve"> квартале 2020г. составил (</w:t>
      </w:r>
      <w:r w:rsidRPr="007F45EB">
        <w:rPr>
          <w:rFonts w:asciiTheme="minorHAnsi" w:hAnsiTheme="minorHAnsi"/>
          <w:sz w:val="18"/>
          <w:szCs w:val="18"/>
          <w:lang w:val="kk-KZ"/>
        </w:rPr>
        <w:t>-2</w:t>
      </w:r>
      <w:r w:rsidRPr="007F45EB">
        <w:rPr>
          <w:rFonts w:asciiTheme="minorHAnsi" w:hAnsiTheme="minorHAnsi"/>
          <w:sz w:val="18"/>
          <w:szCs w:val="18"/>
        </w:rPr>
        <w:t xml:space="preserve">%). </w:t>
      </w:r>
    </w:p>
    <w:p w:rsidR="006B4363" w:rsidRPr="007F45EB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F45EB">
        <w:rPr>
          <w:rFonts w:asciiTheme="minorHAnsi" w:hAnsiTheme="minorHAnsi"/>
          <w:sz w:val="18"/>
          <w:szCs w:val="18"/>
        </w:rPr>
        <w:t>75%</w:t>
      </w:r>
      <w:r w:rsidRPr="007F45EB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F45EB">
        <w:rPr>
          <w:rFonts w:asciiTheme="minorHAnsi" w:hAnsiTheme="minorHAnsi"/>
          <w:sz w:val="18"/>
          <w:szCs w:val="18"/>
        </w:rPr>
        <w:t xml:space="preserve">руководителей предприятий строительства в </w:t>
      </w:r>
      <w:r w:rsidRPr="007F45EB">
        <w:rPr>
          <w:rFonts w:asciiTheme="minorHAnsi" w:hAnsiTheme="minorHAnsi"/>
          <w:sz w:val="18"/>
          <w:szCs w:val="18"/>
          <w:lang w:val="en-US"/>
        </w:rPr>
        <w:t>I</w:t>
      </w:r>
      <w:r w:rsidRPr="007F45EB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7F45EB">
        <w:rPr>
          <w:rFonts w:asciiTheme="minorHAnsi" w:hAnsiTheme="minorHAnsi"/>
          <w:sz w:val="18"/>
          <w:szCs w:val="18"/>
          <w:lang w:val="kk-KZ"/>
        </w:rPr>
        <w:t>ли</w:t>
      </w:r>
      <w:r w:rsidRPr="007F45EB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6B4363" w:rsidRPr="007F45EB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F45EB">
        <w:rPr>
          <w:rFonts w:asciiTheme="minorHAnsi" w:hAnsiTheme="minorHAnsi"/>
          <w:sz w:val="18"/>
          <w:szCs w:val="18"/>
        </w:rPr>
        <w:t>57%</w:t>
      </w:r>
      <w:r w:rsidRPr="007F45EB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F45EB">
        <w:rPr>
          <w:rFonts w:asciiTheme="minorHAnsi" w:hAnsiTheme="minorHAnsi"/>
          <w:sz w:val="18"/>
          <w:szCs w:val="18"/>
        </w:rPr>
        <w:t xml:space="preserve">предприятий ожидают неизменность финансово-хозяйственной деятельности по сравнению с текущим моментом, </w:t>
      </w:r>
      <w:bookmarkStart w:id="0" w:name="_GoBack"/>
      <w:bookmarkEnd w:id="0"/>
      <w:r w:rsidRPr="007F45EB">
        <w:rPr>
          <w:rFonts w:asciiTheme="minorHAnsi" w:hAnsiTheme="minorHAnsi"/>
          <w:sz w:val="18"/>
          <w:szCs w:val="18"/>
        </w:rPr>
        <w:t xml:space="preserve"> 24% - улучшени</w:t>
      </w:r>
      <w:r w:rsidRPr="007F45EB">
        <w:rPr>
          <w:rFonts w:asciiTheme="minorHAnsi" w:hAnsiTheme="minorHAnsi"/>
          <w:sz w:val="18"/>
          <w:szCs w:val="18"/>
          <w:lang w:val="kk-KZ"/>
        </w:rPr>
        <w:t>е</w:t>
      </w:r>
      <w:r w:rsidRPr="007F45EB">
        <w:rPr>
          <w:rFonts w:asciiTheme="minorHAnsi" w:hAnsiTheme="minorHAnsi"/>
          <w:sz w:val="18"/>
          <w:szCs w:val="18"/>
        </w:rPr>
        <w:t xml:space="preserve"> и 10% - </w:t>
      </w:r>
      <w:r w:rsidRPr="007F45EB">
        <w:rPr>
          <w:rFonts w:asciiTheme="minorHAnsi" w:hAnsiTheme="minorHAnsi"/>
          <w:sz w:val="18"/>
          <w:szCs w:val="18"/>
          <w:lang w:val="kk-KZ"/>
        </w:rPr>
        <w:t>ухудшение</w:t>
      </w:r>
      <w:r w:rsidRPr="007F45EB">
        <w:rPr>
          <w:rFonts w:asciiTheme="minorHAnsi" w:hAnsiTheme="minorHAnsi"/>
          <w:sz w:val="18"/>
          <w:szCs w:val="18"/>
        </w:rPr>
        <w:t>.</w:t>
      </w:r>
    </w:p>
    <w:p w:rsidR="006B4363" w:rsidRPr="007F45EB" w:rsidRDefault="006B4363" w:rsidP="006B4363">
      <w:pPr>
        <w:pStyle w:val="a7"/>
        <w:rPr>
          <w:rFonts w:asciiTheme="minorHAnsi" w:hAnsiTheme="minorHAnsi"/>
          <w:sz w:val="18"/>
          <w:szCs w:val="18"/>
          <w:lang w:val="kk-KZ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2268"/>
        <w:gridCol w:w="1843"/>
        <w:gridCol w:w="1559"/>
      </w:tblGrid>
      <w:tr w:rsidR="006B4363" w:rsidRPr="007F45EB" w:rsidTr="005B3404">
        <w:tc>
          <w:tcPr>
            <w:tcW w:w="4644" w:type="dxa"/>
            <w:vMerge w:val="restart"/>
          </w:tcPr>
          <w:p w:rsidR="006B4363" w:rsidRPr="007F45EB" w:rsidRDefault="006B4363" w:rsidP="005B3404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vMerge w:val="restart"/>
            <w:vAlign w:val="center"/>
          </w:tcPr>
          <w:p w:rsidR="006B4363" w:rsidRPr="007F45EB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402" w:type="dxa"/>
            <w:gridSpan w:val="2"/>
            <w:vAlign w:val="center"/>
          </w:tcPr>
          <w:p w:rsidR="006B4363" w:rsidRPr="007F45EB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Индекс предпринимательской уверенности,</w:t>
            </w:r>
          </w:p>
          <w:p w:rsidR="006B4363" w:rsidRPr="007F45EB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6B4363" w:rsidRPr="007F45EB" w:rsidTr="005B3404">
        <w:tc>
          <w:tcPr>
            <w:tcW w:w="4644" w:type="dxa"/>
            <w:vMerge/>
            <w:tcBorders>
              <w:bottom w:val="single" w:sz="4" w:space="0" w:color="auto"/>
            </w:tcBorders>
          </w:tcPr>
          <w:p w:rsidR="006B4363" w:rsidRPr="007F45EB" w:rsidRDefault="006B4363" w:rsidP="005B3404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vAlign w:val="center"/>
          </w:tcPr>
          <w:p w:rsidR="006B4363" w:rsidRPr="007F45EB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6B4363" w:rsidRPr="007F45EB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7F45EB">
              <w:rPr>
                <w:rFonts w:asciiTheme="minorHAnsi" w:hAnsiTheme="minorHAnsi"/>
                <w:sz w:val="16"/>
                <w:szCs w:val="16"/>
                <w:lang w:val="en-US"/>
              </w:rPr>
              <w:t xml:space="preserve"> IV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 xml:space="preserve"> квартал 2019г.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6B4363" w:rsidRPr="007F45EB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7F45EB">
              <w:rPr>
                <w:rFonts w:asciiTheme="minorHAnsi" w:hAnsiTheme="minorHAnsi"/>
                <w:sz w:val="16"/>
                <w:szCs w:val="16"/>
                <w:lang w:val="en-US"/>
              </w:rPr>
              <w:t>I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 xml:space="preserve"> квартал 2020г.</w:t>
            </w:r>
          </w:p>
        </w:tc>
      </w:tr>
      <w:tr w:rsidR="006B4363" w:rsidRPr="007F45EB" w:rsidTr="005B3404">
        <w:trPr>
          <w:trHeight w:val="317"/>
        </w:trPr>
        <w:tc>
          <w:tcPr>
            <w:tcW w:w="464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6B4363" w:rsidRPr="007F45EB" w:rsidRDefault="006B4363" w:rsidP="005B340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Промышленность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7F45EB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845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</w:tr>
      <w:tr w:rsidR="006B4363" w:rsidRPr="007F45EB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F45EB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</w:rPr>
              <w:t>Горнодобывающая</w:t>
            </w:r>
            <w:r w:rsidRPr="007F45EB">
              <w:rPr>
                <w:rFonts w:asciiTheme="minorHAnsi" w:hAnsi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102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</w:tr>
      <w:tr w:rsidR="006B4363" w:rsidRPr="007F45EB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F45EB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Обрабатывающая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561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+4</w:t>
            </w:r>
          </w:p>
        </w:tc>
      </w:tr>
      <w:tr w:rsidR="006B4363" w:rsidRPr="007F45EB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F45EB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 xml:space="preserve">Электроснабжение, </w:t>
            </w:r>
            <w:r w:rsidRPr="007F45EB">
              <w:rPr>
                <w:rFonts w:asciiTheme="minorHAnsi" w:hAnsi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116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+32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+10</w:t>
            </w:r>
          </w:p>
        </w:tc>
      </w:tr>
      <w:tr w:rsidR="006B4363" w:rsidRPr="007F45EB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F45EB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</w:rPr>
              <w:t>Водоснабжение</w:t>
            </w:r>
            <w:r w:rsidRPr="007F45EB">
              <w:rPr>
                <w:rFonts w:asciiTheme="minorHAnsi" w:hAnsi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66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+6</w:t>
            </w:r>
          </w:p>
        </w:tc>
      </w:tr>
      <w:tr w:rsidR="006B4363" w:rsidRPr="007F45EB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7F45EB" w:rsidRDefault="006B4363" w:rsidP="005B340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7F45EB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1 440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</w:tr>
      <w:tr w:rsidR="006B4363" w:rsidRPr="007F45EB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7F45EB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7F45EB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80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-20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-28</w:t>
            </w:r>
          </w:p>
        </w:tc>
      </w:tr>
      <w:tr w:rsidR="006B4363" w:rsidRPr="007F45EB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7F45EB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7F45EB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847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</w:tr>
      <w:tr w:rsidR="006B4363" w:rsidRPr="007F45EB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7F45EB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7F45EB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513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-6</w:t>
            </w:r>
          </w:p>
        </w:tc>
      </w:tr>
      <w:tr w:rsidR="006B4363" w:rsidRPr="007F45EB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7F45EB" w:rsidRDefault="006B4363" w:rsidP="005B340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Строительство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7F45EB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382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6B4363" w:rsidRPr="007F45EB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F45EB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Государственная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-25</w:t>
            </w:r>
          </w:p>
        </w:tc>
      </w:tr>
      <w:tr w:rsidR="006B4363" w:rsidRPr="007F45EB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F45EB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Частная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369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6B4363" w:rsidRPr="007F45EB" w:rsidTr="005B3404">
        <w:tc>
          <w:tcPr>
            <w:tcW w:w="46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B4363" w:rsidRPr="007F45EB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 xml:space="preserve">Иностранная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B4363" w:rsidRPr="007F45EB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F45EB">
              <w:rPr>
                <w:rFonts w:asciiTheme="minorHAnsi" w:hAnsiTheme="minorHAnsi"/>
                <w:lang w:val="kk-KZ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B4363" w:rsidRPr="007F45EB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-7</w:t>
            </w:r>
          </w:p>
        </w:tc>
      </w:tr>
    </w:tbl>
    <w:p w:rsidR="006B4363" w:rsidRPr="007F45EB" w:rsidRDefault="006B4363" w:rsidP="006B4363">
      <w:pPr>
        <w:shd w:val="clear" w:color="auto" w:fill="FFFFFF"/>
        <w:ind w:firstLine="539"/>
        <w:jc w:val="both"/>
        <w:rPr>
          <w:rFonts w:asciiTheme="minorHAnsi" w:hAnsiTheme="minorHAnsi"/>
          <w:sz w:val="16"/>
          <w:szCs w:val="16"/>
        </w:rPr>
      </w:pPr>
    </w:p>
    <w:p w:rsidR="006B4363" w:rsidRPr="007F45EB" w:rsidRDefault="006B4363" w:rsidP="006B4363">
      <w:pPr>
        <w:jc w:val="both"/>
        <w:rPr>
          <w:rFonts w:asciiTheme="minorHAnsi" w:hAnsiTheme="minorHAnsi"/>
          <w:sz w:val="16"/>
          <w:szCs w:val="16"/>
        </w:rPr>
      </w:pPr>
      <w:r w:rsidRPr="007F45EB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6B4363" w:rsidRPr="007F45EB" w:rsidRDefault="006B4363" w:rsidP="006B4363">
      <w:pPr>
        <w:ind w:firstLine="540"/>
        <w:jc w:val="both"/>
        <w:rPr>
          <w:rFonts w:asciiTheme="minorHAnsi" w:hAnsiTheme="minorHAnsi"/>
          <w:sz w:val="16"/>
          <w:szCs w:val="16"/>
        </w:rPr>
      </w:pPr>
      <w:r w:rsidRPr="007F45EB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6B4363" w:rsidRPr="007F45EB" w:rsidRDefault="006B4363" w:rsidP="006B4363">
      <w:pPr>
        <w:ind w:firstLine="540"/>
        <w:jc w:val="both"/>
        <w:rPr>
          <w:rFonts w:asciiTheme="minorHAnsi" w:hAnsiTheme="minorHAnsi"/>
          <w:i/>
          <w:sz w:val="16"/>
          <w:szCs w:val="16"/>
        </w:rPr>
      </w:pPr>
      <w:r w:rsidRPr="007F45EB">
        <w:rPr>
          <w:rFonts w:asciiTheme="minorHAnsi" w:hAnsi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7F45EB">
        <w:rPr>
          <w:rFonts w:asciiTheme="minorHAnsi" w:hAnsiTheme="minorHAnsi"/>
          <w:i/>
          <w:sz w:val="16"/>
          <w:szCs w:val="16"/>
        </w:rPr>
        <w:t>.</w:t>
      </w:r>
    </w:p>
    <w:p w:rsidR="00FE15FD" w:rsidRPr="007F45EB" w:rsidRDefault="00FE15FD" w:rsidP="00FE15FD">
      <w:pPr>
        <w:pStyle w:val="2"/>
        <w:rPr>
          <w:rFonts w:asciiTheme="minorHAnsi" w:hAnsiTheme="minorHAnsi"/>
          <w:i w:val="0"/>
        </w:rPr>
      </w:pPr>
      <w:r w:rsidRPr="007F45EB">
        <w:rPr>
          <w:rFonts w:asciiTheme="minorHAnsi" w:hAnsiTheme="minorHAnsi"/>
          <w:i w:val="0"/>
        </w:rPr>
        <w:lastRenderedPageBreak/>
        <w:t>9. Финансовая система</w:t>
      </w:r>
    </w:p>
    <w:p w:rsidR="00FE15FD" w:rsidRPr="007F45EB" w:rsidRDefault="00FE15FD" w:rsidP="00FE15FD">
      <w:pPr>
        <w:pStyle w:val="22"/>
        <w:rPr>
          <w:rFonts w:asciiTheme="minorHAnsi" w:hAnsiTheme="minorHAnsi" w:cs="Arial"/>
          <w:szCs w:val="24"/>
        </w:rPr>
      </w:pPr>
      <w:r w:rsidRPr="007F45EB">
        <w:rPr>
          <w:rFonts w:asciiTheme="minorHAnsi" w:hAnsiTheme="minorHAnsi" w:cs="Arial"/>
          <w:szCs w:val="24"/>
        </w:rPr>
        <w:t>9.1 Государственные финансы</w:t>
      </w:r>
    </w:p>
    <w:p w:rsidR="00FE15FD" w:rsidRPr="007F45EB" w:rsidRDefault="00FE15FD" w:rsidP="00FE15FD">
      <w:pPr>
        <w:pStyle w:val="22"/>
        <w:rPr>
          <w:rFonts w:asciiTheme="minorHAnsi" w:hAnsiTheme="minorHAnsi" w:cs="Arial"/>
          <w:b w:val="0"/>
          <w:sz w:val="20"/>
        </w:rPr>
      </w:pPr>
      <w:r w:rsidRPr="007F45EB">
        <w:rPr>
          <w:rFonts w:asciiTheme="minorHAnsi" w:hAnsiTheme="minorHAnsi" w:cs="Arial"/>
          <w:b w:val="0"/>
          <w:i/>
          <w:sz w:val="18"/>
          <w:szCs w:val="16"/>
        </w:rPr>
        <w:t>По данным МФ</w:t>
      </w:r>
    </w:p>
    <w:tbl>
      <w:tblPr>
        <w:tblW w:w="10212" w:type="dxa"/>
        <w:tblInd w:w="108" w:type="dxa"/>
        <w:tblLayout w:type="fixed"/>
        <w:tblLook w:val="01E0"/>
      </w:tblPr>
      <w:tblGrid>
        <w:gridCol w:w="3688"/>
        <w:gridCol w:w="6524"/>
      </w:tblGrid>
      <w:tr w:rsidR="00FE15FD" w:rsidRPr="007F45EB" w:rsidTr="00FE15FD">
        <w:trPr>
          <w:trHeight w:val="2166"/>
        </w:trPr>
        <w:tc>
          <w:tcPr>
            <w:tcW w:w="3686" w:type="dxa"/>
            <w:hideMark/>
          </w:tcPr>
          <w:p w:rsidR="00FE15FD" w:rsidRPr="007F45EB" w:rsidRDefault="00FE15FD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Январь-март </w:t>
            </w:r>
            <w:r w:rsidRPr="007F45EB">
              <w:rPr>
                <w:rFonts w:asciiTheme="minorHAnsi" w:hAnsiTheme="minorHAnsi" w:cs="Arial"/>
                <w:szCs w:val="16"/>
              </w:rPr>
              <w:t>2020</w:t>
            </w:r>
            <w:r w:rsidRPr="007F45EB">
              <w:rPr>
                <w:rFonts w:asciiTheme="minorHAnsi" w:hAnsiTheme="minorHAnsi" w:cs="Arial"/>
                <w:szCs w:val="16"/>
                <w:lang w:val="kk-KZ"/>
              </w:rPr>
              <w:t>г.</w:t>
            </w:r>
          </w:p>
          <w:p w:rsidR="00FE15FD" w:rsidRPr="007F45EB" w:rsidRDefault="00FE15FD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  <w:tbl>
            <w:tblPr>
              <w:tblW w:w="3432" w:type="dxa"/>
              <w:tblLayout w:type="fixed"/>
              <w:tblLook w:val="01E0"/>
            </w:tblPr>
            <w:tblGrid>
              <w:gridCol w:w="3432"/>
            </w:tblGrid>
            <w:tr w:rsidR="00FE15FD" w:rsidRPr="007F45EB">
              <w:tc>
                <w:tcPr>
                  <w:tcW w:w="3436" w:type="dxa"/>
                  <w:hideMark/>
                </w:tcPr>
                <w:p w:rsidR="00FE15FD" w:rsidRPr="007F45EB" w:rsidRDefault="00FE15FD">
                  <w:pPr>
                    <w:pStyle w:val="ac"/>
                    <w:tabs>
                      <w:tab w:val="left" w:pos="3045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Доходы…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……....……..………..….....................3 340,8</w:t>
                  </w:r>
                </w:p>
              </w:tc>
            </w:tr>
            <w:tr w:rsidR="00FE15FD" w:rsidRPr="007F45EB">
              <w:tc>
                <w:tcPr>
                  <w:tcW w:w="3436" w:type="dxa"/>
                  <w:hideMark/>
                </w:tcPr>
                <w:p w:rsidR="00FE15FD" w:rsidRPr="007F45EB" w:rsidRDefault="00FE15FD">
                  <w:pPr>
                    <w:pStyle w:val="ac"/>
                    <w:tabs>
                      <w:tab w:val="left" w:pos="3045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Затраты…..…...……………….….......................3 232,4</w:t>
                  </w:r>
                </w:p>
              </w:tc>
            </w:tr>
            <w:tr w:rsidR="00FE15FD" w:rsidRPr="007F45EB">
              <w:tc>
                <w:tcPr>
                  <w:tcW w:w="3436" w:type="dxa"/>
                  <w:hideMark/>
                </w:tcPr>
                <w:p w:rsidR="00FE15FD" w:rsidRPr="007F45EB" w:rsidRDefault="00FE15FD">
                  <w:pPr>
                    <w:pStyle w:val="ac"/>
                    <w:tabs>
                      <w:tab w:val="left" w:pos="3153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Чистое бюджетное</w:t>
                  </w:r>
                </w:p>
                <w:p w:rsidR="00FE15FD" w:rsidRPr="007F45EB" w:rsidRDefault="00FE15FD">
                  <w:pPr>
                    <w:pStyle w:val="ac"/>
                    <w:tabs>
                      <w:tab w:val="left" w:pos="3153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кредитование..............................................100,8</w:t>
                  </w:r>
                </w:p>
              </w:tc>
            </w:tr>
            <w:tr w:rsidR="00FE15FD" w:rsidRPr="007F45EB">
              <w:tc>
                <w:tcPr>
                  <w:tcW w:w="3436" w:type="dxa"/>
                  <w:hideMark/>
                </w:tcPr>
                <w:p w:rsidR="00FE15FD" w:rsidRPr="007F45EB" w:rsidRDefault="00FE15FD">
                  <w:pPr>
                    <w:pStyle w:val="ac"/>
                    <w:tabs>
                      <w:tab w:val="left" w:pos="3153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FE15FD" w:rsidRPr="007F45EB" w:rsidRDefault="00FE15FD">
                  <w:pPr>
                    <w:pStyle w:val="ac"/>
                    <w:tabs>
                      <w:tab w:val="left" w:pos="3153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с финансовыми активами........................................................42,4</w:t>
                  </w:r>
                </w:p>
              </w:tc>
            </w:tr>
            <w:tr w:rsidR="00FE15FD" w:rsidRPr="007F45EB">
              <w:tc>
                <w:tcPr>
                  <w:tcW w:w="3436" w:type="dxa"/>
                  <w:hideMark/>
                </w:tcPr>
                <w:p w:rsidR="00FE15FD" w:rsidRPr="007F45EB" w:rsidRDefault="00FE15FD">
                  <w:pPr>
                    <w:pStyle w:val="ac"/>
                    <w:tabs>
                      <w:tab w:val="left" w:pos="3045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Профицит бюджета…………..........................</w:t>
                  </w: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-34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,8</w:t>
                  </w:r>
                </w:p>
              </w:tc>
            </w:tr>
          </w:tbl>
          <w:p w:rsidR="00FE15FD" w:rsidRPr="007F45EB" w:rsidRDefault="00FE15FD">
            <w:pPr>
              <w:pStyle w:val="af1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6520" w:type="dxa"/>
            <w:hideMark/>
          </w:tcPr>
          <w:p w:rsidR="00FE15FD" w:rsidRPr="007F45EB" w:rsidRDefault="00FE15FD">
            <w:pPr>
              <w:pStyle w:val="a9"/>
              <w:spacing w:before="0" w:after="0"/>
              <w:ind w:right="-108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за период, млрд.тенге</w:t>
            </w:r>
          </w:p>
          <w:p w:rsidR="00FE15FD" w:rsidRPr="007F45EB" w:rsidRDefault="00FE15FD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023360" cy="1760220"/>
                  <wp:effectExtent l="0" t="0" r="0" b="0"/>
                  <wp:docPr id="40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</w:tc>
      </w:tr>
    </w:tbl>
    <w:p w:rsidR="00FE15FD" w:rsidRPr="007F45EB" w:rsidRDefault="00FE15FD" w:rsidP="00FE15FD">
      <w:pPr>
        <w:pStyle w:val="aff0"/>
        <w:rPr>
          <w:rFonts w:asciiTheme="minorHAnsi" w:hAnsiTheme="minorHAnsi" w:cs="Arial"/>
          <w:b/>
          <w:i w:val="0"/>
          <w:sz w:val="28"/>
          <w:szCs w:val="18"/>
          <w:lang w:val="kk-KZ"/>
        </w:rPr>
      </w:pPr>
      <w:r w:rsidRPr="007F45EB">
        <w:rPr>
          <w:rFonts w:asciiTheme="minorHAnsi" w:hAnsiTheme="minorHAnsi" w:cs="Arial"/>
          <w:b/>
          <w:i w:val="0"/>
          <w:sz w:val="20"/>
          <w:szCs w:val="18"/>
        </w:rPr>
        <w:t xml:space="preserve">Доходы бюджета </w:t>
      </w:r>
      <w:r w:rsidRPr="007F45EB">
        <w:rPr>
          <w:rFonts w:asciiTheme="minorHAnsi" w:hAnsiTheme="minorHAnsi" w:cs="Arial"/>
          <w:b/>
          <w:i w:val="0"/>
          <w:sz w:val="20"/>
          <w:szCs w:val="18"/>
          <w:lang w:val="kk-KZ"/>
        </w:rPr>
        <w:t>за январь-март 2020 года</w:t>
      </w:r>
    </w:p>
    <w:tbl>
      <w:tblPr>
        <w:tblW w:w="1021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2"/>
        <w:gridCol w:w="851"/>
        <w:gridCol w:w="994"/>
        <w:gridCol w:w="992"/>
        <w:gridCol w:w="992"/>
        <w:gridCol w:w="992"/>
        <w:gridCol w:w="992"/>
        <w:gridCol w:w="709"/>
        <w:gridCol w:w="1135"/>
        <w:gridCol w:w="993"/>
      </w:tblGrid>
      <w:tr w:rsidR="00FE15FD" w:rsidRPr="007F45EB" w:rsidTr="00FE15FD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E15FD" w:rsidRPr="007F45EB" w:rsidRDefault="00FE15FD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E15FD" w:rsidRPr="007F45EB" w:rsidRDefault="00FE15FD">
            <w:pPr>
              <w:pStyle w:val="aa"/>
              <w:tabs>
                <w:tab w:val="left" w:pos="944"/>
              </w:tabs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FE15FD" w:rsidRPr="007F45EB" w:rsidTr="00FE15FD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Январь-март 2020г. к январю-марту 2019г.,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Январь-март 2020г. к январю-марту 2019г.,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Январь-март 2020г. к январю-марту 2019г., в процентах</w:t>
            </w:r>
          </w:p>
        </w:tc>
      </w:tr>
      <w:tr w:rsidR="00FE15FD" w:rsidRPr="007F45EB" w:rsidTr="00FE15FD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3 340,8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114,1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2 690,4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109,8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1 422,8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133,7</w:t>
            </w:r>
          </w:p>
        </w:tc>
      </w:tr>
      <w:tr w:rsidR="00FE15FD" w:rsidRPr="007F45EB" w:rsidTr="00FE15FD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2 104,5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63,0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101,8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1 374,3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51,1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89,7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730,2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51,3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136,5</w:t>
            </w:r>
          </w:p>
        </w:tc>
      </w:tr>
      <w:tr w:rsidR="00FE15FD" w:rsidRPr="007F45EB" w:rsidTr="00FE15FD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41,1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88,3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27,9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86,0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13,1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0,9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90,8</w:t>
            </w:r>
          </w:p>
        </w:tc>
      </w:tr>
      <w:tr w:rsidR="00FE15FD" w:rsidRPr="007F45EB" w:rsidTr="00FE15FD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16,2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68,6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0,3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16,2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1,2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76,4</w:t>
            </w:r>
          </w:p>
        </w:tc>
      </w:tr>
      <w:tr w:rsidR="00FE15FD" w:rsidRPr="007F45EB" w:rsidTr="00FE15FD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1 179,0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35,3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149,2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1 288,2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47,9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146,0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663,3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46,6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134,4</w:t>
            </w:r>
          </w:p>
        </w:tc>
      </w:tr>
    </w:tbl>
    <w:p w:rsidR="00FE15FD" w:rsidRPr="007F45EB" w:rsidRDefault="00FE15FD" w:rsidP="00FE15FD">
      <w:pPr>
        <w:pStyle w:val="31"/>
        <w:spacing w:before="240" w:after="120"/>
        <w:rPr>
          <w:rFonts w:asciiTheme="minorHAnsi" w:hAnsiTheme="minorHAnsi" w:cs="Arial"/>
          <w:lang w:val="kk-KZ"/>
        </w:rPr>
      </w:pPr>
      <w:r w:rsidRPr="007F45EB">
        <w:rPr>
          <w:rFonts w:asciiTheme="minorHAnsi" w:hAnsiTheme="minorHAnsi" w:cs="Arial"/>
        </w:rPr>
        <w:t>Налоговые поступления</w:t>
      </w:r>
      <w:r w:rsidRPr="007F45EB">
        <w:rPr>
          <w:rFonts w:asciiTheme="minorHAnsi" w:hAnsiTheme="minorHAnsi" w:cs="Arial"/>
          <w:lang w:val="kk-KZ"/>
        </w:rPr>
        <w:t xml:space="preserve"> государственного бюджета за январь-март 2020 года</w:t>
      </w:r>
    </w:p>
    <w:tbl>
      <w:tblPr>
        <w:tblW w:w="10212" w:type="dxa"/>
        <w:tblInd w:w="108" w:type="dxa"/>
        <w:tblLayout w:type="fixed"/>
        <w:tblLook w:val="01E0"/>
      </w:tblPr>
      <w:tblGrid>
        <w:gridCol w:w="3830"/>
        <w:gridCol w:w="6382"/>
      </w:tblGrid>
      <w:tr w:rsidR="00FE15FD" w:rsidRPr="007F45EB" w:rsidTr="00FE15FD">
        <w:trPr>
          <w:trHeight w:val="52"/>
        </w:trPr>
        <w:tc>
          <w:tcPr>
            <w:tcW w:w="3828" w:type="dxa"/>
            <w:hideMark/>
          </w:tcPr>
          <w:p w:rsidR="00FE15FD" w:rsidRPr="007F45EB" w:rsidRDefault="00FE15FD">
            <w:pPr>
              <w:pStyle w:val="a9"/>
              <w:tabs>
                <w:tab w:val="left" w:pos="3754"/>
              </w:tabs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млрд. тенге</w:t>
            </w:r>
          </w:p>
        </w:tc>
        <w:tc>
          <w:tcPr>
            <w:tcW w:w="6378" w:type="dxa"/>
            <w:hideMark/>
          </w:tcPr>
          <w:p w:rsidR="00FE15FD" w:rsidRPr="007F45EB" w:rsidRDefault="00FE15FD">
            <w:pPr>
              <w:pStyle w:val="a9"/>
              <w:ind w:right="-108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в процентах</w:t>
            </w:r>
          </w:p>
        </w:tc>
      </w:tr>
      <w:tr w:rsidR="00FE15FD" w:rsidRPr="007F45EB" w:rsidTr="00FE15FD">
        <w:trPr>
          <w:trHeight w:val="3597"/>
        </w:trPr>
        <w:tc>
          <w:tcPr>
            <w:tcW w:w="3828" w:type="dxa"/>
            <w:hideMark/>
          </w:tcPr>
          <w:p w:rsidR="00FE15FD" w:rsidRPr="007F45EB" w:rsidRDefault="00FE15FD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2324100" cy="2141220"/>
                  <wp:effectExtent l="0" t="0" r="0" b="0"/>
                  <wp:docPr id="39" name="Диаграмма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9"/>
                          <pic:cNvPicPr>
                            <a:picLocks noChangeArrowheads="1"/>
                          </pic:cNvPicPr>
                        </pic:nvPicPr>
                        <pic:blipFill>
                          <a:blip r:embed="rId99" cstate="print"/>
                          <a:srcRect l="-1610" t="-10168" r="-5026" b="-4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2141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  <w:hideMark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FE15FD" w:rsidRPr="007F45EB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15FD" w:rsidRPr="007F45EB" w:rsidRDefault="00FE15FD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E15FD" w:rsidRPr="007F45EB" w:rsidRDefault="00FE15FD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E15FD" w:rsidRPr="007F45EB" w:rsidRDefault="00FE15FD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Январь-март 2020г. к январю-марту 2019г., в процентах</w:t>
                  </w:r>
                </w:p>
              </w:tc>
            </w:tr>
            <w:tr w:rsidR="00FE15FD" w:rsidRPr="007F45EB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FE15FD" w:rsidRPr="007F45EB" w:rsidRDefault="00FE15FD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10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,</w:t>
                  </w: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</w:t>
                  </w:r>
                </w:p>
              </w:tc>
            </w:tr>
            <w:tr w:rsidR="00FE15FD" w:rsidRPr="007F45EB">
              <w:trPr>
                <w:trHeight w:val="153"/>
              </w:trPr>
              <w:tc>
                <w:tcPr>
                  <w:tcW w:w="2763" w:type="dxa"/>
                  <w:hideMark/>
                </w:tcPr>
                <w:p w:rsidR="00FE15FD" w:rsidRPr="007F45EB" w:rsidRDefault="00FE15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28,1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99,7</w:t>
                  </w:r>
                </w:p>
              </w:tc>
            </w:tr>
            <w:tr w:rsidR="00FE15FD" w:rsidRPr="007F45EB">
              <w:trPr>
                <w:trHeight w:val="123"/>
              </w:trPr>
              <w:tc>
                <w:tcPr>
                  <w:tcW w:w="2763" w:type="dxa"/>
                  <w:hideMark/>
                </w:tcPr>
                <w:p w:rsidR="00FE15FD" w:rsidRPr="007F45EB" w:rsidRDefault="00FE15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23,4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105,2</w:t>
                  </w:r>
                </w:p>
              </w:tc>
            </w:tr>
            <w:tr w:rsidR="00FE15FD" w:rsidRPr="007F45EB">
              <w:trPr>
                <w:trHeight w:val="212"/>
              </w:trPr>
              <w:tc>
                <w:tcPr>
                  <w:tcW w:w="2763" w:type="dxa"/>
                  <w:hideMark/>
                </w:tcPr>
                <w:p w:rsidR="00FE15FD" w:rsidRPr="007F45EB" w:rsidRDefault="00FE15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13,4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82,0</w:t>
                  </w:r>
                </w:p>
              </w:tc>
            </w:tr>
            <w:tr w:rsidR="00FE15FD" w:rsidRPr="007F45EB">
              <w:trPr>
                <w:trHeight w:val="144"/>
              </w:trPr>
              <w:tc>
                <w:tcPr>
                  <w:tcW w:w="2763" w:type="dxa"/>
                  <w:hideMark/>
                </w:tcPr>
                <w:p w:rsidR="00FE15FD" w:rsidRPr="007F45EB" w:rsidRDefault="00FE15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11,4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119,4</w:t>
                  </w:r>
                </w:p>
              </w:tc>
            </w:tr>
            <w:tr w:rsidR="00FE15FD" w:rsidRPr="007F45EB">
              <w:trPr>
                <w:trHeight w:val="154"/>
              </w:trPr>
              <w:tc>
                <w:tcPr>
                  <w:tcW w:w="2763" w:type="dxa"/>
                  <w:hideMark/>
                </w:tcPr>
                <w:p w:rsidR="00FE15FD" w:rsidRPr="007F45EB" w:rsidRDefault="00FE15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9,0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120,4</w:t>
                  </w:r>
                </w:p>
              </w:tc>
            </w:tr>
            <w:tr w:rsidR="00FE15FD" w:rsidRPr="007F45EB">
              <w:trPr>
                <w:trHeight w:val="154"/>
              </w:trPr>
              <w:tc>
                <w:tcPr>
                  <w:tcW w:w="2763" w:type="dxa"/>
                  <w:hideMark/>
                </w:tcPr>
                <w:p w:rsidR="00FE15FD" w:rsidRPr="007F45EB" w:rsidRDefault="00FE15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4,7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84,6</w:t>
                  </w:r>
                </w:p>
              </w:tc>
            </w:tr>
            <w:tr w:rsidR="00FE15FD" w:rsidRPr="007F45EB">
              <w:trPr>
                <w:trHeight w:val="154"/>
              </w:trPr>
              <w:tc>
                <w:tcPr>
                  <w:tcW w:w="2763" w:type="dxa"/>
                  <w:hideMark/>
                </w:tcPr>
                <w:p w:rsidR="00FE15FD" w:rsidRPr="007F45EB" w:rsidRDefault="00FE15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140,0</w:t>
                  </w:r>
                </w:p>
              </w:tc>
            </w:tr>
            <w:tr w:rsidR="00FE15FD" w:rsidRPr="007F45EB">
              <w:trPr>
                <w:trHeight w:val="154"/>
              </w:trPr>
              <w:tc>
                <w:tcPr>
                  <w:tcW w:w="2763" w:type="dxa"/>
                  <w:hideMark/>
                </w:tcPr>
                <w:p w:rsidR="00FE15FD" w:rsidRPr="007F45EB" w:rsidRDefault="00FE15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4,2</w:t>
                  </w:r>
                </w:p>
              </w:tc>
              <w:tc>
                <w:tcPr>
                  <w:tcW w:w="2132" w:type="dxa"/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97,1</w:t>
                  </w:r>
                </w:p>
              </w:tc>
            </w:tr>
            <w:tr w:rsidR="00FE15FD" w:rsidRPr="007F45EB">
              <w:trPr>
                <w:trHeight w:val="248"/>
              </w:trPr>
              <w:tc>
                <w:tcPr>
                  <w:tcW w:w="276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FE15FD" w:rsidRPr="007F45EB" w:rsidRDefault="00FE15FD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213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E15FD" w:rsidRPr="007F45EB" w:rsidRDefault="00FE15FD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96,3</w:t>
                  </w:r>
                </w:p>
              </w:tc>
            </w:tr>
          </w:tbl>
          <w:p w:rsidR="00FE15FD" w:rsidRPr="007F45EB" w:rsidRDefault="00FE15FD">
            <w:pPr>
              <w:pStyle w:val="a9"/>
              <w:ind w:right="-108"/>
              <w:jc w:val="center"/>
              <w:rPr>
                <w:rFonts w:asciiTheme="minorHAnsi" w:hAnsiTheme="minorHAnsi" w:cs="Arial"/>
                <w:szCs w:val="16"/>
              </w:rPr>
            </w:pPr>
          </w:p>
        </w:tc>
      </w:tr>
    </w:tbl>
    <w:p w:rsidR="00FE15FD" w:rsidRPr="007F45EB" w:rsidRDefault="00FE15FD" w:rsidP="00FE15FD">
      <w:pPr>
        <w:pStyle w:val="31"/>
        <w:pageBreakBefore/>
        <w:spacing w:before="240" w:after="120" w:line="276" w:lineRule="auto"/>
        <w:rPr>
          <w:rFonts w:asciiTheme="minorHAnsi" w:hAnsiTheme="minorHAnsi" w:cs="Arial"/>
          <w:lang w:val="kk-KZ"/>
        </w:rPr>
      </w:pPr>
      <w:r w:rsidRPr="007F45EB">
        <w:rPr>
          <w:rFonts w:asciiTheme="minorHAnsi" w:hAnsiTheme="minorHAnsi" w:cs="Arial"/>
        </w:rPr>
        <w:lastRenderedPageBreak/>
        <w:t>Затраты бюджета за январь-</w:t>
      </w:r>
      <w:r w:rsidRPr="007F45EB">
        <w:rPr>
          <w:rFonts w:asciiTheme="minorHAnsi" w:hAnsiTheme="minorHAnsi" w:cs="Arial"/>
          <w:lang w:val="kk-KZ"/>
        </w:rPr>
        <w:t>март</w:t>
      </w:r>
      <w:r w:rsidRPr="007F45EB">
        <w:rPr>
          <w:rFonts w:asciiTheme="minorHAnsi" w:hAnsiTheme="minorHAnsi" w:cs="Arial"/>
        </w:rPr>
        <w:t xml:space="preserve"> 2020 года</w:t>
      </w:r>
    </w:p>
    <w:tbl>
      <w:tblPr>
        <w:tblW w:w="1021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49"/>
        <w:gridCol w:w="1134"/>
        <w:gridCol w:w="993"/>
        <w:gridCol w:w="852"/>
        <w:gridCol w:w="993"/>
        <w:gridCol w:w="993"/>
        <w:gridCol w:w="852"/>
        <w:gridCol w:w="993"/>
        <w:gridCol w:w="993"/>
      </w:tblGrid>
      <w:tr w:rsidR="00FE15FD" w:rsidRPr="007F45EB" w:rsidTr="00FE15FD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E15FD" w:rsidRPr="007F45EB" w:rsidRDefault="00FE15FD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E15FD" w:rsidRPr="007F45EB" w:rsidRDefault="00FE15FD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FE15FD" w:rsidRPr="007F45EB" w:rsidTr="00FE15FD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Январь-март 2020г. к январю-марту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 w:val="10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Январь-март 2020г. к январю-марту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E15FD" w:rsidRPr="007F45EB" w:rsidRDefault="00FE15FD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F45EB">
              <w:rPr>
                <w:rFonts w:asciiTheme="minorHAnsi" w:hAnsiTheme="minorHAnsi" w:cs="Arial"/>
                <w:szCs w:val="16"/>
                <w:lang w:val="kk-KZ"/>
              </w:rPr>
              <w:t>Январь-март 2020г. к январю-марту 2019г., в процентах</w:t>
            </w:r>
          </w:p>
        </w:tc>
      </w:tr>
      <w:tr w:rsidR="00FE15FD" w:rsidRPr="007F45EB" w:rsidTr="00FE15FD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3 232,4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115,0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2 846,2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114,0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1 158,6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127,1</w:t>
            </w:r>
          </w:p>
        </w:tc>
      </w:tr>
      <w:tr w:rsidR="00FE15FD" w:rsidRPr="007F45EB" w:rsidTr="00FE15FD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FE15FD" w:rsidRPr="007F45EB" w:rsidRDefault="00FE15FD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F45EB">
              <w:rPr>
                <w:rFonts w:asciiTheme="minorHAnsi" w:hAnsiTheme="minorHAnsi" w:cs="Arial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209,4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6,5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113,1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155,6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5,5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104,0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55,5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4,8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154,5</w:t>
            </w:r>
          </w:p>
        </w:tc>
      </w:tr>
      <w:tr w:rsidR="00FE15FD" w:rsidRPr="007F45EB" w:rsidTr="00FE15FD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F45EB">
              <w:rPr>
                <w:rFonts w:asciiTheme="minorHAnsi" w:hAnsiTheme="minorHAnsi" w:cs="Arial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144,4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4,5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83,8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141,6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83,3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2,8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0,2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124,3</w:t>
            </w:r>
          </w:p>
        </w:tc>
      </w:tr>
      <w:tr w:rsidR="00FE15FD" w:rsidRPr="007F45EB" w:rsidTr="00FE15FD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FE15FD" w:rsidRPr="007F45EB" w:rsidRDefault="00FE15FD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F45EB">
              <w:rPr>
                <w:rFonts w:asciiTheme="minorHAnsi" w:hAnsiTheme="minorHAnsi" w:cs="Arial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174,5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5,4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106,1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142,9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102,1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31,6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2,7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115,4</w:t>
            </w:r>
          </w:p>
        </w:tc>
      </w:tr>
      <w:tr w:rsidR="00FE15FD" w:rsidRPr="007F45EB" w:rsidTr="00FE15FD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F45EB">
              <w:rPr>
                <w:rFonts w:asciiTheme="minorHAnsi" w:hAnsiTheme="minorHAnsi" w:cs="Arial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675,1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20,9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134,9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216,0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7,6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142,7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544,4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47,0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141,2</w:t>
            </w:r>
          </w:p>
        </w:tc>
      </w:tr>
      <w:tr w:rsidR="00FE15FD" w:rsidRPr="007F45EB" w:rsidTr="00FE15FD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F45EB">
              <w:rPr>
                <w:rFonts w:asciiTheme="minorHAnsi" w:hAnsiTheme="minorHAnsi" w:cs="Arial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392,4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114,5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382,0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13,4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113,9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18,2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94,2</w:t>
            </w:r>
          </w:p>
        </w:tc>
      </w:tr>
      <w:tr w:rsidR="00FE15FD" w:rsidRPr="007F45EB" w:rsidTr="00FE15FD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FE15FD" w:rsidRPr="007F45EB" w:rsidRDefault="00FE15FD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F45EB">
              <w:rPr>
                <w:rFonts w:asciiTheme="minorHAnsi" w:hAnsiTheme="minorHAnsi" w:cs="Arial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894,7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27,7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114,4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856,3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30,1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114,9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57,7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126,9</w:t>
            </w:r>
          </w:p>
        </w:tc>
      </w:tr>
      <w:tr w:rsidR="00FE15FD" w:rsidRPr="007F45EB" w:rsidTr="00FE15FD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F45EB">
              <w:rPr>
                <w:rFonts w:asciiTheme="minorHAnsi" w:hAnsiTheme="minorHAnsi" w:cs="Arial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741,9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22,9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111,6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951,8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33,4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118,2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448,4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38,7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E15FD" w:rsidRPr="007F45EB" w:rsidRDefault="00FE15FD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113,4</w:t>
            </w:r>
          </w:p>
        </w:tc>
      </w:tr>
    </w:tbl>
    <w:p w:rsidR="00FE15FD" w:rsidRPr="007F45EB" w:rsidRDefault="00FE15FD" w:rsidP="00FE15FD">
      <w:pPr>
        <w:pStyle w:val="af3"/>
        <w:jc w:val="left"/>
        <w:rPr>
          <w:rFonts w:asciiTheme="minorHAnsi" w:hAnsiTheme="minorHAnsi" w:cs="Arial"/>
        </w:rPr>
      </w:pPr>
    </w:p>
    <w:p w:rsidR="00DE4044" w:rsidRPr="007F45EB" w:rsidRDefault="00DE4044" w:rsidP="00DE4044">
      <w:pPr>
        <w:pStyle w:val="22"/>
        <w:pageBreakBefore/>
        <w:rPr>
          <w:rFonts w:asciiTheme="minorHAnsi" w:hAnsiTheme="minorHAnsi" w:cs="Arial"/>
          <w:lang w:val="kk-KZ"/>
        </w:rPr>
      </w:pPr>
      <w:r w:rsidRPr="007F45EB">
        <w:rPr>
          <w:rFonts w:asciiTheme="minorHAnsi" w:hAnsiTheme="minorHAnsi" w:cs="Arial"/>
          <w:lang w:val="kk-KZ"/>
        </w:rPr>
        <w:lastRenderedPageBreak/>
        <w:t>9.2 Денежно</w:t>
      </w:r>
      <w:r w:rsidRPr="007F45EB">
        <w:rPr>
          <w:rFonts w:asciiTheme="minorHAnsi" w:hAnsiTheme="minorHAnsi" w:cs="Arial"/>
        </w:rPr>
        <w:t>-</w:t>
      </w:r>
      <w:r w:rsidRPr="007F45EB">
        <w:rPr>
          <w:rFonts w:asciiTheme="minorHAnsi" w:hAnsiTheme="minorHAnsi" w:cs="Arial"/>
          <w:lang w:val="kk-KZ"/>
        </w:rPr>
        <w:t>кредитная статистика</w:t>
      </w:r>
    </w:p>
    <w:p w:rsidR="00DE4044" w:rsidRPr="007F45EB" w:rsidRDefault="00DE4044" w:rsidP="00DE4044">
      <w:pPr>
        <w:pStyle w:val="afb"/>
        <w:ind w:left="0"/>
        <w:rPr>
          <w:rFonts w:asciiTheme="minorHAnsi" w:hAnsiTheme="minorHAnsi" w:cs="Arial"/>
          <w:sz w:val="18"/>
        </w:rPr>
      </w:pPr>
      <w:r w:rsidRPr="007F45EB">
        <w:rPr>
          <w:rFonts w:asciiTheme="minorHAnsi" w:hAnsiTheme="minorHAnsi" w:cs="Arial"/>
          <w:sz w:val="18"/>
          <w:lang w:val="kk-KZ"/>
        </w:rPr>
        <w:t>П</w:t>
      </w:r>
      <w:r w:rsidRPr="007F45EB">
        <w:rPr>
          <w:rFonts w:asciiTheme="minorHAnsi" w:hAnsiTheme="minorHAnsi" w:cs="Arial"/>
          <w:sz w:val="18"/>
        </w:rPr>
        <w:t>о данным НБ</w:t>
      </w:r>
    </w:p>
    <w:tbl>
      <w:tblPr>
        <w:tblW w:w="10212" w:type="dxa"/>
        <w:tblInd w:w="108" w:type="dxa"/>
        <w:tblLayout w:type="fixed"/>
        <w:tblLook w:val="01E0"/>
      </w:tblPr>
      <w:tblGrid>
        <w:gridCol w:w="3553"/>
        <w:gridCol w:w="6659"/>
      </w:tblGrid>
      <w:tr w:rsidR="00DE4044" w:rsidRPr="007F45EB" w:rsidTr="00DE4044">
        <w:trPr>
          <w:trHeight w:val="406"/>
        </w:trPr>
        <w:tc>
          <w:tcPr>
            <w:tcW w:w="10206" w:type="dxa"/>
            <w:gridSpan w:val="2"/>
            <w:vAlign w:val="center"/>
            <w:hideMark/>
          </w:tcPr>
          <w:p w:rsidR="00DE4044" w:rsidRPr="007F45EB" w:rsidRDefault="00DE4044">
            <w:pPr>
              <w:pStyle w:val="aff3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/>
                <w:b/>
              </w:rPr>
              <w:t>Денежная база (резервные деньги)</w:t>
            </w:r>
          </w:p>
        </w:tc>
      </w:tr>
      <w:tr w:rsidR="00DE4044" w:rsidRPr="007F45EB" w:rsidTr="00DE4044">
        <w:trPr>
          <w:trHeight w:val="3478"/>
        </w:trPr>
        <w:tc>
          <w:tcPr>
            <w:tcW w:w="3551" w:type="dxa"/>
            <w:hideMark/>
          </w:tcPr>
          <w:tbl>
            <w:tblPr>
              <w:tblW w:w="3336" w:type="dxa"/>
              <w:tblLayout w:type="fixed"/>
              <w:tblLook w:val="01E0"/>
            </w:tblPr>
            <w:tblGrid>
              <w:gridCol w:w="3336"/>
            </w:tblGrid>
            <w:tr w:rsidR="00DE4044" w:rsidRPr="007F45EB">
              <w:trPr>
                <w:trHeight w:val="411"/>
              </w:trPr>
              <w:tc>
                <w:tcPr>
                  <w:tcW w:w="3335" w:type="dxa"/>
                  <w:hideMark/>
                </w:tcPr>
                <w:tbl>
                  <w:tblPr>
                    <w:tblW w:w="3120" w:type="dxa"/>
                    <w:tblLayout w:type="fixed"/>
                    <w:tblLook w:val="01E0"/>
                  </w:tblPr>
                  <w:tblGrid>
                    <w:gridCol w:w="3120"/>
                  </w:tblGrid>
                  <w:tr w:rsidR="00DE4044" w:rsidRPr="007F45EB">
                    <w:trPr>
                      <w:trHeight w:val="411"/>
                    </w:trPr>
                    <w:tc>
                      <w:tcPr>
                        <w:tcW w:w="3119" w:type="dxa"/>
                        <w:hideMark/>
                      </w:tcPr>
                      <w:p w:rsidR="00DE4044" w:rsidRPr="007F45EB" w:rsidRDefault="00DE4044">
                        <w:pPr>
                          <w:pStyle w:val="af3"/>
                          <w:ind w:right="-45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7F45EB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DE4044" w:rsidRPr="007F45EB" w:rsidRDefault="00DE4044">
                        <w:pPr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7F45EB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Март 2019г................................6 248,4</w:t>
                        </w:r>
                      </w:p>
                      <w:p w:rsidR="00DE4044" w:rsidRPr="007F45EB" w:rsidRDefault="00DE4044">
                        <w:pPr>
                          <w:rPr>
                            <w:rFonts w:asciiTheme="minorHAnsi" w:hAnsiTheme="minorHAnsi"/>
                          </w:rPr>
                        </w:pPr>
                        <w:r w:rsidRPr="007F45EB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Март 2020г................................8 652,5</w:t>
                        </w:r>
                      </w:p>
                    </w:tc>
                  </w:tr>
                  <w:tr w:rsidR="00DE4044" w:rsidRPr="007F45EB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DE4044" w:rsidRPr="007F45EB" w:rsidRDefault="00DE4044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="Arial"/>
                            <w:szCs w:val="16"/>
                          </w:rPr>
                        </w:pPr>
                      </w:p>
                    </w:tc>
                  </w:tr>
                  <w:tr w:rsidR="00DE4044" w:rsidRPr="007F45EB">
                    <w:trPr>
                      <w:trHeight w:val="74"/>
                    </w:trPr>
                    <w:tc>
                      <w:tcPr>
                        <w:tcW w:w="3119" w:type="dxa"/>
                        <w:hideMark/>
                      </w:tcPr>
                      <w:p w:rsidR="00DE4044" w:rsidRPr="007F45EB" w:rsidRDefault="00DE4044">
                        <w:pPr>
                          <w:pStyle w:val="af3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7F45EB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DE4044" w:rsidRPr="007F45EB">
                    <w:trPr>
                      <w:trHeight w:val="184"/>
                    </w:trPr>
                    <w:tc>
                      <w:tcPr>
                        <w:tcW w:w="3119" w:type="dxa"/>
                        <w:hideMark/>
                      </w:tcPr>
                      <w:p w:rsidR="00DE4044" w:rsidRPr="007F45EB" w:rsidRDefault="00DE4044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7F45EB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 xml:space="preserve">Март </w:t>
                        </w:r>
                        <w:r w:rsidRPr="007F45EB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2019г.....................................95,8</w:t>
                        </w:r>
                      </w:p>
                      <w:p w:rsidR="00DE4044" w:rsidRPr="007F45EB" w:rsidRDefault="00DE4044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7F45EB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Март 2020г</w:t>
                        </w:r>
                        <w:r w:rsidRPr="007F45EB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...................................135,3</w:t>
                        </w:r>
                      </w:p>
                    </w:tc>
                  </w:tr>
                </w:tbl>
                <w:p w:rsidR="00DE4044" w:rsidRPr="007F45EB" w:rsidRDefault="00DE4044">
                  <w:pPr>
                    <w:pStyle w:val="af3"/>
                    <w:ind w:right="-45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</w:tr>
          </w:tbl>
          <w:p w:rsidR="00DE4044" w:rsidRPr="007F45EB" w:rsidRDefault="00DE4044">
            <w:pPr>
              <w:pStyle w:val="a7"/>
              <w:ind w:firstLine="284"/>
              <w:rPr>
                <w:rFonts w:asciiTheme="minorHAnsi" w:hAnsiTheme="minorHAnsi" w:cs="Arial"/>
              </w:rPr>
            </w:pPr>
          </w:p>
        </w:tc>
        <w:tc>
          <w:tcPr>
            <w:tcW w:w="6655" w:type="dxa"/>
            <w:hideMark/>
          </w:tcPr>
          <w:p w:rsidR="00DE4044" w:rsidRPr="007F45EB" w:rsidRDefault="00DE4044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DE4044" w:rsidRPr="007F45EB" w:rsidRDefault="00DE4044">
            <w:pPr>
              <w:pStyle w:val="a7"/>
              <w:ind w:left="176" w:right="-108" w:firstLine="0"/>
              <w:jc w:val="center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21321" cy="1969287"/>
                  <wp:effectExtent l="7767" t="3324" r="2832" b="969"/>
                  <wp:docPr id="53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DE4044" w:rsidRPr="007F45EB" w:rsidTr="00DE4044">
        <w:trPr>
          <w:trHeight w:val="408"/>
        </w:trPr>
        <w:tc>
          <w:tcPr>
            <w:tcW w:w="10206" w:type="dxa"/>
            <w:gridSpan w:val="2"/>
            <w:hideMark/>
          </w:tcPr>
          <w:p w:rsidR="00DE4044" w:rsidRPr="007F45EB" w:rsidRDefault="00DE4044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</w:rPr>
              <w:t>Денежные агрегаты</w:t>
            </w:r>
          </w:p>
        </w:tc>
      </w:tr>
    </w:tbl>
    <w:p w:rsidR="00DE4044" w:rsidRPr="007F45EB" w:rsidRDefault="00DE4044" w:rsidP="00DE4044">
      <w:pPr>
        <w:pStyle w:val="a9"/>
        <w:spacing w:before="0" w:after="0"/>
        <w:ind w:right="-1"/>
        <w:rPr>
          <w:rFonts w:asciiTheme="minorHAnsi" w:hAnsiTheme="minorHAnsi" w:cs="Arial"/>
        </w:rPr>
      </w:pPr>
      <w:r w:rsidRPr="007F45EB">
        <w:rPr>
          <w:rFonts w:asciiTheme="minorHAnsi" w:hAnsiTheme="minorHAnsi" w:cs="Arial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8"/>
        <w:gridCol w:w="620"/>
        <w:gridCol w:w="668"/>
        <w:gridCol w:w="667"/>
        <w:gridCol w:w="581"/>
        <w:gridCol w:w="620"/>
        <w:gridCol w:w="627"/>
        <w:gridCol w:w="617"/>
        <w:gridCol w:w="624"/>
        <w:gridCol w:w="659"/>
        <w:gridCol w:w="638"/>
        <w:gridCol w:w="618"/>
        <w:gridCol w:w="624"/>
        <w:gridCol w:w="618"/>
        <w:gridCol w:w="619"/>
        <w:gridCol w:w="618"/>
      </w:tblGrid>
      <w:tr w:rsidR="00DE4044" w:rsidRPr="007F45EB" w:rsidTr="00DE4044">
        <w:trPr>
          <w:trHeight w:val="400"/>
        </w:trPr>
        <w:tc>
          <w:tcPr>
            <w:tcW w:w="817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756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2019</w:t>
            </w:r>
          </w:p>
        </w:tc>
        <w:tc>
          <w:tcPr>
            <w:tcW w:w="18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2020</w:t>
            </w:r>
          </w:p>
        </w:tc>
      </w:tr>
      <w:tr w:rsidR="00DE4044" w:rsidRPr="007F45EB" w:rsidTr="00DE4044">
        <w:trPr>
          <w:trHeight w:val="348"/>
        </w:trPr>
        <w:tc>
          <w:tcPr>
            <w:tcW w:w="817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044" w:rsidRPr="007F45EB" w:rsidRDefault="00DE4044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7F45EB">
              <w:rPr>
                <w:rFonts w:asciiTheme="minorHAnsi" w:hAnsiTheme="minorHAnsi"/>
                <w:sz w:val="14"/>
                <w:szCs w:val="14"/>
                <w:lang w:val="kk-KZ"/>
              </w:rPr>
              <w:t>IV</w:t>
            </w: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7F45EB">
              <w:rPr>
                <w:rFonts w:asciiTheme="minorHAnsi" w:hAnsiTheme="minorHAnsi"/>
                <w:sz w:val="14"/>
                <w:szCs w:val="14"/>
                <w:lang w:val="kk-KZ"/>
              </w:rPr>
              <w:t>V</w:t>
            </w:r>
          </w:p>
        </w:tc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VIII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IX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X</w:t>
            </w:r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7F45EB">
              <w:rPr>
                <w:rFonts w:asciiTheme="minorHAnsi" w:hAnsiTheme="minorHAnsi"/>
                <w:sz w:val="14"/>
                <w:szCs w:val="14"/>
                <w:lang w:val="kk-KZ"/>
              </w:rPr>
              <w:t>XI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XII</w:t>
            </w:r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III</w:t>
            </w:r>
          </w:p>
        </w:tc>
      </w:tr>
      <w:tr w:rsidR="00DE4044" w:rsidRPr="007F45EB" w:rsidTr="00DE4044">
        <w:trPr>
          <w:trHeight w:val="66"/>
        </w:trPr>
        <w:tc>
          <w:tcPr>
            <w:tcW w:w="8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61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2 170,0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2 135,0</w:t>
            </w:r>
          </w:p>
        </w:tc>
        <w:tc>
          <w:tcPr>
            <w:tcW w:w="66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2 193,2</w:t>
            </w:r>
          </w:p>
        </w:tc>
        <w:tc>
          <w:tcPr>
            <w:tcW w:w="5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2 207,4</w:t>
            </w:r>
          </w:p>
        </w:tc>
        <w:tc>
          <w:tcPr>
            <w:tcW w:w="6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2 245,9</w:t>
            </w:r>
          </w:p>
        </w:tc>
        <w:tc>
          <w:tcPr>
            <w:tcW w:w="6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2 231,5</w:t>
            </w:r>
          </w:p>
        </w:tc>
        <w:tc>
          <w:tcPr>
            <w:tcW w:w="6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2 236,2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2 247,7</w:t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2 232,9</w:t>
            </w:r>
          </w:p>
        </w:tc>
        <w:tc>
          <w:tcPr>
            <w:tcW w:w="63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2 231,0</w:t>
            </w:r>
          </w:p>
        </w:tc>
        <w:tc>
          <w:tcPr>
            <w:tcW w:w="6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2 200,9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2 300,5</w:t>
            </w:r>
          </w:p>
        </w:tc>
        <w:tc>
          <w:tcPr>
            <w:tcW w:w="6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2 189,8</w:t>
            </w:r>
          </w:p>
        </w:tc>
        <w:tc>
          <w:tcPr>
            <w:tcW w:w="61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2 215,1</w:t>
            </w:r>
          </w:p>
        </w:tc>
        <w:tc>
          <w:tcPr>
            <w:tcW w:w="6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2 301,3</w:t>
            </w:r>
          </w:p>
        </w:tc>
      </w:tr>
      <w:tr w:rsidR="00DE4044" w:rsidRPr="007F45EB" w:rsidTr="00DE4044">
        <w:trPr>
          <w:trHeight w:val="81"/>
        </w:trPr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6 412,3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5 507,7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5 402,1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5 411,5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5 760,7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5 507,7</w:t>
            </w:r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5 599,0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5 576,5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5 568,3</w:t>
            </w: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5 703,3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5 928,1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5 687,7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6 164,5</w:t>
            </w:r>
          </w:p>
        </w:tc>
      </w:tr>
      <w:tr w:rsidR="00DE4044" w:rsidRPr="007F45EB" w:rsidTr="00DE4044">
        <w:trPr>
          <w:trHeight w:val="60"/>
        </w:trPr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15 843,0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14 815,0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14 641,9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14 587,1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15 132,4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14 549,4</w:t>
            </w:r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14 960,7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14 629,5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15 200,5</w:t>
            </w: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15 612,3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15 276,0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16 054,3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15 538,4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15 507,6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16 407,1</w:t>
            </w:r>
          </w:p>
        </w:tc>
      </w:tr>
      <w:tr w:rsidR="00DE4044" w:rsidRPr="007F45EB" w:rsidTr="00DE4044">
        <w:trPr>
          <w:trHeight w:val="60"/>
        </w:trPr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21 412,1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19 720,8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19 401,1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19 354,0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19 737,4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19 537,4</w:t>
            </w:r>
          </w:p>
        </w:tc>
        <w:tc>
          <w:tcPr>
            <w:tcW w:w="6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19 899,6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19 782,5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20 341,7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21 008,3</w:t>
            </w:r>
          </w:p>
        </w:tc>
        <w:tc>
          <w:tcPr>
            <w:tcW w:w="6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20 485,2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21 322,1</w:t>
            </w:r>
          </w:p>
        </w:tc>
        <w:tc>
          <w:tcPr>
            <w:tcW w:w="6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20 875,8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20 793,9</w:t>
            </w:r>
          </w:p>
        </w:tc>
        <w:tc>
          <w:tcPr>
            <w:tcW w:w="6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E4044" w:rsidRPr="007F45EB" w:rsidRDefault="00DE404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22 577,5</w:t>
            </w:r>
          </w:p>
        </w:tc>
      </w:tr>
    </w:tbl>
    <w:p w:rsidR="00DE4044" w:rsidRPr="007F45EB" w:rsidRDefault="00DE4044" w:rsidP="00DE4044">
      <w:pPr>
        <w:rPr>
          <w:rFonts w:asciiTheme="minorHAnsi" w:hAnsiTheme="minorHAnsi" w:cs="Arial"/>
          <w:sz w:val="20"/>
          <w:szCs w:val="20"/>
          <w:lang w:val="kk-KZ"/>
        </w:rPr>
      </w:pPr>
    </w:p>
    <w:tbl>
      <w:tblPr>
        <w:tblW w:w="10212" w:type="dxa"/>
        <w:tblInd w:w="108" w:type="dxa"/>
        <w:tblLayout w:type="fixed"/>
        <w:tblLook w:val="01E0"/>
      </w:tblPr>
      <w:tblGrid>
        <w:gridCol w:w="3573"/>
        <w:gridCol w:w="6639"/>
      </w:tblGrid>
      <w:tr w:rsidR="00DE4044" w:rsidRPr="007F45EB" w:rsidTr="00DE4044">
        <w:trPr>
          <w:trHeight w:val="408"/>
        </w:trPr>
        <w:tc>
          <w:tcPr>
            <w:tcW w:w="10206" w:type="dxa"/>
            <w:gridSpan w:val="2"/>
            <w:hideMark/>
          </w:tcPr>
          <w:p w:rsidR="00DE4044" w:rsidRPr="007F45EB" w:rsidRDefault="00DE4044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7F45EB">
              <w:rPr>
                <w:rStyle w:val="32"/>
                <w:rFonts w:asciiTheme="minorHAnsi" w:hAnsiTheme="minorHAnsi"/>
                <w:sz w:val="20"/>
              </w:rPr>
              <w:t>Официальные обменные курсы тенге к основным валютам</w:t>
            </w:r>
          </w:p>
        </w:tc>
      </w:tr>
      <w:tr w:rsidR="00DE4044" w:rsidRPr="007F45EB" w:rsidTr="00DE4044">
        <w:trPr>
          <w:trHeight w:val="3372"/>
        </w:trPr>
        <w:tc>
          <w:tcPr>
            <w:tcW w:w="3571" w:type="dxa"/>
            <w:hideMark/>
          </w:tcPr>
          <w:p w:rsidR="00DE4044" w:rsidRPr="007F45EB" w:rsidRDefault="00DE4044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</w:rPr>
              <w:t>В марте 2020г. объемы нетто продаж иностранной валюты обменными пунктами составили: доллара США</w:t>
            </w:r>
            <w:r w:rsidRPr="007F45EB">
              <w:rPr>
                <w:rFonts w:asciiTheme="minorHAnsi" w:hAnsiTheme="minorHAnsi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178,5 млрд. тенге, российского рубля 54,5 млрд. тенге, евро 3,7 млрд. тенге.</w:t>
            </w:r>
          </w:p>
          <w:p w:rsidR="00DE4044" w:rsidRPr="007F45EB" w:rsidRDefault="00DE4044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</w:rPr>
              <w:t>В марте 2020г. по сравнению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с февралем нетто продажи доллара США увеличились на 188,4%, евро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российского рубля уменьшились на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81,1%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и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1,9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% соответственно. </w:t>
            </w:r>
          </w:p>
        </w:tc>
        <w:tc>
          <w:tcPr>
            <w:tcW w:w="6635" w:type="dxa"/>
            <w:hideMark/>
          </w:tcPr>
          <w:p w:rsidR="00DE4044" w:rsidRPr="007F45EB" w:rsidRDefault="00DE4044">
            <w:pPr>
              <w:pStyle w:val="af1"/>
              <w:jc w:val="right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sz w:val="16"/>
                <w:szCs w:val="16"/>
              </w:rPr>
              <w:t>на конец периода, тенге за единицу валюты</w:t>
            </w:r>
            <w:r w:rsidRPr="007F45EB">
              <w:rPr>
                <w:rFonts w:asciiTheme="minorHAnsi" w:hAnsiTheme="minorHAnsi" w:cs="Arial"/>
                <w:noProof/>
              </w:rPr>
              <w:t xml:space="preserve"> </w:t>
            </w:r>
            <w:r w:rsidRPr="007F45EB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92880" cy="1988820"/>
                  <wp:effectExtent l="0" t="0" r="0" b="0"/>
                  <wp:docPr id="530" name="Диаграмма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1"/>
                    </a:graphicData>
                  </a:graphic>
                </wp:inline>
              </w:drawing>
            </w:r>
          </w:p>
        </w:tc>
      </w:tr>
    </w:tbl>
    <w:p w:rsidR="00DE4044" w:rsidRPr="007F45EB" w:rsidRDefault="00DE4044" w:rsidP="00DE4044">
      <w:pPr>
        <w:rPr>
          <w:rFonts w:asciiTheme="minorHAnsi" w:hAnsiTheme="minorHAnsi" w:cs="Arial"/>
          <w:sz w:val="20"/>
          <w:szCs w:val="20"/>
        </w:rPr>
      </w:pPr>
    </w:p>
    <w:p w:rsidR="007A1884" w:rsidRPr="007F45EB" w:rsidRDefault="007A1884" w:rsidP="00ED4FB4">
      <w:pPr>
        <w:pStyle w:val="22"/>
        <w:pageBreakBefore/>
        <w:tabs>
          <w:tab w:val="left" w:pos="1638"/>
        </w:tabs>
        <w:rPr>
          <w:rFonts w:asciiTheme="minorHAnsi" w:hAnsiTheme="minorHAnsi" w:cs="Arial"/>
          <w:lang w:val="kk-KZ"/>
        </w:rPr>
      </w:pPr>
      <w:r w:rsidRPr="007F45EB">
        <w:rPr>
          <w:rFonts w:asciiTheme="minorHAnsi" w:hAnsiTheme="minorHAnsi" w:cs="Arial"/>
          <w:lang w:val="kk-KZ"/>
        </w:rPr>
        <w:lastRenderedPageBreak/>
        <w:t>9.3 Кредиты и депозиты денежно</w:t>
      </w:r>
      <w:r w:rsidRPr="007F45EB">
        <w:rPr>
          <w:rFonts w:asciiTheme="minorHAnsi" w:hAnsiTheme="minorHAnsi" w:cs="Arial"/>
        </w:rPr>
        <w:t>-</w:t>
      </w:r>
      <w:r w:rsidRPr="007F45EB">
        <w:rPr>
          <w:rFonts w:asciiTheme="minorHAnsi" w:hAnsiTheme="minorHAnsi" w:cs="Arial"/>
          <w:lang w:val="kk-KZ"/>
        </w:rPr>
        <w:t>кредитной системы</w:t>
      </w:r>
    </w:p>
    <w:p w:rsidR="007A1884" w:rsidRPr="007F45EB" w:rsidRDefault="007A1884" w:rsidP="007A1884">
      <w:pPr>
        <w:pStyle w:val="afb"/>
        <w:ind w:left="0"/>
        <w:rPr>
          <w:rFonts w:asciiTheme="minorHAnsi" w:hAnsiTheme="minorHAnsi" w:cs="Arial"/>
          <w:sz w:val="18"/>
        </w:rPr>
      </w:pPr>
      <w:r w:rsidRPr="007F45EB">
        <w:rPr>
          <w:rFonts w:asciiTheme="minorHAnsi" w:hAnsiTheme="minorHAnsi" w:cs="Arial"/>
          <w:sz w:val="18"/>
          <w:lang w:val="kk-KZ"/>
        </w:rPr>
        <w:t>П</w:t>
      </w:r>
      <w:r w:rsidRPr="007F45EB">
        <w:rPr>
          <w:rFonts w:asciiTheme="minorHAnsi" w:hAnsiTheme="minorHAnsi" w:cs="Arial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7A1884" w:rsidRPr="007F45EB" w:rsidTr="009F7E3D">
        <w:trPr>
          <w:trHeight w:val="406"/>
        </w:trPr>
        <w:tc>
          <w:tcPr>
            <w:tcW w:w="10065" w:type="dxa"/>
            <w:gridSpan w:val="2"/>
            <w:vAlign w:val="center"/>
          </w:tcPr>
          <w:p w:rsidR="007A1884" w:rsidRPr="007F45EB" w:rsidRDefault="007A1884" w:rsidP="009F7E3D">
            <w:pPr>
              <w:pStyle w:val="aff3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/>
                <w:b/>
              </w:rPr>
              <w:t>Кредиты банков второго уровня</w:t>
            </w:r>
          </w:p>
        </w:tc>
      </w:tr>
      <w:tr w:rsidR="007A1884" w:rsidRPr="007F45EB" w:rsidTr="009F7E3D">
        <w:trPr>
          <w:trHeight w:val="3406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7A1884" w:rsidRPr="007F45EB" w:rsidTr="009F7E3D">
              <w:trPr>
                <w:trHeight w:val="286"/>
              </w:trPr>
              <w:tc>
                <w:tcPr>
                  <w:tcW w:w="3119" w:type="dxa"/>
                </w:tcPr>
                <w:p w:rsidR="007A1884" w:rsidRPr="007F45EB" w:rsidRDefault="007A1884" w:rsidP="009F7E3D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</w:tr>
            <w:tr w:rsidR="007A1884" w:rsidRPr="007F45EB" w:rsidTr="009F7E3D">
              <w:trPr>
                <w:trHeight w:val="144"/>
              </w:trPr>
              <w:tc>
                <w:tcPr>
                  <w:tcW w:w="3119" w:type="dxa"/>
                </w:tcPr>
                <w:p w:rsidR="007A1884" w:rsidRPr="007F45EB" w:rsidRDefault="007A1884" w:rsidP="009F7E3D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Март 2019г..…............................12 473,2</w:t>
                  </w:r>
                </w:p>
              </w:tc>
            </w:tr>
            <w:tr w:rsidR="007A1884" w:rsidRPr="007F45EB" w:rsidTr="009F7E3D">
              <w:trPr>
                <w:trHeight w:val="226"/>
              </w:trPr>
              <w:tc>
                <w:tcPr>
                  <w:tcW w:w="3119" w:type="dxa"/>
                </w:tcPr>
                <w:p w:rsidR="007A1884" w:rsidRPr="007F45EB" w:rsidRDefault="007A1884" w:rsidP="009F7E3D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Март 2020г...........................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...14 305,5</w:t>
                  </w:r>
                </w:p>
              </w:tc>
            </w:tr>
            <w:tr w:rsidR="007A1884" w:rsidRPr="007F45EB" w:rsidTr="009F7E3D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7A1884" w:rsidRPr="007F45EB" w:rsidRDefault="007A1884" w:rsidP="009F7E3D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7A1884" w:rsidRPr="007F45EB" w:rsidTr="009F7E3D">
              <w:trPr>
                <w:trHeight w:val="294"/>
              </w:trPr>
              <w:tc>
                <w:tcPr>
                  <w:tcW w:w="3119" w:type="dxa"/>
                </w:tcPr>
                <w:p w:rsidR="007A1884" w:rsidRPr="007F45EB" w:rsidRDefault="007A1884" w:rsidP="009F7E3D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Март 2019г………...............................</w:t>
                  </w:r>
                  <w:r w:rsidRPr="007F45EB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99,9</w:t>
                  </w:r>
                </w:p>
                <w:p w:rsidR="007A1884" w:rsidRPr="007F45EB" w:rsidRDefault="007A1884" w:rsidP="009F7E3D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F45EB">
                    <w:rPr>
                      <w:rFonts w:asciiTheme="minorHAnsi" w:hAnsiTheme="minorHAnsi" w:cs="Arial"/>
                      <w:sz w:val="18"/>
                      <w:szCs w:val="18"/>
                    </w:rPr>
                    <w:t>Март 2020г.……...............................103,6</w:t>
                  </w:r>
                </w:p>
              </w:tc>
            </w:tr>
          </w:tbl>
          <w:p w:rsidR="007A1884" w:rsidRPr="007F45EB" w:rsidRDefault="007A1884" w:rsidP="009F7E3D">
            <w:pPr>
              <w:pStyle w:val="a9"/>
              <w:spacing w:before="0" w:after="0"/>
              <w:ind w:right="34"/>
              <w:rPr>
                <w:rFonts w:asciiTheme="minorHAnsi" w:hAnsiTheme="minorHAnsi" w:cs="Arial"/>
              </w:rPr>
            </w:pPr>
          </w:p>
        </w:tc>
        <w:tc>
          <w:tcPr>
            <w:tcW w:w="6804" w:type="dxa"/>
          </w:tcPr>
          <w:p w:rsidR="007A1884" w:rsidRPr="007F45EB" w:rsidRDefault="007A1884" w:rsidP="009F7E3D">
            <w:pPr>
              <w:pStyle w:val="a9"/>
              <w:ind w:right="34"/>
              <w:rPr>
                <w:rFonts w:asciiTheme="minorHAnsi" w:hAnsiTheme="minorHAnsi" w:cs="Arial"/>
                <w:sz w:val="18"/>
              </w:rPr>
            </w:pPr>
            <w:r w:rsidRPr="007F45EB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7A1884" w:rsidRPr="007F45EB" w:rsidRDefault="007A1884" w:rsidP="009F7E3D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="Arial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4030980" cy="1889760"/>
                  <wp:effectExtent l="0" t="0" r="0" b="0"/>
                  <wp:docPr id="9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7A1884" w:rsidRPr="007F45EB" w:rsidTr="009F7E3D">
        <w:trPr>
          <w:trHeight w:val="431"/>
        </w:trPr>
        <w:tc>
          <w:tcPr>
            <w:tcW w:w="10065" w:type="dxa"/>
            <w:gridSpan w:val="2"/>
            <w:vAlign w:val="center"/>
          </w:tcPr>
          <w:p w:rsidR="007A1884" w:rsidRPr="007F45EB" w:rsidRDefault="007A1884" w:rsidP="009F7E3D">
            <w:pPr>
              <w:pStyle w:val="a9"/>
              <w:spacing w:before="0" w:after="0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7A1884" w:rsidRPr="007F45EB" w:rsidTr="009F7E3D">
        <w:trPr>
          <w:trHeight w:val="3000"/>
        </w:trPr>
        <w:tc>
          <w:tcPr>
            <w:tcW w:w="3261" w:type="dxa"/>
          </w:tcPr>
          <w:p w:rsidR="007A1884" w:rsidRPr="007F45EB" w:rsidRDefault="007A1884" w:rsidP="009F7E3D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</w:rPr>
              <w:t>Кредитование субъектов малого предпринимательства в марте 2020г. по сравнению с предыдущим месяцем увеличи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лось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на 3,9%. На 1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апреля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 2020г. сумма выданных кредитов составила 2125,5 млрд. тенге или 14,9% от общего объема кредитов в экономике. Значительная сумма выданных кредитов приходится на торговлю (доля в общем объеме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– 26,1%), промышленность (14,0%) и строительство (11,6%).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7A1884" w:rsidRPr="007F45EB" w:rsidTr="009F7E3D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A1884" w:rsidRPr="007F45EB" w:rsidRDefault="007A1884" w:rsidP="009F7E3D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1884" w:rsidRPr="007F45EB" w:rsidRDefault="007A1884" w:rsidP="009F7E3D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Март 2020г.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A1884" w:rsidRPr="007F45EB" w:rsidRDefault="007A1884" w:rsidP="009F7E3D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Март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 xml:space="preserve"> 2019г.</w:t>
                  </w:r>
                </w:p>
              </w:tc>
            </w:tr>
            <w:tr w:rsidR="007A1884" w:rsidRPr="007F45EB" w:rsidTr="009F7E3D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A1884" w:rsidRPr="007F45EB" w:rsidRDefault="007A1884" w:rsidP="009F7E3D">
                  <w:pPr>
                    <w:pStyle w:val="aa"/>
                    <w:jc w:val="right"/>
                    <w:rPr>
                      <w:rFonts w:asciiTheme="minorHAnsi" w:hAnsiTheme="minorHAns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1884" w:rsidRPr="007F45EB" w:rsidRDefault="007A1884" w:rsidP="009F7E3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1884" w:rsidRPr="007F45EB" w:rsidRDefault="007A1884" w:rsidP="009F7E3D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1884" w:rsidRPr="007F45EB" w:rsidRDefault="007A1884" w:rsidP="009F7E3D">
                  <w:pPr>
                    <w:pStyle w:val="aa"/>
                    <w:ind w:left="-108" w:right="-129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к марту 2019г.,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1884" w:rsidRPr="007F45EB" w:rsidRDefault="007A1884" w:rsidP="009F7E3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1884" w:rsidRPr="007F45EB" w:rsidRDefault="007A1884" w:rsidP="009F7E3D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A1884" w:rsidRPr="007F45EB" w:rsidRDefault="007A1884" w:rsidP="009F7E3D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к марту 2018г., в процентах</w:t>
                  </w:r>
                </w:p>
              </w:tc>
            </w:tr>
            <w:tr w:rsidR="007A1884" w:rsidRPr="007F45EB" w:rsidTr="009F7E3D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Креди</w:t>
                  </w: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2 125,5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97,0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2 191,3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80,7</w:t>
                  </w:r>
                </w:p>
              </w:tc>
            </w:tr>
            <w:tr w:rsidR="007A1884" w:rsidRPr="007F45EB" w:rsidTr="009F7E3D">
              <w:trPr>
                <w:trHeight w:val="233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296,9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14,0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90,9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326,5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14,9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88,9</w:t>
                  </w:r>
                </w:p>
              </w:tc>
            </w:tr>
            <w:tr w:rsidR="007A1884" w:rsidRPr="007F45EB" w:rsidTr="009F7E3D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99,0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99,1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28,6</w:t>
                  </w:r>
                </w:p>
              </w:tc>
            </w:tr>
            <w:tr w:rsidR="007A1884" w:rsidRPr="007F45EB" w:rsidTr="009F7E3D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246,4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99,2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248,4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76,0</w:t>
                  </w:r>
                </w:p>
              </w:tc>
            </w:tr>
            <w:tr w:rsidR="007A1884" w:rsidRPr="007F45EB" w:rsidTr="009F7E3D">
              <w:trPr>
                <w:trHeight w:val="10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66,4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163,7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116,2</w:t>
                  </w:r>
                </w:p>
              </w:tc>
            </w:tr>
            <w:tr w:rsidR="007A1884" w:rsidRPr="007F45EB" w:rsidTr="009F7E3D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59,1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108,9</w:t>
                  </w:r>
                </w:p>
              </w:tc>
            </w:tr>
            <w:tr w:rsidR="007A1884" w:rsidRPr="007F45EB" w:rsidTr="009F7E3D">
              <w:trPr>
                <w:trHeight w:val="57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555,5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111,1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499,9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22,8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72,3</w:t>
                  </w:r>
                </w:p>
              </w:tc>
            </w:tr>
            <w:tr w:rsidR="007A1884" w:rsidRPr="007F45EB" w:rsidTr="009F7E3D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811,2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38,1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96,5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840,6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38,4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1884" w:rsidRPr="007F45EB" w:rsidRDefault="007A1884" w:rsidP="009F7E3D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101,1</w:t>
                  </w:r>
                </w:p>
              </w:tc>
            </w:tr>
          </w:tbl>
          <w:p w:rsidR="007A1884" w:rsidRPr="007F45EB" w:rsidRDefault="007A1884" w:rsidP="009F7E3D">
            <w:pPr>
              <w:pStyle w:val="a9"/>
              <w:spacing w:before="0" w:after="0"/>
              <w:ind w:left="-108" w:right="34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szCs w:val="16"/>
              </w:rPr>
              <w:t>на конец периода</w:t>
            </w:r>
          </w:p>
        </w:tc>
      </w:tr>
      <w:tr w:rsidR="007A1884" w:rsidRPr="007F45EB" w:rsidTr="009F7E3D">
        <w:trPr>
          <w:trHeight w:val="395"/>
        </w:trPr>
        <w:tc>
          <w:tcPr>
            <w:tcW w:w="10065" w:type="dxa"/>
            <w:gridSpan w:val="2"/>
            <w:vAlign w:val="center"/>
          </w:tcPr>
          <w:p w:rsidR="007A1884" w:rsidRPr="007F45EB" w:rsidRDefault="007A1884" w:rsidP="009F7E3D">
            <w:pPr>
              <w:pStyle w:val="aa"/>
              <w:ind w:left="-426" w:firstLine="426"/>
              <w:jc w:val="left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  <w:b/>
                <w:sz w:val="20"/>
              </w:rPr>
              <w:t>Кредитный рынок</w:t>
            </w:r>
          </w:p>
        </w:tc>
      </w:tr>
      <w:tr w:rsidR="007A1884" w:rsidRPr="007F45EB" w:rsidTr="009F7E3D">
        <w:trPr>
          <w:trHeight w:val="3250"/>
        </w:trPr>
        <w:tc>
          <w:tcPr>
            <w:tcW w:w="3261" w:type="dxa"/>
          </w:tcPr>
          <w:p w:rsidR="007A1884" w:rsidRPr="007F45EB" w:rsidRDefault="007A1884" w:rsidP="009F7E3D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</w:rPr>
              <w:t>Кредиты юридическим лицам в марте 2020г. по сравнению с предыдущим месяцем увеличились на 5,9% и составили 7436,6 млрд. тенге, физическим лицам увеличились на 1,2% и составили 6868,9 млрд. тенге.</w:t>
            </w:r>
          </w:p>
          <w:p w:rsidR="007A1884" w:rsidRPr="007F45EB" w:rsidRDefault="007A1884" w:rsidP="009F7E3D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</w:rPr>
              <w:t>В общей сумме кредитов долгосрочные кредиты составили 85,4%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(12222,0 млрд. тенге), краткосрочное кредитование 14,6% (2083,5 млрд. тенге).</w:t>
            </w:r>
          </w:p>
        </w:tc>
        <w:tc>
          <w:tcPr>
            <w:tcW w:w="6804" w:type="dxa"/>
          </w:tcPr>
          <w:p w:rsidR="007A1884" w:rsidRPr="007F45EB" w:rsidRDefault="007A1884" w:rsidP="009F7E3D">
            <w:pPr>
              <w:pStyle w:val="ac"/>
              <w:jc w:val="right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7A1884" w:rsidRPr="007F45EB" w:rsidRDefault="007A1884" w:rsidP="009F7E3D">
            <w:pPr>
              <w:pStyle w:val="ac"/>
              <w:jc w:val="center"/>
              <w:rPr>
                <w:rFonts w:asciiTheme="minorHAnsi" w:hAnsiTheme="minorHAnsi" w:cs="Arial"/>
                <w:highlight w:val="yellow"/>
              </w:rPr>
            </w:pPr>
            <w:r w:rsidRPr="007F45EB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206240" cy="1859280"/>
                  <wp:effectExtent l="0" t="0" r="0" b="0"/>
                  <wp:docPr id="8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3"/>
                    </a:graphicData>
                  </a:graphic>
                </wp:inline>
              </w:drawing>
            </w:r>
          </w:p>
        </w:tc>
      </w:tr>
      <w:tr w:rsidR="007A1884" w:rsidRPr="007F45EB" w:rsidTr="009F7E3D">
        <w:trPr>
          <w:trHeight w:val="327"/>
        </w:trPr>
        <w:tc>
          <w:tcPr>
            <w:tcW w:w="10065" w:type="dxa"/>
            <w:gridSpan w:val="2"/>
            <w:vAlign w:val="center"/>
          </w:tcPr>
          <w:p w:rsidR="007A1884" w:rsidRPr="007F45EB" w:rsidRDefault="007A1884" w:rsidP="009F7E3D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sz w:val="20"/>
                <w:lang w:val="kk-KZ"/>
              </w:rPr>
            </w:pPr>
          </w:p>
        </w:tc>
      </w:tr>
    </w:tbl>
    <w:p w:rsidR="00214752" w:rsidRPr="007F45EB" w:rsidRDefault="00214752" w:rsidP="00214752">
      <w:pPr>
        <w:pStyle w:val="a9"/>
        <w:pageBreakBefore/>
        <w:tabs>
          <w:tab w:val="left" w:pos="9923"/>
        </w:tabs>
        <w:spacing w:before="0" w:after="0"/>
        <w:ind w:right="142"/>
        <w:jc w:val="left"/>
        <w:rPr>
          <w:rFonts w:asciiTheme="minorHAnsi" w:hAnsiTheme="minorHAnsi" w:cs="Arial"/>
          <w:lang w:val="kk-KZ"/>
        </w:rPr>
      </w:pPr>
      <w:r w:rsidRPr="007F45EB">
        <w:rPr>
          <w:rFonts w:asciiTheme="minorHAnsi" w:hAnsiTheme="minorHAnsi" w:cs="Arial"/>
          <w:b/>
          <w:sz w:val="20"/>
        </w:rPr>
        <w:lastRenderedPageBreak/>
        <w:t>Структура кредитов банков по объектам кредитования</w:t>
      </w:r>
    </w:p>
    <w:p w:rsidR="007A1884" w:rsidRPr="007F45EB" w:rsidRDefault="007A1884" w:rsidP="007A1884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="Arial"/>
          <w:lang w:val="kk-KZ"/>
        </w:rPr>
      </w:pPr>
      <w:r w:rsidRPr="007F45EB">
        <w:rPr>
          <w:rFonts w:asciiTheme="minorHAnsi" w:hAnsiTheme="minorHAnsi" w:cs="Arial"/>
          <w:lang w:val="kk-KZ"/>
        </w:rPr>
        <w:t>на конец периода, в процентах</w:t>
      </w:r>
    </w:p>
    <w:p w:rsidR="007A1884" w:rsidRPr="007F45EB" w:rsidRDefault="007A1884" w:rsidP="007A1884">
      <w:pPr>
        <w:pStyle w:val="aa"/>
        <w:rPr>
          <w:rFonts w:asciiTheme="minorHAnsi" w:hAnsiTheme="minorHAnsi"/>
          <w:noProof/>
        </w:rPr>
      </w:pPr>
      <w:r w:rsidRPr="007F45EB">
        <w:rPr>
          <w:rFonts w:asciiTheme="minorHAnsi" w:hAnsiTheme="minorHAnsi"/>
          <w:noProof/>
        </w:rPr>
        <w:drawing>
          <wp:inline distT="0" distB="0" distL="0" distR="0">
            <wp:extent cx="5173980" cy="1981200"/>
            <wp:effectExtent l="0" t="0" r="0" b="0"/>
            <wp:docPr id="88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</wp:inline>
        </w:drawing>
      </w:r>
    </w:p>
    <w:p w:rsidR="00ED4FB4" w:rsidRPr="007F45EB" w:rsidRDefault="00ED4FB4" w:rsidP="00214752">
      <w:pPr>
        <w:pStyle w:val="ac"/>
        <w:rPr>
          <w:rFonts w:asciiTheme="minorHAnsi" w:hAnsiTheme="minorHAnsi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7A1884" w:rsidRPr="007F45EB" w:rsidTr="009F7E3D">
        <w:trPr>
          <w:trHeight w:val="327"/>
        </w:trPr>
        <w:tc>
          <w:tcPr>
            <w:tcW w:w="10065" w:type="dxa"/>
            <w:gridSpan w:val="3"/>
            <w:vAlign w:val="center"/>
          </w:tcPr>
          <w:p w:rsidR="007A1884" w:rsidRPr="007F45EB" w:rsidRDefault="007A1884" w:rsidP="009F7E3D">
            <w:pPr>
              <w:pStyle w:val="31"/>
              <w:tabs>
                <w:tab w:val="right" w:pos="4746"/>
              </w:tabs>
              <w:spacing w:before="0" w:after="0"/>
              <w:rPr>
                <w:rFonts w:asciiTheme="minorHAnsi" w:hAnsiTheme="minorHAnsi" w:cs="Arial"/>
              </w:rPr>
            </w:pPr>
            <w:r w:rsidRPr="007F45EB">
              <w:rPr>
                <w:rFonts w:asciiTheme="minorHAnsi" w:hAnsiTheme="minorHAnsi" w:cs="Arial"/>
              </w:rPr>
              <w:t>Депозиты в депозитных организациях</w:t>
            </w:r>
          </w:p>
        </w:tc>
      </w:tr>
      <w:tr w:rsidR="007A1884" w:rsidRPr="007F45EB" w:rsidTr="009F7E3D">
        <w:trPr>
          <w:gridAfter w:val="1"/>
          <w:wAfter w:w="17" w:type="dxa"/>
          <w:trHeight w:val="2120"/>
        </w:trPr>
        <w:tc>
          <w:tcPr>
            <w:tcW w:w="4593" w:type="dxa"/>
          </w:tcPr>
          <w:p w:rsidR="007A1884" w:rsidRPr="007F45EB" w:rsidRDefault="007A1884" w:rsidP="009F7E3D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7F45EB">
              <w:rPr>
                <w:rFonts w:asciiTheme="minorHAnsi" w:hAnsiTheme="minorHAnsi" w:cs="Arial"/>
                <w:sz w:val="18"/>
              </w:rPr>
              <w:t>На конец марта 2020г. депозиты в национальной валюте</w:t>
            </w:r>
            <w:r w:rsidRPr="007F45EB">
              <w:rPr>
                <w:rFonts w:asciiTheme="minorHAnsi" w:hAnsiTheme="minorHAnsi" w:cs="Arial"/>
                <w:sz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</w:rPr>
              <w:t>по сравнению с предыдущим месяцем</w:t>
            </w:r>
            <w:r w:rsidRPr="007F45EB">
              <w:rPr>
                <w:rFonts w:asciiTheme="minorHAnsi" w:hAnsiTheme="minorHAnsi" w:cs="Arial"/>
                <w:sz w:val="18"/>
                <w:lang w:val="kk-KZ"/>
              </w:rPr>
              <w:t xml:space="preserve"> увеличились </w:t>
            </w:r>
            <w:r w:rsidRPr="007F45EB">
              <w:rPr>
                <w:rFonts w:asciiTheme="minorHAnsi" w:hAnsiTheme="minorHAnsi" w:cs="Arial"/>
                <w:sz w:val="18"/>
              </w:rPr>
              <w:t xml:space="preserve">на 0,02%, депозиты в </w:t>
            </w:r>
            <w:r w:rsidRPr="007F45EB">
              <w:rPr>
                <w:rFonts w:asciiTheme="minorHAnsi" w:hAnsiTheme="minorHAnsi" w:cs="Arial"/>
                <w:sz w:val="18"/>
                <w:lang w:val="kk-KZ"/>
              </w:rPr>
              <w:t>иностранной валюте</w:t>
            </w:r>
            <w:r w:rsidRPr="007F45EB">
              <w:rPr>
                <w:rFonts w:asciiTheme="minorHAnsi" w:hAnsiTheme="minorHAnsi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lang w:val="kk-KZ"/>
              </w:rPr>
              <w:t>увеличились на 21,8%.</w:t>
            </w:r>
          </w:p>
          <w:p w:rsidR="007A1884" w:rsidRPr="007F45EB" w:rsidRDefault="007A1884" w:rsidP="009F7E3D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7F45EB">
              <w:rPr>
                <w:rFonts w:asciiTheme="minorHAnsi" w:hAnsiTheme="minorHAnsi" w:cs="Arial"/>
                <w:sz w:val="18"/>
                <w:lang w:val="kk-KZ"/>
              </w:rPr>
              <w:t>В общей сумме депозитов депозиты физических лиц составили 48,1% (9743,5 млрд. тенге), небанковских юридических лиц 51,9% (10532,7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7A1884" w:rsidRPr="007F45EB" w:rsidTr="009F7E3D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A1884" w:rsidRPr="007F45EB" w:rsidRDefault="007A1884" w:rsidP="009F7E3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1884" w:rsidRPr="007F45EB" w:rsidRDefault="007A1884" w:rsidP="009F7E3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Март 2020г.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7A1884" w:rsidRPr="007F45EB" w:rsidRDefault="007A1884" w:rsidP="009F7E3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Март 2019г.</w:t>
                  </w:r>
                </w:p>
              </w:tc>
            </w:tr>
            <w:tr w:rsidR="007A1884" w:rsidRPr="007F45EB" w:rsidTr="009F7E3D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A1884" w:rsidRPr="007F45EB" w:rsidRDefault="007A1884" w:rsidP="009F7E3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1884" w:rsidRPr="007F45EB" w:rsidRDefault="007A1884" w:rsidP="009F7E3D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1884" w:rsidRPr="007F45EB" w:rsidRDefault="007A1884" w:rsidP="009F7E3D">
                  <w:pPr>
                    <w:pStyle w:val="aa"/>
                    <w:ind w:left="-89" w:right="-90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A1884" w:rsidRPr="007F45EB" w:rsidRDefault="007A1884" w:rsidP="009F7E3D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7A1884" w:rsidRPr="007F45EB" w:rsidRDefault="007A1884" w:rsidP="009F7E3D">
                  <w:pPr>
                    <w:pStyle w:val="aa"/>
                    <w:ind w:left="-164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7A1884" w:rsidRPr="007F45EB" w:rsidTr="009F7E3D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7A1884" w:rsidRPr="007F45EB" w:rsidRDefault="007A1884" w:rsidP="009F7E3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7A1884" w:rsidRPr="007F45EB" w:rsidRDefault="007A1884" w:rsidP="009F7E3D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20 276,2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7A1884" w:rsidRPr="007F45EB" w:rsidRDefault="007A1884" w:rsidP="009F7E3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7A1884" w:rsidRPr="007F45EB" w:rsidRDefault="007A1884" w:rsidP="009F7E3D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17 207,9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7A1884" w:rsidRPr="007F45EB" w:rsidRDefault="007A1884" w:rsidP="009F7E3D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7A1884" w:rsidRPr="007F45EB" w:rsidTr="009F7E3D">
              <w:trPr>
                <w:trHeight w:val="56"/>
              </w:trPr>
              <w:tc>
                <w:tcPr>
                  <w:tcW w:w="1910" w:type="dxa"/>
                </w:tcPr>
                <w:p w:rsidR="007A1884" w:rsidRPr="007F45EB" w:rsidRDefault="007A1884" w:rsidP="009F7E3D">
                  <w:pPr>
                    <w:pStyle w:val="ac"/>
                    <w:ind w:right="-116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7A1884" w:rsidRPr="007F45EB" w:rsidRDefault="007A1884" w:rsidP="009F7E3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10 804,4</w:t>
                  </w:r>
                </w:p>
              </w:tc>
              <w:tc>
                <w:tcPr>
                  <w:tcW w:w="888" w:type="dxa"/>
                  <w:vAlign w:val="bottom"/>
                </w:tcPr>
                <w:p w:rsidR="007A1884" w:rsidRPr="007F45EB" w:rsidRDefault="007A1884" w:rsidP="009F7E3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53,3</w:t>
                  </w:r>
                </w:p>
              </w:tc>
              <w:tc>
                <w:tcPr>
                  <w:tcW w:w="888" w:type="dxa"/>
                  <w:vAlign w:val="bottom"/>
                </w:tcPr>
                <w:p w:rsidR="007A1884" w:rsidRPr="007F45EB" w:rsidRDefault="007A1884" w:rsidP="009F7E3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10 060,4</w:t>
                  </w:r>
                </w:p>
              </w:tc>
              <w:tc>
                <w:tcPr>
                  <w:tcW w:w="795" w:type="dxa"/>
                  <w:vAlign w:val="bottom"/>
                </w:tcPr>
                <w:p w:rsidR="007A1884" w:rsidRPr="007F45EB" w:rsidRDefault="007A1884" w:rsidP="009F7E3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58,5</w:t>
                  </w:r>
                </w:p>
              </w:tc>
            </w:tr>
            <w:tr w:rsidR="007A1884" w:rsidRPr="007F45EB" w:rsidTr="009F7E3D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7A1884" w:rsidRPr="007F45EB" w:rsidRDefault="007A1884" w:rsidP="009F7E3D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7F45EB">
                    <w:rPr>
                      <w:rFonts w:asciiTheme="minorHAnsi" w:hAnsiTheme="minorHAns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7A1884" w:rsidRPr="007F45EB" w:rsidRDefault="007A1884" w:rsidP="009F7E3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9 471,8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7A1884" w:rsidRPr="007F45EB" w:rsidRDefault="007A1884" w:rsidP="009F7E3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</w:rPr>
                    <w:t>46,7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7A1884" w:rsidRPr="007F45EB" w:rsidRDefault="007A1884" w:rsidP="009F7E3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7 147,5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7A1884" w:rsidRPr="007F45EB" w:rsidRDefault="007A1884" w:rsidP="009F7E3D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41,5</w:t>
                  </w:r>
                </w:p>
              </w:tc>
            </w:tr>
          </w:tbl>
          <w:p w:rsidR="007A1884" w:rsidRPr="007F45EB" w:rsidRDefault="007A1884" w:rsidP="009F7E3D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F45EB">
              <w:rPr>
                <w:rFonts w:asciiTheme="minorHAnsi" w:hAnsiTheme="minorHAnsi" w:cs="Arial"/>
                <w:sz w:val="16"/>
                <w:lang w:val="kk-KZ"/>
              </w:rPr>
              <w:t>на конец периода</w:t>
            </w:r>
            <w:r w:rsidRPr="007F45EB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</w:tc>
      </w:tr>
    </w:tbl>
    <w:p w:rsidR="007A1884" w:rsidRPr="007F45EB" w:rsidRDefault="007A1884" w:rsidP="007A1884">
      <w:pPr>
        <w:pStyle w:val="a9"/>
        <w:spacing w:before="0" w:after="0"/>
        <w:ind w:right="140"/>
        <w:rPr>
          <w:rFonts w:asciiTheme="minorHAnsi" w:hAnsiTheme="minorHAnsi" w:cs="Arial"/>
        </w:rPr>
      </w:pPr>
      <w:r w:rsidRPr="007F45EB">
        <w:rPr>
          <w:rFonts w:asciiTheme="minorHAnsi" w:hAnsiTheme="minorHAnsi" w:cs="Arial"/>
        </w:rPr>
        <w:t>на конец периода, млрд. тенге</w:t>
      </w:r>
    </w:p>
    <w:p w:rsidR="007A1884" w:rsidRPr="007F45EB" w:rsidRDefault="007A1884" w:rsidP="007A1884">
      <w:pPr>
        <w:pStyle w:val="a7"/>
        <w:ind w:left="1134" w:right="-142" w:hanging="1701"/>
        <w:jc w:val="center"/>
        <w:rPr>
          <w:rFonts w:asciiTheme="minorHAnsi" w:hAnsiTheme="minorHAnsi" w:cs="Arial"/>
        </w:rPr>
      </w:pPr>
      <w:r w:rsidRPr="007F45EB">
        <w:rPr>
          <w:rFonts w:asciiTheme="minorHAnsi" w:hAnsiTheme="minorHAnsi" w:cs="Arial"/>
          <w:noProof/>
        </w:rPr>
        <w:drawing>
          <wp:inline distT="0" distB="0" distL="0" distR="0">
            <wp:extent cx="4709160" cy="2164080"/>
            <wp:effectExtent l="0" t="0" r="0" b="0"/>
            <wp:docPr id="87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5"/>
              </a:graphicData>
            </a:graphic>
          </wp:inline>
        </w:drawing>
      </w:r>
    </w:p>
    <w:p w:rsidR="00B609F9" w:rsidRPr="007F45EB" w:rsidRDefault="00B609F9" w:rsidP="007A1884">
      <w:pPr>
        <w:pStyle w:val="22"/>
        <w:pageBreakBefore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9.4 Финансы крупных и средних предприятий</w:t>
      </w:r>
    </w:p>
    <w:tbl>
      <w:tblPr>
        <w:tblW w:w="10314" w:type="dxa"/>
        <w:tblLayout w:type="fixed"/>
        <w:tblLook w:val="01E0"/>
      </w:tblPr>
      <w:tblGrid>
        <w:gridCol w:w="3227"/>
        <w:gridCol w:w="7087"/>
      </w:tblGrid>
      <w:tr w:rsidR="00B609F9" w:rsidRPr="007F45EB" w:rsidTr="005B3404">
        <w:trPr>
          <w:trHeight w:val="68"/>
        </w:trPr>
        <w:tc>
          <w:tcPr>
            <w:tcW w:w="10314" w:type="dxa"/>
            <w:gridSpan w:val="2"/>
          </w:tcPr>
          <w:p w:rsidR="00B609F9" w:rsidRPr="007F45EB" w:rsidRDefault="00B609F9" w:rsidP="005B3404">
            <w:pPr>
              <w:pStyle w:val="31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Прибыль (убыток) до налогообложения</w:t>
            </w:r>
          </w:p>
        </w:tc>
      </w:tr>
      <w:tr w:rsidR="00B609F9" w:rsidRPr="007F45EB" w:rsidTr="005B3404">
        <w:trPr>
          <w:trHeight w:val="2609"/>
        </w:trPr>
        <w:tc>
          <w:tcPr>
            <w:tcW w:w="3227" w:type="dxa"/>
          </w:tcPr>
          <w:p w:rsidR="00B609F9" w:rsidRPr="007F45EB" w:rsidRDefault="00B609F9" w:rsidP="005B3404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млрд. тенге</w:t>
            </w:r>
          </w:p>
          <w:tbl>
            <w:tblPr>
              <w:tblW w:w="2830" w:type="dxa"/>
              <w:tblInd w:w="5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1975"/>
              <w:gridCol w:w="855"/>
            </w:tblGrid>
            <w:tr w:rsidR="00B609F9" w:rsidRPr="007F45EB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F45EB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2018г.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F45EB" w:rsidRDefault="00B609F9" w:rsidP="005B3404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09F9" w:rsidRPr="007F45EB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F45EB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en-US"/>
                    </w:rPr>
                    <w:t>II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F45EB" w:rsidRDefault="00B609F9" w:rsidP="005B340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2 520,0</w:t>
                  </w:r>
                </w:p>
              </w:tc>
            </w:tr>
            <w:tr w:rsidR="00B609F9" w:rsidRPr="007F45EB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F45EB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F45EB" w:rsidRDefault="00B609F9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</w:rPr>
                    <w:t>2 628,0</w:t>
                  </w:r>
                </w:p>
              </w:tc>
            </w:tr>
            <w:tr w:rsidR="00B609F9" w:rsidRPr="007F45EB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F45EB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F45EB" w:rsidRDefault="00B609F9" w:rsidP="005B3404">
                  <w:pPr>
                    <w:pStyle w:val="af3"/>
                    <w:rPr>
                      <w:rFonts w:asciiTheme="minorHAnsi" w:hAnsiTheme="minorHAnsi"/>
                      <w:szCs w:val="16"/>
                      <w:lang w:val="en-US"/>
                    </w:rPr>
                  </w:pPr>
                  <w:r w:rsidRPr="007F45EB">
                    <w:rPr>
                      <w:rFonts w:asciiTheme="minorHAnsi" w:hAnsiTheme="minorHAnsi"/>
                      <w:lang w:val="kk-KZ"/>
                    </w:rPr>
                    <w:t>2 198,7</w:t>
                  </w:r>
                </w:p>
              </w:tc>
            </w:tr>
            <w:tr w:rsidR="00B609F9" w:rsidRPr="007F45EB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F45EB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F45EB" w:rsidRDefault="00B609F9" w:rsidP="005B3404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09F9" w:rsidRPr="007F45EB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F45EB" w:rsidRDefault="00B609F9" w:rsidP="005B3404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квартал............................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F45EB" w:rsidRDefault="00B609F9" w:rsidP="005B340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2 805,6</w:t>
                  </w:r>
                </w:p>
              </w:tc>
            </w:tr>
            <w:tr w:rsidR="00B609F9" w:rsidRPr="007F45EB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F45EB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en-US"/>
                    </w:rPr>
                    <w:t>II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F45EB" w:rsidRDefault="00B609F9" w:rsidP="005B340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</w:rPr>
                    <w:t>3 301,2</w:t>
                  </w:r>
                </w:p>
              </w:tc>
            </w:tr>
            <w:tr w:rsidR="00B609F9" w:rsidRPr="007F45EB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F45EB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F45EB" w:rsidRDefault="00B609F9" w:rsidP="005B3404">
                  <w:pPr>
                    <w:pStyle w:val="af3"/>
                    <w:rPr>
                      <w:rFonts w:asciiTheme="minorHAnsi" w:hAnsiTheme="minorHAnsi"/>
                      <w:lang w:val="en-US"/>
                    </w:rPr>
                  </w:pPr>
                  <w:r w:rsidRPr="007F45EB">
                    <w:rPr>
                      <w:rFonts w:asciiTheme="minorHAnsi" w:hAnsiTheme="minorHAnsi"/>
                    </w:rPr>
                    <w:t>2 713,2</w:t>
                  </w:r>
                </w:p>
              </w:tc>
            </w:tr>
            <w:tr w:rsidR="00B609F9" w:rsidRPr="007F45EB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F45EB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F45EB" w:rsidRDefault="00B609F9" w:rsidP="005B340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/>
                      <w:lang w:val="en-US"/>
                    </w:rPr>
                    <w:t>2</w:t>
                  </w:r>
                  <w:r w:rsidRPr="007F45EB">
                    <w:rPr>
                      <w:rFonts w:asciiTheme="minorHAnsi" w:hAnsiTheme="minorHAnsi"/>
                    </w:rPr>
                    <w:t> 892,1</w:t>
                  </w:r>
                </w:p>
              </w:tc>
            </w:tr>
          </w:tbl>
          <w:p w:rsidR="00B609F9" w:rsidRPr="007F45EB" w:rsidRDefault="00B609F9" w:rsidP="005B3404">
            <w:pPr>
              <w:pStyle w:val="ac"/>
              <w:rPr>
                <w:rFonts w:asciiTheme="minorHAnsi" w:hAnsiTheme="minorHAnsi"/>
                <w:szCs w:val="16"/>
              </w:rPr>
            </w:pPr>
          </w:p>
        </w:tc>
        <w:tc>
          <w:tcPr>
            <w:tcW w:w="7087" w:type="dxa"/>
          </w:tcPr>
          <w:p w:rsidR="00B609F9" w:rsidRPr="007F45EB" w:rsidRDefault="00B609F9" w:rsidP="005B3404">
            <w:pPr>
              <w:jc w:val="center"/>
              <w:rPr>
                <w:rFonts w:asciiTheme="minorHAnsi" w:hAnsiTheme="minorHAnsi"/>
                <w:noProof/>
                <w:sz w:val="16"/>
                <w:szCs w:val="16"/>
                <w:lang w:val="kk-KZ"/>
              </w:rPr>
            </w:pPr>
            <w:r w:rsidRPr="007F45EB">
              <w:rPr>
                <w:rFonts w:asciiTheme="minorHAnsi" w:hAnsiTheme="minorHAnsi"/>
                <w:noProof/>
                <w:sz w:val="16"/>
              </w:rPr>
              <w:drawing>
                <wp:inline distT="0" distB="0" distL="0" distR="0">
                  <wp:extent cx="4542790" cy="1764030"/>
                  <wp:effectExtent l="0" t="0" r="0" b="0"/>
                  <wp:docPr id="57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B609F9" w:rsidRPr="007F45EB" w:rsidTr="005B3404">
        <w:trPr>
          <w:trHeight w:val="405"/>
        </w:trPr>
        <w:tc>
          <w:tcPr>
            <w:tcW w:w="10314" w:type="dxa"/>
            <w:gridSpan w:val="2"/>
          </w:tcPr>
          <w:p w:rsidR="00B609F9" w:rsidRPr="007F45EB" w:rsidRDefault="00B609F9" w:rsidP="005B3404">
            <w:pPr>
              <w:pStyle w:val="aff3"/>
              <w:rPr>
                <w:rFonts w:asciiTheme="minorHAnsi" w:hAnsiTheme="minorHAnsi"/>
              </w:rPr>
            </w:pPr>
          </w:p>
        </w:tc>
      </w:tr>
      <w:tr w:rsidR="00B609F9" w:rsidRPr="007F45EB" w:rsidTr="005B3404">
        <w:trPr>
          <w:trHeight w:val="68"/>
        </w:trPr>
        <w:tc>
          <w:tcPr>
            <w:tcW w:w="10314" w:type="dxa"/>
            <w:gridSpan w:val="2"/>
          </w:tcPr>
          <w:p w:rsidR="00B609F9" w:rsidRPr="007F45EB" w:rsidRDefault="00B609F9" w:rsidP="005B3404">
            <w:pPr>
              <w:pStyle w:val="aff3"/>
              <w:rPr>
                <w:rFonts w:asciiTheme="minorHAnsi" w:hAnsiTheme="minorHAnsi"/>
                <w:b/>
                <w:sz w:val="16"/>
                <w:szCs w:val="16"/>
              </w:rPr>
            </w:pPr>
            <w:r w:rsidRPr="007F45EB">
              <w:rPr>
                <w:rFonts w:asciiTheme="minorHAnsi" w:hAnsiTheme="minorHAnsi"/>
                <w:b/>
              </w:rPr>
              <w:t>Структура расходов</w:t>
            </w:r>
          </w:p>
        </w:tc>
      </w:tr>
      <w:tr w:rsidR="00B609F9" w:rsidRPr="007F45EB" w:rsidTr="005B3404">
        <w:trPr>
          <w:trHeight w:val="405"/>
        </w:trPr>
        <w:tc>
          <w:tcPr>
            <w:tcW w:w="3227" w:type="dxa"/>
          </w:tcPr>
          <w:p w:rsidR="00B609F9" w:rsidRPr="007F45EB" w:rsidRDefault="00B609F9" w:rsidP="005B3404">
            <w:pPr>
              <w:pStyle w:val="First"/>
              <w:rPr>
                <w:rFonts w:asciiTheme="minorHAnsi" w:hAnsiTheme="minorHAnsi" w:cs="Arial"/>
                <w:sz w:val="18"/>
                <w:szCs w:val="18"/>
                <w:highlight w:val="yellow"/>
              </w:rPr>
            </w:pP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>в</w:t>
            </w:r>
            <w:r w:rsidRPr="007F45EB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7F45EB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7F45EB">
              <w:rPr>
                <w:rFonts w:asciiTheme="minorHAnsi" w:hAnsiTheme="minorHAnsi"/>
                <w:lang w:val="en-US"/>
              </w:rPr>
              <w:t>IV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 201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9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составили 10867,8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млрд. тенге, из них доля производственных расходов–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66,8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 xml:space="preserve">%, непроизводственных – </w:t>
            </w:r>
            <w:r w:rsidRPr="007F45EB">
              <w:rPr>
                <w:rFonts w:asciiTheme="minorHAnsi" w:hAnsiTheme="minorHAnsi" w:cs="Arial"/>
                <w:sz w:val="18"/>
                <w:szCs w:val="18"/>
                <w:lang w:val="kk-KZ"/>
              </w:rPr>
              <w:t>33,2</w:t>
            </w:r>
            <w:r w:rsidRPr="007F45EB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7087" w:type="dxa"/>
          </w:tcPr>
          <w:p w:rsidR="00B609F9" w:rsidRPr="007F45EB" w:rsidRDefault="00B609F9" w:rsidP="005B3404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</w:t>
            </w:r>
          </w:p>
          <w:tbl>
            <w:tblPr>
              <w:tblW w:w="11192" w:type="dxa"/>
              <w:tblLayout w:type="fixed"/>
              <w:tblLook w:val="01E0"/>
            </w:tblPr>
            <w:tblGrid>
              <w:gridCol w:w="2755"/>
              <w:gridCol w:w="2109"/>
              <w:gridCol w:w="2109"/>
              <w:gridCol w:w="2109"/>
              <w:gridCol w:w="2110"/>
            </w:tblGrid>
            <w:tr w:rsidR="00B609F9" w:rsidRPr="007F45EB" w:rsidTr="005B3404">
              <w:tc>
                <w:tcPr>
                  <w:tcW w:w="275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7F45EB" w:rsidRDefault="00B609F9" w:rsidP="005B3404">
                  <w:pPr>
                    <w:pStyle w:val="aa"/>
                    <w:rPr>
                      <w:rFonts w:asciiTheme="minorHAnsi" w:hAnsiTheme="minorHAnsi"/>
                      <w:highlight w:val="yellow"/>
                    </w:rPr>
                  </w:pP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609F9" w:rsidRPr="007F45EB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V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квартал 201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8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7F45EB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V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квартал 201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7F45EB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609F9" w:rsidRPr="007F45EB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>I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 xml:space="preserve"> квартал 201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  <w:t>8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>г.</w:t>
                  </w:r>
                </w:p>
              </w:tc>
            </w:tr>
            <w:tr w:rsidR="00B609F9" w:rsidRPr="007F45EB" w:rsidTr="005B3404">
              <w:tc>
                <w:tcPr>
                  <w:tcW w:w="2755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>100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,0</w:t>
                  </w:r>
                </w:p>
              </w:tc>
            </w:tr>
            <w:tr w:rsidR="00B609F9" w:rsidRPr="007F45EB" w:rsidTr="005B3404">
              <w:tc>
                <w:tcPr>
                  <w:tcW w:w="2755" w:type="dxa"/>
                  <w:vAlign w:val="bottom"/>
                </w:tcPr>
                <w:p w:rsidR="00B609F9" w:rsidRPr="007F45EB" w:rsidRDefault="00B609F9" w:rsidP="005B3404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34,5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40,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7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35,0</w:t>
                  </w:r>
                </w:p>
              </w:tc>
            </w:tr>
            <w:tr w:rsidR="00B609F9" w:rsidRPr="007F45EB" w:rsidTr="005B3404">
              <w:tc>
                <w:tcPr>
                  <w:tcW w:w="2755" w:type="dxa"/>
                  <w:vAlign w:val="bottom"/>
                </w:tcPr>
                <w:p w:rsidR="00B609F9" w:rsidRPr="007F45EB" w:rsidRDefault="00B609F9" w:rsidP="005B3404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44,6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38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,5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45,0</w:t>
                  </w:r>
                </w:p>
              </w:tc>
            </w:tr>
            <w:tr w:rsidR="00B609F9" w:rsidRPr="007F45EB" w:rsidTr="005B3404">
              <w:tc>
                <w:tcPr>
                  <w:tcW w:w="2755" w:type="dxa"/>
                  <w:vAlign w:val="bottom"/>
                </w:tcPr>
                <w:p w:rsidR="00B609F9" w:rsidRPr="007F45EB" w:rsidRDefault="00B609F9" w:rsidP="005B3404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12,5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12,4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12,1</w:t>
                  </w:r>
                </w:p>
              </w:tc>
            </w:tr>
            <w:tr w:rsidR="00B609F9" w:rsidRPr="007F45EB" w:rsidTr="005B3404">
              <w:tc>
                <w:tcPr>
                  <w:tcW w:w="2755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8,4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8,4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7,9</w:t>
                  </w:r>
                </w:p>
              </w:tc>
            </w:tr>
          </w:tbl>
          <w:p w:rsidR="00B609F9" w:rsidRPr="007F45EB" w:rsidRDefault="00B609F9" w:rsidP="005B3404">
            <w:pPr>
              <w:pStyle w:val="aff3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B609F9" w:rsidRPr="007F45EB" w:rsidTr="005B3404">
        <w:trPr>
          <w:trHeight w:val="68"/>
        </w:trPr>
        <w:tc>
          <w:tcPr>
            <w:tcW w:w="10314" w:type="dxa"/>
            <w:gridSpan w:val="2"/>
          </w:tcPr>
          <w:p w:rsidR="00B609F9" w:rsidRPr="007F45EB" w:rsidRDefault="00B609F9" w:rsidP="005B3404">
            <w:pPr>
              <w:pStyle w:val="31"/>
              <w:spacing w:before="140" w:after="0" w:line="240" w:lineRule="exact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Рентабельность (убыточность) по отдельным видам деятельности</w:t>
            </w:r>
          </w:p>
        </w:tc>
      </w:tr>
      <w:tr w:rsidR="00B609F9" w:rsidRPr="007F45EB" w:rsidTr="005B3404">
        <w:trPr>
          <w:trHeight w:val="405"/>
        </w:trPr>
        <w:tc>
          <w:tcPr>
            <w:tcW w:w="10314" w:type="dxa"/>
            <w:gridSpan w:val="2"/>
          </w:tcPr>
          <w:p w:rsidR="00B609F9" w:rsidRPr="007F45EB" w:rsidRDefault="00B609F9" w:rsidP="005B3404">
            <w:pPr>
              <w:pStyle w:val="a9"/>
              <w:spacing w:before="0" w:line="240" w:lineRule="exac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</w:rPr>
              <w:t>в процентах</w:t>
            </w:r>
          </w:p>
          <w:tbl>
            <w:tblPr>
              <w:tblW w:w="12327" w:type="dxa"/>
              <w:tblLayout w:type="fixed"/>
              <w:tblLook w:val="01E0"/>
            </w:tblPr>
            <w:tblGrid>
              <w:gridCol w:w="5949"/>
              <w:gridCol w:w="2126"/>
              <w:gridCol w:w="2126"/>
              <w:gridCol w:w="2126"/>
            </w:tblGrid>
            <w:tr w:rsidR="00B609F9" w:rsidRPr="007F45EB" w:rsidTr="005B3404"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609F9" w:rsidRPr="007F45EB" w:rsidRDefault="00B609F9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7F45EB" w:rsidRDefault="00B609F9" w:rsidP="005B3404">
                  <w:pPr>
                    <w:pStyle w:val="aa"/>
                    <w:rPr>
                      <w:rFonts w:asciiTheme="minorHAnsi" w:hAnsiTheme="minorHAnsi"/>
                      <w:szCs w:val="16"/>
                      <w:lang w:val="en-US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7F45EB">
                    <w:rPr>
                      <w:rFonts w:asciiTheme="minorHAnsi" w:hAnsiTheme="minorHAnsi"/>
                      <w:szCs w:val="16"/>
                      <w:lang w:val="en-US"/>
                    </w:rPr>
                    <w:t>V</w:t>
                  </w:r>
                  <w:r w:rsidRPr="007F45EB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  <w:r w:rsidRPr="007F45EB">
                    <w:rPr>
                      <w:rFonts w:asciiTheme="minorHAnsi" w:hAnsiTheme="minorHAnsi"/>
                    </w:rPr>
                    <w:t xml:space="preserve"> 2018г.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7F45EB" w:rsidRDefault="00B609F9" w:rsidP="005B3404">
                  <w:pPr>
                    <w:pStyle w:val="aa"/>
                    <w:rPr>
                      <w:rFonts w:asciiTheme="minorHAnsi" w:hAnsiTheme="minorHAnsi"/>
                      <w:szCs w:val="16"/>
                      <w:lang w:val="en-US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7F45EB">
                    <w:rPr>
                      <w:rFonts w:asciiTheme="minorHAnsi" w:hAnsiTheme="minorHAnsi"/>
                      <w:szCs w:val="16"/>
                      <w:lang w:val="en-US"/>
                    </w:rPr>
                    <w:t>V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квартал 201</w:t>
                  </w:r>
                  <w:r w:rsidRPr="007F45EB">
                    <w:rPr>
                      <w:rFonts w:asciiTheme="minorHAnsi" w:hAnsiTheme="minorHAnsi"/>
                      <w:szCs w:val="16"/>
                    </w:rPr>
                    <w:t>9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г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609F9" w:rsidRPr="007F45EB" w:rsidRDefault="00B609F9" w:rsidP="005B3404">
                  <w:pPr>
                    <w:pStyle w:val="aa"/>
                    <w:rPr>
                      <w:rFonts w:asciiTheme="minorHAnsi" w:hAnsiTheme="minorHAnsi"/>
                      <w:szCs w:val="16"/>
                      <w:lang w:val="en-US"/>
                    </w:rPr>
                  </w:pP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7F45EB">
                    <w:rPr>
                      <w:rFonts w:asciiTheme="minorHAnsi" w:hAnsiTheme="minorHAnsi"/>
                      <w:szCs w:val="16"/>
                      <w:lang w:val="en-US"/>
                    </w:rPr>
                    <w:t xml:space="preserve">I 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квартал 201</w:t>
                  </w:r>
                  <w:r w:rsidRPr="007F45EB">
                    <w:rPr>
                      <w:rFonts w:asciiTheme="minorHAnsi" w:hAnsiTheme="minorHAnsi"/>
                      <w:szCs w:val="16"/>
                      <w:lang w:val="en-US"/>
                    </w:rPr>
                    <w:t>8</w:t>
                  </w:r>
                  <w:r w:rsidRPr="007F45EB">
                    <w:rPr>
                      <w:rFonts w:asciiTheme="minorHAnsi" w:hAnsiTheme="minorHAnsi"/>
                      <w:szCs w:val="16"/>
                      <w:lang w:val="kk-KZ"/>
                    </w:rPr>
                    <w:t>г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17,2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22,1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25,0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2,3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17,0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5,2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76,9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51,9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72,6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5,8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17,4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15,3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2,0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2,2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1,3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-3,1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-14,2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2,8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12,6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17,2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3,7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6,4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-0,5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13,5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 w:cs="Arial CYR"/>
                      <w:sz w:val="16"/>
                      <w:szCs w:val="16"/>
                    </w:rPr>
                    <w:t>3,6</w:t>
                  </w:r>
                </w:p>
              </w:tc>
            </w:tr>
          </w:tbl>
          <w:p w:rsidR="00B609F9" w:rsidRPr="007F45EB" w:rsidRDefault="00B609F9" w:rsidP="005B3404">
            <w:pPr>
              <w:pStyle w:val="a9"/>
              <w:rPr>
                <w:rFonts w:asciiTheme="minorHAnsi" w:hAnsiTheme="minorHAnsi"/>
              </w:rPr>
            </w:pPr>
          </w:p>
        </w:tc>
      </w:tr>
      <w:tr w:rsidR="00B609F9" w:rsidRPr="007F45EB" w:rsidTr="005B3404">
        <w:trPr>
          <w:trHeight w:val="88"/>
        </w:trPr>
        <w:tc>
          <w:tcPr>
            <w:tcW w:w="10314" w:type="dxa"/>
            <w:gridSpan w:val="2"/>
          </w:tcPr>
          <w:p w:rsidR="00B609F9" w:rsidRPr="007F45EB" w:rsidRDefault="00B609F9" w:rsidP="005B3404">
            <w:pPr>
              <w:pStyle w:val="aff3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/>
                <w:b/>
              </w:rPr>
              <w:t>Задолженность предприятий</w:t>
            </w:r>
          </w:p>
        </w:tc>
      </w:tr>
      <w:tr w:rsidR="00B609F9" w:rsidRPr="007F45EB" w:rsidTr="005B3404">
        <w:trPr>
          <w:trHeight w:val="2330"/>
        </w:trPr>
        <w:tc>
          <w:tcPr>
            <w:tcW w:w="3227" w:type="dxa"/>
          </w:tcPr>
          <w:p w:rsidR="00B609F9" w:rsidRPr="007F45EB" w:rsidRDefault="00B609F9" w:rsidP="005B3404">
            <w:pPr>
              <w:pStyle w:val="First"/>
              <w:ind w:right="243"/>
              <w:rPr>
                <w:rFonts w:asciiTheme="minorHAnsi" w:hAnsiTheme="minorHAnsi"/>
                <w:highlight w:val="yellow"/>
              </w:rPr>
            </w:pPr>
            <w:r w:rsidRPr="007F45EB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января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 xml:space="preserve"> 2020г. задолженность по оплате труда на предприятиях республики составила 193,3 млрд. тенге и уменьшилась по сравнению с соответствующим периодом 2018г. на 1,7%. Просроченная задолженность сложилась в сумме около 0,8 млрд. тенге или 0,</w:t>
            </w:r>
            <w:r w:rsidRPr="007F45EB">
              <w:rPr>
                <w:rFonts w:asciiTheme="minorHAnsi" w:hAnsiTheme="minorHAnsi"/>
                <w:sz w:val="18"/>
                <w:szCs w:val="18"/>
                <w:lang w:val="kk-KZ"/>
              </w:rPr>
              <w:t>4</w:t>
            </w:r>
            <w:r w:rsidRPr="007F45EB">
              <w:rPr>
                <w:rFonts w:asciiTheme="minorHAnsi" w:hAnsiTheme="minorHAnsi"/>
                <w:sz w:val="18"/>
                <w:szCs w:val="18"/>
              </w:rPr>
              <w:t>% от общей задолженности по оплате труда.</w:t>
            </w:r>
          </w:p>
        </w:tc>
        <w:tc>
          <w:tcPr>
            <w:tcW w:w="7087" w:type="dxa"/>
          </w:tcPr>
          <w:p w:rsidR="00B609F9" w:rsidRPr="007F45EB" w:rsidRDefault="00B609F9" w:rsidP="005B3404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B609F9" w:rsidRPr="007F45EB" w:rsidRDefault="00B609F9" w:rsidP="005B3404">
            <w:pPr>
              <w:pStyle w:val="aff3"/>
              <w:jc w:val="center"/>
              <w:rPr>
                <w:rFonts w:asciiTheme="minorHAnsi" w:hAnsiTheme="minorHAnsi"/>
                <w:noProof/>
                <w:sz w:val="18"/>
                <w:szCs w:val="18"/>
                <w:highlight w:val="yellow"/>
              </w:rPr>
            </w:pPr>
            <w:r w:rsidRPr="007F45EB">
              <w:rPr>
                <w:rFonts w:asciiTheme="minorHAnsi" w:hAnsiTheme="minorHAnsi"/>
                <w:noProof/>
                <w:sz w:val="18"/>
                <w:szCs w:val="18"/>
              </w:rPr>
              <w:drawing>
                <wp:inline distT="0" distB="0" distL="0" distR="0">
                  <wp:extent cx="4542790" cy="1318895"/>
                  <wp:effectExtent l="0" t="0" r="0" b="0"/>
                  <wp:docPr id="577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7"/>
                    </a:graphicData>
                  </a:graphic>
                </wp:inline>
              </w:drawing>
            </w:r>
          </w:p>
        </w:tc>
      </w:tr>
      <w:tr w:rsidR="00B609F9" w:rsidRPr="007F45EB" w:rsidTr="005B3404">
        <w:trPr>
          <w:trHeight w:val="130"/>
        </w:trPr>
        <w:tc>
          <w:tcPr>
            <w:tcW w:w="10314" w:type="dxa"/>
            <w:gridSpan w:val="2"/>
          </w:tcPr>
          <w:p w:rsidR="00B609F9" w:rsidRPr="007F45EB" w:rsidRDefault="00B609F9" w:rsidP="005B3404">
            <w:pPr>
              <w:pStyle w:val="af"/>
              <w:spacing w:before="0" w:after="0"/>
              <w:jc w:val="lef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F45EB">
              <w:rPr>
                <w:rFonts w:asciiTheme="minorHAnsi" w:hAnsiTheme="minorHAnsi" w:cs="Arial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B609F9" w:rsidRPr="007F45EB" w:rsidTr="005B3404">
        <w:trPr>
          <w:trHeight w:val="405"/>
        </w:trPr>
        <w:tc>
          <w:tcPr>
            <w:tcW w:w="10314" w:type="dxa"/>
            <w:gridSpan w:val="2"/>
          </w:tcPr>
          <w:p w:rsidR="00B609F9" w:rsidRPr="007F45EB" w:rsidRDefault="00B609F9" w:rsidP="005B3404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F45EB">
              <w:rPr>
                <w:rFonts w:asciiTheme="minorHAnsi" w:hAnsiTheme="minorHAnsi"/>
                <w:sz w:val="16"/>
                <w:szCs w:val="16"/>
              </w:rPr>
              <w:t>млн. тенге</w:t>
            </w:r>
          </w:p>
          <w:tbl>
            <w:tblPr>
              <w:tblW w:w="10201" w:type="dxa"/>
              <w:tblLayout w:type="fixed"/>
              <w:tblLook w:val="01E0"/>
            </w:tblPr>
            <w:tblGrid>
              <w:gridCol w:w="5353"/>
              <w:gridCol w:w="1616"/>
              <w:gridCol w:w="1616"/>
              <w:gridCol w:w="1616"/>
            </w:tblGrid>
            <w:tr w:rsidR="00B609F9" w:rsidRPr="007F45EB" w:rsidTr="005B3404">
              <w:trPr>
                <w:trHeight w:val="477"/>
              </w:trPr>
              <w:tc>
                <w:tcPr>
                  <w:tcW w:w="535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09F9" w:rsidRPr="007F45EB" w:rsidRDefault="00B609F9" w:rsidP="005B3404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09F9" w:rsidRPr="007F45EB" w:rsidRDefault="00B609F9" w:rsidP="005B3404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B609F9" w:rsidRPr="007F45EB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353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1 152 836,9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2 286,5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75,2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10 649 004,3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42 512,0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210,2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9 421 510,9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43 020,9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421,4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1 700 952,2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10 718,6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301 984,4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2 211,5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39,6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3 781 913,2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 xml:space="preserve"> 19 927,5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28,2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4 908 733,8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19 760,4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-</w:t>
                  </w:r>
                </w:p>
              </w:tc>
            </w:tr>
            <w:tr w:rsidR="00B609F9" w:rsidRPr="007F45EB" w:rsidTr="005B3404">
              <w:trPr>
                <w:trHeight w:val="70"/>
              </w:trPr>
              <w:tc>
                <w:tcPr>
                  <w:tcW w:w="5353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8 075 773,7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23 474,6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F45EB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F45EB">
                    <w:rPr>
                      <w:rFonts w:asciiTheme="minorHAnsi" w:hAnsiTheme="minorHAnsi"/>
                      <w:sz w:val="16"/>
                      <w:szCs w:val="16"/>
                    </w:rPr>
                    <w:t>22,0</w:t>
                  </w:r>
                </w:p>
              </w:tc>
            </w:tr>
          </w:tbl>
          <w:p w:rsidR="00B609F9" w:rsidRPr="007F45EB" w:rsidRDefault="00B609F9" w:rsidP="005B3404">
            <w:pPr>
              <w:pStyle w:val="aff3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B609F9" w:rsidRPr="007F45EB" w:rsidTr="005B3404">
        <w:trPr>
          <w:trHeight w:val="405"/>
        </w:trPr>
        <w:tc>
          <w:tcPr>
            <w:tcW w:w="10314" w:type="dxa"/>
            <w:gridSpan w:val="2"/>
          </w:tcPr>
          <w:p w:rsidR="00B609F9" w:rsidRPr="007F45EB" w:rsidRDefault="00B609F9" w:rsidP="005B3404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B609F9" w:rsidRPr="007F45EB" w:rsidRDefault="00B609F9" w:rsidP="00B609F9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937DB4" w:rsidRPr="007F45EB" w:rsidRDefault="00937DB4" w:rsidP="0062105F">
      <w:pPr>
        <w:pStyle w:val="22"/>
        <w:rPr>
          <w:rFonts w:asciiTheme="minorHAnsi" w:hAnsiTheme="minorHAnsi"/>
          <w:sz w:val="2"/>
          <w:szCs w:val="2"/>
        </w:rPr>
      </w:pPr>
    </w:p>
    <w:p w:rsidR="00937DB4" w:rsidRPr="007F45EB" w:rsidRDefault="00937DB4" w:rsidP="00021E4C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DA2D45" w:rsidRPr="007F45EB" w:rsidRDefault="00DA2D45" w:rsidP="00021E4C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DA2D45" w:rsidRPr="007F45EB" w:rsidRDefault="00DA2D45" w:rsidP="00021E4C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7F45EB" w:rsidRPr="007F45EB" w:rsidRDefault="007F45EB" w:rsidP="007F45EB">
      <w:pPr>
        <w:pStyle w:val="5"/>
        <w:numPr>
          <w:ilvl w:val="4"/>
          <w:numId w:val="31"/>
        </w:numPr>
        <w:suppressAutoHyphens/>
        <w:jc w:val="left"/>
        <w:rPr>
          <w:rFonts w:asciiTheme="minorHAnsi" w:hAnsiTheme="minorHAnsi"/>
          <w:color w:val="auto"/>
        </w:rPr>
      </w:pPr>
      <w:r w:rsidRPr="007F45EB">
        <w:rPr>
          <w:rFonts w:asciiTheme="minorHAnsi" w:hAnsiTheme="minorHAnsi" w:cs="Calibri"/>
          <w:color w:val="auto"/>
          <w:sz w:val="28"/>
          <w:szCs w:val="28"/>
        </w:rPr>
        <w:t>10. Социально-экономическое развитие регионов</w:t>
      </w:r>
    </w:p>
    <w:p w:rsidR="007F45EB" w:rsidRPr="007F45EB" w:rsidRDefault="007F45EB" w:rsidP="007F45EB">
      <w:pPr>
        <w:pStyle w:val="22"/>
        <w:spacing w:before="240" w:after="60"/>
        <w:rPr>
          <w:rFonts w:asciiTheme="minorHAnsi" w:hAnsiTheme="minorHAnsi"/>
        </w:rPr>
      </w:pPr>
      <w:r w:rsidRPr="007F45EB">
        <w:rPr>
          <w:rFonts w:asciiTheme="minorHAnsi" w:hAnsiTheme="minorHAnsi"/>
        </w:rPr>
        <w:t>Акмолинская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736 187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745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769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7 203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8 727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en-US"/>
                    </w:rPr>
                    <w:t>404 955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en-US"/>
                    </w:rPr>
                    <w:t>68</w:t>
                  </w:r>
                  <w:r w:rsidRPr="007F45EB">
                    <w:rPr>
                      <w:rFonts w:asciiTheme="minorHAnsi" w:hAnsiTheme="minorHAnsi" w:cs="Calibri"/>
                    </w:rPr>
                    <w:t>,</w:t>
                  </w:r>
                  <w:r w:rsidRPr="007F45EB">
                    <w:rPr>
                      <w:rFonts w:asciiTheme="minorHAnsi" w:hAnsiTheme="minorHAnsi" w:cs="Calibri"/>
                      <w:lang w:val="en-US"/>
                    </w:rPr>
                    <w:t>2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4,7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156 964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7F45EB">
                    <w:rPr>
                      <w:rFonts w:asciiTheme="minorHAnsi" w:hAnsiTheme="minorHAnsi" w:cs="Calibri"/>
                    </w:rPr>
                    <w:t>апрель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pacing w:before="80"/>
                    <w:ind w:right="34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30 246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8940" cy="1958340"/>
                  <wp:effectExtent l="19050" t="0" r="3810" b="0"/>
                  <wp:docPr id="9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83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апрель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апрелю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109,8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105,2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113,5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118,9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76,4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92,5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102,1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77,4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101,5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101,5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</w:t>
            </w: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7F45EB" w:rsidRPr="007F45EB" w:rsidRDefault="00681FB9" w:rsidP="00CC2833">
            <w:pPr>
              <w:pStyle w:val="a7"/>
              <w:ind w:firstLine="0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66" type="#_x0000_t75" style="position:absolute;left:0;text-align:left;margin-left:14.3pt;margin-top:2.75pt;width:229.8pt;height:118.6pt;z-index:251675648;mso-wrap-distance-left:0;mso-wrap-distance-right:0" filled="t">
                  <v:fill color2="black"/>
                  <v:imagedata r:id="rId109" o:title="" croptop="-27f" cropbottom="-27f" cropleft="-14f" cropright="-14f"/>
                  <w10:wrap type="square" side="largest"/>
                </v:shape>
              </w:pic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47,9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107,6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98,1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269,8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95,2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105,2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99,1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102,3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103,0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98,8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98,9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7F45EB" w:rsidRPr="007F45EB" w:rsidTr="00CC2833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</w:p>
    <w:p w:rsidR="007F45EB" w:rsidRPr="007F45EB" w:rsidRDefault="007F45EB" w:rsidP="007F45EB">
      <w:pPr>
        <w:pStyle w:val="22"/>
        <w:pageBreakBefore/>
        <w:spacing w:before="240" w:after="60"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Актюбинская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551"/>
        <w:gridCol w:w="2693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884 469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433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286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8 684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9 013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418 141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85,5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168 331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(апрель</w:t>
                  </w:r>
                  <w:r w:rsidRPr="007F45EB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28 368      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i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i/>
                <w:noProof/>
              </w:rPr>
              <w:drawing>
                <wp:inline distT="0" distB="0" distL="0" distR="0">
                  <wp:extent cx="2948940" cy="1958340"/>
                  <wp:effectExtent l="19050" t="0" r="3810" b="0"/>
                  <wp:docPr id="91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83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апрель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апрелю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январю-апрелю 2018г.,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100,1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105,5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104,8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87,2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116,2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92,8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101,8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105,1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74,4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104,0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105,2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109,7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</w:t>
            </w: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7F45EB" w:rsidRPr="007F45EB" w:rsidRDefault="00681FB9" w:rsidP="00CC2833">
            <w:pPr>
              <w:pStyle w:val="a7"/>
              <w:ind w:firstLine="34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67" type="#_x0000_t75" style="position:absolute;left:0;text-align:left;margin-left:23.15pt;margin-top:5.5pt;width:222.8pt;height:119.25pt;z-index:251676672;mso-wrap-distance-left:0;mso-wrap-distance-right:0" filled="t">
                  <v:fill color2="black"/>
                  <v:imagedata r:id="rId111" o:title="" croptop="-27f" cropbottom="-27f" cropleft="-14f" cropright="-14f"/>
                  <w10:wrap type="square" side="largest"/>
                </v:shape>
              </w:pict>
            </w:r>
          </w:p>
          <w:p w:rsidR="007F45EB" w:rsidRPr="007F45EB" w:rsidRDefault="007F45EB" w:rsidP="00CC2833">
            <w:pPr>
              <w:pStyle w:val="a7"/>
              <w:ind w:firstLine="34"/>
              <w:jc w:val="center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7"/>
              <w:ind w:firstLine="34"/>
              <w:jc w:val="center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7"/>
              <w:ind w:firstLine="34"/>
              <w:jc w:val="center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7"/>
              <w:ind w:firstLine="34"/>
              <w:jc w:val="center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7"/>
              <w:ind w:firstLine="34"/>
              <w:jc w:val="center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7"/>
              <w:ind w:firstLine="34"/>
              <w:jc w:val="center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7"/>
              <w:ind w:firstLine="34"/>
              <w:jc w:val="center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7"/>
              <w:ind w:firstLine="34"/>
              <w:jc w:val="center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7"/>
              <w:ind w:firstLine="34"/>
              <w:jc w:val="center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7"/>
              <w:ind w:firstLine="34"/>
              <w:jc w:val="center"/>
              <w:rPr>
                <w:rFonts w:asciiTheme="minorHAnsi" w:hAnsiTheme="minorHAnsi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45,0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76,9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67,9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94,5</w:t>
            </w:r>
          </w:p>
        </w:tc>
      </w:tr>
      <w:tr w:rsidR="007F45EB" w:rsidRPr="007F45EB" w:rsidTr="00CC2833">
        <w:tblPrEx>
          <w:tblCellMar>
            <w:left w:w="0" w:type="dxa"/>
            <w:right w:w="0" w:type="dxa"/>
          </w:tblCellMar>
        </w:tblPrEx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2551" w:type="dxa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  <w:tc>
          <w:tcPr>
            <w:tcW w:w="2693" w:type="dxa"/>
            <w:shd w:val="clear" w:color="auto" w:fill="auto"/>
          </w:tcPr>
          <w:p w:rsidR="007F45EB" w:rsidRPr="007F45EB" w:rsidRDefault="007F45EB" w:rsidP="00CC2833">
            <w:pPr>
              <w:snapToGrid w:val="0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both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 xml:space="preserve">Апрель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105,7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97,0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98,0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81,6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81,5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101,5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101,2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98,8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99,1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22"/>
        <w:pageBreakBefore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Алматинская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rPr>
                <w:trHeight w:val="113"/>
              </w:trPr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2 060 304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498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234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29 206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32 890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979 159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eastAsia="zh-CN"/>
                    </w:rPr>
                    <w:t>72,5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4,7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154 836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(апрель</w:t>
                  </w:r>
                  <w:r w:rsidRPr="007F45EB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pacing w:before="80"/>
                    <w:ind w:right="34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31 819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8940" cy="1943100"/>
                  <wp:effectExtent l="19050" t="0" r="3810" b="0"/>
                  <wp:docPr id="525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43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апрель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апрелю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105,4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105,1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 w:eastAsia="zh-CN"/>
                    </w:rPr>
                    <w:t>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102,4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104,5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95,4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104,1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78,5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104,5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97,4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</w:t>
            </w: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7F45EB" w:rsidRPr="007F45EB" w:rsidRDefault="00681FB9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68" type="#_x0000_t75" style="position:absolute;left:0;text-align:left;margin-left:22.5pt;margin-top:2.55pt;width:228.3pt;height:118.6pt;z-index:251677696;mso-wrap-distance-left:0;mso-wrap-distance-right:0" filled="t">
                  <v:fill color2="black"/>
                  <v:imagedata r:id="rId113" o:title="" croptop="-27f" cropbottom="-27f" cropleft="-14f" cropright="-14f"/>
                  <w10:wrap type="square" side="largest"/>
                </v:shape>
              </w:pict>
            </w:r>
          </w:p>
          <w:p w:rsidR="007F45EB" w:rsidRPr="007F45EB" w:rsidRDefault="007F45EB" w:rsidP="00CC2833">
            <w:pPr>
              <w:pStyle w:val="aa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103,5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220,1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335,2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94,4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 xml:space="preserve">Апрель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98,8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100,7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98,6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98,7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22"/>
        <w:pageBreakBefore/>
        <w:tabs>
          <w:tab w:val="left" w:pos="8310"/>
        </w:tabs>
        <w:spacing w:before="240" w:after="60"/>
        <w:rPr>
          <w:rFonts w:asciiTheme="minorHAnsi" w:hAnsiTheme="minorHAnsi"/>
        </w:rPr>
      </w:pPr>
      <w:r w:rsidRPr="007F45EB">
        <w:rPr>
          <w:rFonts w:asciiTheme="minorHAnsi" w:hAnsiTheme="minorHAnsi" w:cs="Calibri"/>
          <w:lang w:val="kk-KZ"/>
        </w:rPr>
        <w:lastRenderedPageBreak/>
        <w:t>Атырауская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648 298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010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794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5 542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5 740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317 963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88,0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346 357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(апрель</w:t>
                  </w:r>
                  <w:r w:rsidRPr="007F45EB">
                    <w:rPr>
                      <w:rFonts w:asciiTheme="minorHAnsi" w:hAnsiTheme="minorHAnsi" w:cs="Calibri"/>
                    </w:rPr>
                    <w:t xml:space="preserve">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pacing w:before="80"/>
                    <w:ind w:right="34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30 339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58340"/>
                  <wp:effectExtent l="19050" t="0" r="0" b="0"/>
                  <wp:docPr id="524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83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апрель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апрелю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114,2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102,8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20"/>
                      <w:lang w:val="kk-KZ" w:eastAsia="zh-CN"/>
                    </w:rPr>
                    <w:t>102,6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100,5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114,7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143,0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90,5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100,4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106,0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80,7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106,1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99,5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93,3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</w:t>
            </w: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7F45EB" w:rsidRPr="007F45EB" w:rsidRDefault="00681FB9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69" type="#_x0000_t75" style="position:absolute;left:0;text-align:left;margin-left:19.1pt;margin-top:.9pt;width:224.95pt;height:118.6pt;z-index:251678720;mso-wrap-distance-left:0;mso-wrap-distance-right:0" filled="t">
                  <v:fill color2="black"/>
                  <v:imagedata r:id="rId115" o:title="" croptop="-27f" cropbottom="-27f" cropleft="-14f" cropright="-14f"/>
                  <w10:wrap type="square" side="largest"/>
                </v:shape>
              </w:pict>
            </w:r>
          </w:p>
          <w:p w:rsidR="007F45EB" w:rsidRPr="007F45EB" w:rsidRDefault="007F45EB" w:rsidP="00CC2833">
            <w:pPr>
              <w:pStyle w:val="aa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14,3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105,4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14,7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106,0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33,3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81,3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 xml:space="preserve">Апрель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69,2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65,4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106,4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106,0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31"/>
        <w:pageBreakBefore/>
        <w:spacing w:before="240" w:after="60"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Западно-Казахстанская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657 730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875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347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6 715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7 357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321 642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72,8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186 857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7F45EB">
                    <w:rPr>
                      <w:rFonts w:asciiTheme="minorHAnsi" w:hAnsiTheme="minorHAnsi" w:cs="Calibri"/>
                    </w:rPr>
                    <w:t>апрель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pacing w:before="80"/>
                    <w:ind w:right="34"/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  <w:lang w:val="kk-KZ"/>
                    </w:rPr>
                    <w:t xml:space="preserve">       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28 232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8940" cy="1958340"/>
                  <wp:effectExtent l="19050" t="0" r="3810" b="0"/>
                  <wp:docPr id="55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83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апрель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апрелю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104,7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96,5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102,1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111,6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120,8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89,4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100,8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75,4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104,1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104,7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101,3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</w:t>
            </w: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7F45EB" w:rsidRPr="007F45EB" w:rsidRDefault="00681FB9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70" type="#_x0000_t75" style="position:absolute;left:0;text-align:left;margin-left:15pt;margin-top:1.15pt;width:227.05pt;height:119.25pt;z-index:251679744;mso-wrap-distance-left:0;mso-wrap-distance-right:0" filled="t">
                  <v:fill color2="black"/>
                  <v:imagedata r:id="rId117" o:title="" croptop="-27f" cropbottom="-27f" cropleft="-14f" cropright="-14f"/>
                  <w10:wrap type="square" side="largest"/>
                </v:shape>
              </w:pict>
            </w:r>
          </w:p>
          <w:p w:rsidR="007F45EB" w:rsidRPr="007F45EB" w:rsidRDefault="007F45EB" w:rsidP="00CC2833">
            <w:pPr>
              <w:pStyle w:val="aa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25,7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40,2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56,1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105,0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99,7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101,3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101,4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99,1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22"/>
        <w:pageBreakBefore/>
        <w:spacing w:after="0"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Жамбылская область</w:t>
      </w:r>
    </w:p>
    <w:p w:rsidR="007F45EB" w:rsidRPr="007F45EB" w:rsidRDefault="007F45EB" w:rsidP="007F45EB">
      <w:pPr>
        <w:pStyle w:val="First"/>
        <w:spacing w:before="320"/>
        <w:rPr>
          <w:rFonts w:asciiTheme="minorHAnsi" w:hAnsiTheme="minorHAnsi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1 131 484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255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812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10 414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13 472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510 286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eastAsia="zh-CN"/>
                    </w:rPr>
                    <w:t>65,5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eastAsia="zh-CN"/>
                    </w:rPr>
                    <w:t>4,8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144 019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7F45EB">
                    <w:rPr>
                      <w:rFonts w:asciiTheme="minorHAnsi" w:hAnsiTheme="minorHAnsi" w:cs="Calibri"/>
                    </w:rPr>
                    <w:t>апрель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pacing w:before="80"/>
                    <w:ind w:right="34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29 025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8940" cy="1958340"/>
                  <wp:effectExtent l="19050" t="0" r="3810" b="0"/>
                  <wp:docPr id="52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83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апрель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апрелю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1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 w:eastAsia="zh-CN"/>
                    </w:rPr>
                    <w:t>100,0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 w:eastAsia="zh-CN"/>
                    </w:rPr>
                    <w:t>102,1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102,6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110</w:t>
                  </w: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101,2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92,0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104,6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85,8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101,5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80,1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102,4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104,1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</w:t>
            </w: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7F45EB" w:rsidRPr="007F45EB" w:rsidRDefault="00681FB9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71" type="#_x0000_t75" style="position:absolute;left:0;text-align:left;margin-left:23.15pt;margin-top:.2pt;width:224.3pt;height:118.6pt;z-index:251680768;mso-wrap-distance-left:0;mso-wrap-distance-right:0" filled="t">
                  <v:fill color2="black"/>
                  <v:imagedata r:id="rId119" o:title="" croptop="-27f" cropbottom="-27f" cropleft="-14f" cropright="-14f"/>
                  <w10:wrap type="square" side="largest"/>
                </v:shape>
              </w:pict>
            </w:r>
          </w:p>
          <w:p w:rsidR="007F45EB" w:rsidRPr="007F45EB" w:rsidRDefault="007F45EB" w:rsidP="00CC2833">
            <w:pPr>
              <w:pStyle w:val="aa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33,3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105,5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80,9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37,9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111,9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105,2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104,5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100,8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7F45EB">
              <w:rPr>
                <w:rFonts w:asciiTheme="minorHAnsi" w:hAnsiTheme="minorHAnsi" w:cs="Calibri"/>
                <w:sz w:val="16"/>
                <w:szCs w:val="16"/>
              </w:rPr>
              <w:t>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7F45EB">
              <w:rPr>
                <w:rFonts w:asciiTheme="minorHAnsi" w:hAnsiTheme="minorHAnsi" w:cs="Calibri"/>
                <w:sz w:val="16"/>
                <w:szCs w:val="16"/>
              </w:rPr>
              <w:t>1,1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22"/>
        <w:pageBreakBefore/>
        <w:spacing w:line="240" w:lineRule="atLeast"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Карагандинская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 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1 377 001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137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112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10 383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12 289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647 256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93,3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4,4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182 785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7F45EB">
                    <w:rPr>
                      <w:rFonts w:asciiTheme="minorHAnsi" w:hAnsiTheme="minorHAnsi" w:cs="Calibri"/>
                    </w:rPr>
                    <w:t>апрель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pacing w:before="80"/>
                    <w:ind w:right="34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29 986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8940" cy="1958340"/>
                  <wp:effectExtent l="19050" t="0" r="3810" b="0"/>
                  <wp:docPr id="31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83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2020г. к январю-апрелю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103,3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97,0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102,5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125,5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152,8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93,2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105,6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104,4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75,6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107,2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107,3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2020г., в процентах</w:t>
            </w:r>
          </w:p>
          <w:p w:rsidR="007F45EB" w:rsidRPr="007F45EB" w:rsidRDefault="00681FB9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72" type="#_x0000_t75" style="position:absolute;left:0;text-align:left;margin-left:10.2pt;margin-top:1.2pt;width:237.2pt;height:118.6pt;z-index:251681792;mso-wrap-distance-left:0;mso-wrap-distance-right:0" filled="t">
                  <v:fill color2="black"/>
                  <v:imagedata r:id="rId121" o:title="" croptop="-27f" cropbottom="-27f" cropleft="-13f" cropright="-13f"/>
                  <w10:wrap type="square" side="largest"/>
                </v:shape>
              </w:pic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32,1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107,2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209,7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89,9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106,0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98,6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99,1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106,0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22"/>
        <w:pageBreakBefore/>
        <w:spacing w:before="240" w:after="60"/>
        <w:rPr>
          <w:rFonts w:asciiTheme="minorHAnsi" w:hAnsiTheme="minorHAnsi"/>
        </w:rPr>
      </w:pPr>
      <w:r w:rsidRPr="007F45EB">
        <w:rPr>
          <w:rFonts w:asciiTheme="minorHAnsi" w:hAnsiTheme="minorHAnsi" w:cs="Calibri"/>
          <w:lang w:val="kk-KZ"/>
        </w:rPr>
        <w:lastRenderedPageBreak/>
        <w:t>Костанайская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551"/>
        <w:gridCol w:w="2693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867 876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667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041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6 980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8 279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481 206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69,5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154 853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7F45EB">
                    <w:rPr>
                      <w:rFonts w:asciiTheme="minorHAnsi" w:hAnsiTheme="minorHAnsi" w:cs="Calibri"/>
                    </w:rPr>
                    <w:t>апрель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29 368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8940" cy="1958340"/>
                  <wp:effectExtent l="19050" t="0" r="3810" b="0"/>
                  <wp:docPr id="30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83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2020г. к январю-апрелю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7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115,4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110,6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104,2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106,8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121,3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95,4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102,7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102,4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79,4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104,3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105,7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2020г., в процентах</w:t>
            </w:r>
          </w:p>
          <w:p w:rsidR="007F45EB" w:rsidRPr="007F45EB" w:rsidRDefault="00681FB9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73" type="#_x0000_t75" style="position:absolute;left:0;text-align:left;margin-left:16.35pt;margin-top:.85pt;width:228.3pt;height:113.75pt;z-index:251682816;mso-wrap-distance-left:0;mso-wrap-distance-right:0" filled="t">
                  <v:fill color2="black"/>
                  <v:imagedata r:id="rId123" o:title="" croptop="-28f" cropbottom="-28f" cropleft="-14f" cropright="-14f"/>
                  <w10:wrap type="square" side="largest"/>
                </v:shape>
              </w:pict>
            </w:r>
          </w:p>
          <w:p w:rsidR="007F45EB" w:rsidRPr="007F45EB" w:rsidRDefault="007F45EB" w:rsidP="00CC2833">
            <w:pPr>
              <w:pStyle w:val="aa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36,7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121,9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210,0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96,1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 xml:space="preserve">Апрель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105,1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</w:tr>
      <w:tr w:rsidR="007F45EB" w:rsidRPr="007F45EB" w:rsidTr="00CC2833">
        <w:trPr>
          <w:cantSplit/>
          <w:trHeight w:val="90"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102,4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106,2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99,1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22"/>
        <w:pageBreakBefore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Кызылординская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805 988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718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042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7 228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8 447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334 113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65,7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165 860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7F45EB">
                    <w:rPr>
                      <w:rFonts w:asciiTheme="minorHAnsi" w:hAnsiTheme="minorHAnsi" w:cs="Calibri"/>
                    </w:rPr>
                    <w:t>апрель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29 794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8940" cy="1943100"/>
                  <wp:effectExtent l="19050" t="0" r="3810" b="0"/>
                  <wp:docPr id="24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43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2020г. к январю-апрелю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90,1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94,0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101,4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50,3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109,0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93,2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100,4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108,2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75,0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103,5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113,4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99,7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2020г., в процентах</w:t>
            </w:r>
          </w:p>
          <w:p w:rsidR="007F45EB" w:rsidRPr="007F45EB" w:rsidRDefault="00681FB9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74" type="#_x0000_t75" style="position:absolute;left:0;text-align:left;margin-left:15pt;margin-top:.15pt;width:234.45pt;height:119.25pt;z-index:251683840;mso-wrap-distance-left:0;mso-wrap-distance-right:0" filled="t">
                  <v:fill color2="black"/>
                  <v:imagedata r:id="rId125" o:title="" croptop="-27f" cropbottom="-27f" cropleft="-13f" cropright="-13f"/>
                  <w10:wrap type="square" side="largest"/>
                </v:shape>
              </w:pict>
            </w:r>
          </w:p>
          <w:p w:rsidR="007F45EB" w:rsidRPr="007F45EB" w:rsidRDefault="007F45EB" w:rsidP="00CC2833">
            <w:pPr>
              <w:pStyle w:val="aa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11,0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24,3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1,5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61,5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105,0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70,9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72,4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100,8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98,9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99,1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22"/>
        <w:pageBreakBefore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Мангистауская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704 475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856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710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11 870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10 337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312 715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93,6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323 642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7F45EB">
                    <w:rPr>
                      <w:rFonts w:asciiTheme="minorHAnsi" w:hAnsiTheme="minorHAnsi" w:cs="Calibri"/>
                    </w:rPr>
                    <w:t>апрель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36 150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8940" cy="1958340"/>
                  <wp:effectExtent l="19050" t="0" r="3810" b="0"/>
                  <wp:docPr id="23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83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2020г. к январю-апрелю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100,3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98,3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99,9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104,2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95,3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100,8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90,4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71,1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85,7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  <w:lang w:val="en-US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2020г., в процентах</w:t>
            </w:r>
          </w:p>
          <w:p w:rsidR="007F45EB" w:rsidRPr="007F45EB" w:rsidRDefault="00681FB9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75" type="#_x0000_t75" style="position:absolute;left:0;text-align:left;margin-left:16.35pt;margin-top:3.25pt;width:231.05pt;height:118.6pt;z-index:251684864;mso-wrap-distance-left:0;mso-wrap-distance-right:0" filled="t">
                  <v:fill color2="black"/>
                  <v:imagedata r:id="rId127" o:title="" croptop="-27f" cropbottom="-27f" cropleft="-14f" cropright="-14f"/>
                  <w10:wrap type="square" side="largest"/>
                </v:shape>
              </w:pict>
            </w:r>
          </w:p>
          <w:p w:rsidR="007F45EB" w:rsidRPr="007F45EB" w:rsidRDefault="007F45EB" w:rsidP="00CC2833">
            <w:pPr>
              <w:pStyle w:val="aa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0,9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29,2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103,5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105,1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81,0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76,0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94,6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94,8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98,7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98,9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lastRenderedPageBreak/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22"/>
        <w:pageBreakBefore/>
        <w:spacing w:before="240" w:after="60"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Павлодарская область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4962"/>
        <w:gridCol w:w="2409"/>
        <w:gridCol w:w="2869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751 901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680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784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6 015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7 179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385 713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84,8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4,7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175 342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7F45EB">
                    <w:rPr>
                      <w:rFonts w:asciiTheme="minorHAnsi" w:hAnsiTheme="minorHAnsi" w:cs="Calibri"/>
                    </w:rPr>
                    <w:t>апрель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28 448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8940" cy="1958340"/>
                  <wp:effectExtent l="19050" t="0" r="3810" b="0"/>
                  <wp:docPr id="20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83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2020г. к январю-апрелю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104,4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100,8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104,1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123,9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87,2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105,1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87,8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105,8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77,2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102,9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78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2020г., в процентах</w:t>
            </w:r>
          </w:p>
          <w:p w:rsidR="007F45EB" w:rsidRPr="007F45EB" w:rsidRDefault="00681FB9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76" type="#_x0000_t75" style="position:absolute;left:0;text-align:left;margin-left:17pt;margin-top:3.15pt;width:237.85pt;height:119.25pt;z-index:251685888;mso-wrap-distance-left:0;mso-wrap-distance-right:0" filled="t">
                  <v:fill color2="black"/>
                  <v:imagedata r:id="rId129" o:title="" croptop="-27f" cropbottom="-27f" cropleft="-13f" cropright="-13f"/>
                  <w10:wrap type="square" side="largest"/>
                </v:shape>
              </w:pict>
            </w:r>
          </w:p>
          <w:p w:rsidR="007F45EB" w:rsidRPr="007F45EB" w:rsidRDefault="007F45EB" w:rsidP="00CC2833">
            <w:pPr>
              <w:pStyle w:val="aa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textAlignment w:val="baseline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26,6</w:t>
            </w:r>
          </w:p>
        </w:tc>
        <w:tc>
          <w:tcPr>
            <w:tcW w:w="286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textAlignment w:val="baseline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textAlignment w:val="baseline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98,6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textAlignment w:val="baseline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textAlignment w:val="baseline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77,7</w:t>
            </w:r>
          </w:p>
        </w:tc>
        <w:tc>
          <w:tcPr>
            <w:tcW w:w="286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textAlignment w:val="baseline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105,9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 xml:space="preserve">Апрель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6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103,5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106,1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7F45EB" w:rsidRPr="007F45EB" w:rsidTr="00CC2833">
        <w:tblPrEx>
          <w:tblCellMar>
            <w:left w:w="108" w:type="dxa"/>
            <w:right w:w="108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suppressAutoHyphens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              </w:t>
            </w:r>
            <w:r w:rsidRPr="007F45EB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6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suppressAutoHyphens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suppressAutoHyphens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101,7</w:t>
            </w:r>
          </w:p>
        </w:tc>
        <w:tc>
          <w:tcPr>
            <w:tcW w:w="286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suppressAutoHyphens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106,2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98,7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99,3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snapToGrid w:val="0"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snapToGrid w:val="0"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snapToGrid w:val="0"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snapToGrid w:val="0"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snapToGrid w:val="0"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6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uppressAutoHyphens/>
              <w:snapToGrid w:val="0"/>
              <w:ind w:right="113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31"/>
        <w:pageBreakBefore/>
        <w:spacing w:before="240" w:after="60"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Северо-Казахстанская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547 474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567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564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4 561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5 845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289 655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73,7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141 720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7F45EB">
                    <w:rPr>
                      <w:rFonts w:asciiTheme="minorHAnsi" w:hAnsiTheme="minorHAnsi" w:cs="Calibri"/>
                    </w:rPr>
                    <w:t>апрель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29 075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8940" cy="1958340"/>
                  <wp:effectExtent l="19050" t="0" r="381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83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2020г. к январю-апрелю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107,2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107,5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102,7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115,6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91,7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103,2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101,3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73,0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105,6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2020г., в процентах</w:t>
            </w:r>
          </w:p>
          <w:p w:rsidR="007F45EB" w:rsidRPr="007F45EB" w:rsidRDefault="00681FB9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77" type="#_x0000_t75" style="position:absolute;left:0;text-align:left;margin-left:10.9pt;margin-top:1.1pt;width:237.85pt;height:113.75pt;z-index:251686912;mso-wrap-distance-left:0;mso-wrap-distance-right:0" filled="t">
                  <v:fill color2="black"/>
                  <v:imagedata r:id="rId131" o:title="" croptop="-28f" cropbottom="-28f" cropleft="-13f" cropright="-13f"/>
                  <w10:wrap type="square" side="largest"/>
                </v:shape>
              </w:pic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27,5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106,4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122,8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105,5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186,1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78,7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101,6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103,8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22"/>
        <w:pageBreakBefore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Туркестанская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2 022 734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13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433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338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27 445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31 843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783 292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53,8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5,0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146 256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7F45EB">
                    <w:rPr>
                      <w:rFonts w:asciiTheme="minorHAnsi" w:hAnsiTheme="minorHAnsi" w:cs="Calibri"/>
                    </w:rPr>
                    <w:t>апрель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31 170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58340"/>
                  <wp:effectExtent l="1905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83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2020г. к январю-апрелю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109,1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103,8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102,5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128,7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140,2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91,0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100,9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86,4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112,2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79,3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104,3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105,8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2020г., в процентах</w:t>
            </w:r>
          </w:p>
          <w:p w:rsidR="007F45EB" w:rsidRPr="007F45EB" w:rsidRDefault="00681FB9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78" type="#_x0000_t75" style="position:absolute;left:0;text-align:left;margin-left:10.2pt;margin-top:8.05pt;width:241.4pt;height:118.6pt;z-index:251687936;mso-wrap-distance-left:0;mso-wrap-distance-right:0" filled="t">
                  <v:fill color2="black"/>
                  <v:imagedata r:id="rId133" o:title="" croptop="-27f" cropbottom="-27f" cropleft="-13f" cropright="-13f"/>
                  <w10:wrap type="square" side="largest"/>
                </v:shape>
              </w:pic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71,1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221,1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104,7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 xml:space="preserve">Получено яиц куриных, млн. штук 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65,2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112,3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 xml:space="preserve">Апрель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103,5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100,3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98,8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98,9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98,8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22"/>
        <w:pageBreakBefore/>
        <w:spacing w:before="240" w:after="60"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Восточно-Казахстанская область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1 368 117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5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020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276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9 820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13 044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667 825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71,0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181 609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7F45EB">
                    <w:rPr>
                      <w:rFonts w:asciiTheme="minorHAnsi" w:hAnsiTheme="minorHAnsi" w:cs="Calibri"/>
                    </w:rPr>
                    <w:t>апрель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31 447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8940" cy="1958340"/>
                  <wp:effectExtent l="19050" t="0" r="3810" b="0"/>
                  <wp:docPr id="19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83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2020г. к январю-апрелю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103,8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113,3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103,7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110,1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105,7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90,8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107,3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104,4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73,4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105,8</w:t>
                  </w:r>
                </w:p>
              </w:tc>
            </w:tr>
            <w:tr w:rsidR="007F45EB" w:rsidRPr="007F45EB" w:rsidTr="00CC2833">
              <w:trPr>
                <w:trHeight w:val="243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105,4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2020г., в процентах</w:t>
            </w:r>
          </w:p>
          <w:p w:rsidR="007F45EB" w:rsidRPr="007F45EB" w:rsidRDefault="00681FB9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79" type="#_x0000_t75" style="position:absolute;left:0;text-align:left;margin-left:20.45pt;margin-top:2.55pt;width:228.3pt;height:119.9pt;z-index:251688960;mso-wrap-distance-left:0;mso-wrap-distance-right:0" filled="t">
                  <v:fill color2="black"/>
                  <v:imagedata r:id="rId135" o:title="" croptop="-27f" cropbottom="-27f" cropleft="-14f" cropright="-14f"/>
                  <w10:wrap type="square" side="largest"/>
                </v:shape>
              </w:pict>
            </w:r>
          </w:p>
          <w:p w:rsidR="007F45EB" w:rsidRPr="007F45EB" w:rsidRDefault="007F45EB" w:rsidP="00CC2833">
            <w:pPr>
              <w:pStyle w:val="aa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64,9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226,0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39,0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100,9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103,1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98,9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99,3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</w:tbl>
    <w:p w:rsidR="007F45EB" w:rsidRPr="007F45EB" w:rsidRDefault="007F45EB" w:rsidP="007F45EB">
      <w:pPr>
        <w:pStyle w:val="22"/>
        <w:pageBreakBefore/>
        <w:tabs>
          <w:tab w:val="left" w:pos="4678"/>
        </w:tabs>
        <w:spacing w:before="240" w:after="60"/>
        <w:rPr>
          <w:rFonts w:asciiTheme="minorHAnsi" w:hAnsiTheme="minorHAnsi"/>
        </w:rPr>
      </w:pPr>
      <w:r w:rsidRPr="007F45EB">
        <w:rPr>
          <w:rFonts w:asciiTheme="minorHAnsi" w:hAnsiTheme="minorHAnsi" w:cs="Calibri"/>
        </w:rPr>
        <w:lastRenderedPageBreak/>
        <w:t>г. Нур-Султан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1 147 872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321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050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28 476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22 031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563 429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88,4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4,5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277 016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7F45EB">
                    <w:rPr>
                      <w:rFonts w:asciiTheme="minorHAnsi" w:hAnsiTheme="minorHAnsi" w:cs="Calibri"/>
                    </w:rPr>
                    <w:t>апрель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36 411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8940" cy="1943100"/>
                  <wp:effectExtent l="19050" t="0" r="3810" b="0"/>
                  <wp:docPr id="17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43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2020г. к январю-апрелю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106,6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114,6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98,0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82,6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59,3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82,4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103,2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103,0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71,1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103,7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118,2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109,9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2020г., в процентах</w:t>
            </w:r>
          </w:p>
          <w:p w:rsidR="007F45EB" w:rsidRPr="007F45EB" w:rsidRDefault="00681FB9" w:rsidP="00CC2833">
            <w:pPr>
              <w:pStyle w:val="ac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80" type="#_x0000_t75" style="position:absolute;left:0;text-align:left;margin-left:14.3pt;margin-top:2.85pt;width:235.25pt;height:118.6pt;z-index:251689984;mso-wrap-distance-left:0;mso-wrap-distance-right:0" filled="t">
                  <v:fill color2="black"/>
                  <v:imagedata r:id="rId137" o:title="" croptop="-27f" cropbottom="-27f" cropleft="-13f" cropright="-13f"/>
                  <w10:wrap type="square" side="largest"/>
                </v:shape>
              </w:pic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(в живом весе),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40,2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75,0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59,7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93,6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 xml:space="preserve">Получено яиц куриных, </w:t>
            </w:r>
            <w:r w:rsidRPr="007F45EB">
              <w:rPr>
                <w:rFonts w:asciiTheme="minorHAnsi" w:hAnsiTheme="minorHAnsi" w:cs="Calibri"/>
                <w:lang w:val="kk-KZ" w:eastAsia="zh-CN"/>
              </w:rPr>
              <w:t>тыс</w:t>
            </w:r>
            <w:r w:rsidRPr="007F45EB">
              <w:rPr>
                <w:rFonts w:asciiTheme="minorHAnsi" w:hAnsiTheme="minorHAnsi" w:cs="Calibri"/>
                <w:lang w:val="kk-KZ"/>
              </w:rPr>
              <w:t>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0,8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50,0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107,7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99,7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-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98,6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98,7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22"/>
        <w:pageBreakBefore/>
        <w:spacing w:before="240" w:after="60"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г. Алматы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1 931 860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751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920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32 084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21 877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965 597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91,8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5,1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239 979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7F45EB">
                    <w:rPr>
                      <w:rFonts w:asciiTheme="minorHAnsi" w:hAnsiTheme="minorHAnsi" w:cs="Calibri"/>
                    </w:rPr>
                    <w:t>апрель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35 182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8940" cy="1958340"/>
                  <wp:effectExtent l="19050" t="0" r="3810" b="0"/>
                  <wp:docPr id="16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83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191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2020г. к январю-апрелю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100,3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105,8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85,0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101,7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103,1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103,9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83,0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109,4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85,3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112,1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69,7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107,8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109,8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96,4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2020г., в процентах</w:t>
            </w:r>
          </w:p>
          <w:p w:rsidR="007F45EB" w:rsidRPr="007F45EB" w:rsidRDefault="00681FB9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81" type="#_x0000_t75" style="position:absolute;left:0;text-align:left;margin-left:15pt;margin-top:1.45pt;width:234.45pt;height:113.75pt;z-index:251691008;mso-wrap-distance-left:0;mso-wrap-distance-right:0" filled="t">
                  <v:fill color2="black"/>
                  <v:imagedata r:id="rId139" o:title="" croptop="-28f" cropbottom="-28f" cropleft="-13f" cropright="-13f"/>
                  <w10:wrap type="square" side="largest"/>
                </v:shape>
              </w:pict>
            </w:r>
          </w:p>
          <w:p w:rsidR="007F45EB" w:rsidRPr="007F45EB" w:rsidRDefault="007F45EB" w:rsidP="00CC2833">
            <w:pPr>
              <w:pStyle w:val="aa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7F45EB" w:rsidRPr="007F45EB" w:rsidRDefault="007F45EB" w:rsidP="00CC2833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 xml:space="preserve">(в живом весе), </w:t>
            </w:r>
            <w:r w:rsidRPr="007F45EB">
              <w:rPr>
                <w:rFonts w:asciiTheme="minorHAnsi" w:hAnsiTheme="minorHAnsi" w:cs="Calibri"/>
                <w:lang w:val="kk-KZ"/>
              </w:rPr>
              <w:t>ты</w:t>
            </w:r>
            <w:r w:rsidRPr="007F45EB">
              <w:rPr>
                <w:rFonts w:asciiTheme="minorHAnsi" w:hAnsiTheme="minorHAnsi" w:cs="Calibri"/>
              </w:rPr>
              <w:t>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44,7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51,3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87,7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106,0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-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98,9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99,3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105,3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F45EB" w:rsidRPr="007F45EB" w:rsidRDefault="007F45EB" w:rsidP="007F45EB">
      <w:pPr>
        <w:pStyle w:val="22"/>
        <w:pageBreakBefore/>
        <w:rPr>
          <w:rFonts w:asciiTheme="minorHAnsi" w:hAnsiTheme="minorHAnsi"/>
        </w:rPr>
      </w:pPr>
      <w:r w:rsidRPr="007F45EB">
        <w:rPr>
          <w:rFonts w:asciiTheme="minorHAnsi" w:hAnsiTheme="minorHAnsi"/>
        </w:rPr>
        <w:lastRenderedPageBreak/>
        <w:t>г. Шымкент</w:t>
      </w: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F45EB" w:rsidRPr="007F45EB" w:rsidTr="00CC2833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Население, человек (на 01.04.2020г.)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1 046 425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Родившиеся,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6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746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Умершие,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141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Прибыло,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19 137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Выбыло, человек (январь-март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16 469</w:t>
                  </w:r>
                </w:p>
              </w:tc>
            </w:tr>
            <w:tr w:rsidR="007F45EB" w:rsidRPr="007F45EB" w:rsidTr="00CC2833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411 107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69,2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5,0</w:t>
                  </w: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F45EB" w:rsidRPr="007F45EB" w:rsidTr="00CC2833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F45EB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7F45EB">
                    <w:rPr>
                      <w:rFonts w:asciiTheme="minorHAnsi" w:hAnsiTheme="minorHAnsi" w:cs="Calibri"/>
                    </w:rPr>
                    <w:t>)</w:t>
                  </w:r>
                  <w:r w:rsidRPr="007F45EB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152 133</w:t>
                  </w:r>
                </w:p>
              </w:tc>
            </w:tr>
            <w:tr w:rsidR="007F45EB" w:rsidRPr="007F45EB" w:rsidTr="00CC2833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F45EB">
                    <w:rPr>
                      <w:rFonts w:asciiTheme="minorHAnsi" w:hAnsiTheme="minorHAnsi" w:cs="Calibri"/>
                    </w:rPr>
                    <w:br/>
                  </w:r>
                  <w:r w:rsidRPr="007F45EB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7F45EB">
                    <w:rPr>
                      <w:rFonts w:asciiTheme="minorHAnsi" w:hAnsiTheme="minorHAnsi" w:cs="Calibri"/>
                    </w:rPr>
                    <w:t>апрель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29 211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F45EB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в процентах</w:t>
            </w:r>
          </w:p>
          <w:p w:rsidR="007F45EB" w:rsidRPr="007F45EB" w:rsidRDefault="007F45EB" w:rsidP="00CC2833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7F45EB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33700" cy="1958340"/>
                  <wp:effectExtent l="19050" t="0" r="0" b="0"/>
                  <wp:docPr id="3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/>
                          <a:srcRect l="-81" t="-122" r="-81" b="-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83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5EB" w:rsidRPr="007F45EB" w:rsidTr="00CC2833">
        <w:trPr>
          <w:trHeight w:val="124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683"/>
              <w:gridCol w:w="1611"/>
              <w:gridCol w:w="1560"/>
            </w:tblGrid>
            <w:tr w:rsidR="007F45EB" w:rsidRPr="007F45EB" w:rsidTr="00CC2833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jc w:val="center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Январь-апрель 2020г. к январю-апрелю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2019г.</w:t>
                  </w:r>
                </w:p>
                <w:p w:rsidR="007F45EB" w:rsidRPr="007F45EB" w:rsidRDefault="007F45EB" w:rsidP="00CC283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к январю-апрелю 2018г., в </w:t>
                  </w:r>
                  <w:r w:rsidRPr="007F45EB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102,0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lang w:val="kk-KZ"/>
                    </w:rPr>
                    <w:t>117,5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88,9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93,6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103,6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108,8</w:t>
                  </w:r>
                </w:p>
              </w:tc>
            </w:tr>
            <w:tr w:rsidR="007F45EB" w:rsidRPr="007F45EB" w:rsidTr="00CC2833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70,3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</w:tr>
            <w:tr w:rsidR="007F45EB" w:rsidRPr="007F45EB" w:rsidTr="00CC2833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96,9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F45EB" w:rsidRPr="007F45EB" w:rsidRDefault="007F45EB" w:rsidP="00CC2833">
                  <w:pPr>
                    <w:jc w:val="right"/>
                    <w:rPr>
                      <w:rFonts w:asciiTheme="minorHAnsi" w:hAnsiTheme="minorHAnsi"/>
                    </w:rPr>
                  </w:pPr>
                  <w:r w:rsidRPr="007F45EB">
                    <w:rPr>
                      <w:rFonts w:asciiTheme="minorHAnsi" w:hAnsiTheme="minorHAnsi" w:cs="Calibri"/>
                      <w:sz w:val="16"/>
                      <w:szCs w:val="16"/>
                    </w:rPr>
                    <w:t>108,6</w:t>
                  </w:r>
                </w:p>
              </w:tc>
            </w:tr>
          </w:tbl>
          <w:p w:rsidR="007F45EB" w:rsidRPr="007F45EB" w:rsidRDefault="007F45EB" w:rsidP="00CC2833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2020г., в процентах</w:t>
            </w:r>
          </w:p>
          <w:p w:rsidR="007F45EB" w:rsidRPr="007F45EB" w:rsidRDefault="00681FB9" w:rsidP="00CC2833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82" type="#_x0000_t75" style="position:absolute;left:0;text-align:left;margin-left:12.95pt;margin-top:1.8pt;width:233.8pt;height:112.5pt;z-index:251692032;mso-wrap-distance-left:0;mso-wrap-distance-right:0" filled="t">
                  <v:fill color2="black"/>
                  <v:imagedata r:id="rId141" o:title="" croptop="-29f" cropbottom="-29f" cropleft="-14f" cropright="-14f"/>
                  <w10:wrap type="square" side="largest"/>
                </v:shape>
              </w:pic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Январь-апрель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В</w:t>
            </w:r>
            <w:r w:rsidRPr="007F45EB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 xml:space="preserve">(в живом весе), </w:t>
            </w:r>
            <w:r w:rsidRPr="007F45EB">
              <w:rPr>
                <w:rFonts w:asciiTheme="minorHAnsi" w:hAnsiTheme="minorHAnsi" w:cs="Calibri"/>
                <w:lang w:val="kk-KZ"/>
              </w:rPr>
              <w:t>ты</w:t>
            </w:r>
            <w:r w:rsidRPr="007F45EB">
              <w:rPr>
                <w:rFonts w:asciiTheme="minorHAnsi" w:hAnsiTheme="minorHAnsi" w:cs="Calibri"/>
              </w:rPr>
              <w:t>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4,1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97,6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Надоено молока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F45EB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13,3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7F45EB" w:rsidRPr="007F45EB" w:rsidTr="00CC2833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jc w:val="lef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48,6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116,4</w:t>
            </w:r>
          </w:p>
        </w:tc>
      </w:tr>
      <w:tr w:rsidR="007F45EB" w:rsidRPr="007F45EB" w:rsidTr="00CC2833">
        <w:trPr>
          <w:trHeight w:val="63"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F45EB" w:rsidRPr="007F45EB" w:rsidRDefault="007F45EB" w:rsidP="00CC2833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Апрель</w:t>
            </w:r>
            <w:r w:rsidRPr="007F45EB">
              <w:rPr>
                <w:rFonts w:asciiTheme="minorHAnsi" w:hAnsiTheme="minorHAnsi" w:cs="Calibri"/>
              </w:rPr>
              <w:t xml:space="preserve">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марту </w:t>
            </w:r>
            <w:r w:rsidRPr="007F45EB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a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 xml:space="preserve">Апрель 2020г. </w:t>
            </w:r>
            <w:r w:rsidRPr="007F45EB">
              <w:rPr>
                <w:rFonts w:asciiTheme="minorHAnsi" w:hAnsiTheme="minorHAnsi" w:cs="Calibri"/>
                <w:szCs w:val="16"/>
              </w:rPr>
              <w:t>к</w:t>
            </w:r>
            <w:r w:rsidRPr="007F45EB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F45EB">
              <w:rPr>
                <w:rFonts w:asciiTheme="minorHAnsi" w:hAnsiTheme="minorHAnsi" w:cs="Calibri"/>
              </w:rPr>
              <w:t>20</w:t>
            </w:r>
            <w:r w:rsidRPr="007F45EB">
              <w:rPr>
                <w:rFonts w:asciiTheme="minorHAnsi" w:hAnsiTheme="minorHAnsi" w:cs="Calibri"/>
                <w:lang w:val="kk-KZ"/>
              </w:rPr>
              <w:t>19</w:t>
            </w:r>
            <w:r w:rsidRPr="007F45EB">
              <w:rPr>
                <w:rFonts w:asciiTheme="minorHAnsi" w:hAnsiTheme="minorHAnsi" w:cs="Calibri"/>
              </w:rPr>
              <w:t>г., %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105,9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eastAsia="Calibri" w:hAnsiTheme="minorHAnsi" w:cs="Calibri"/>
              </w:rPr>
              <w:t xml:space="preserve">   </w:t>
            </w:r>
            <w:r w:rsidRPr="007F45EB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99,7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99,7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F45EB" w:rsidRPr="007F45EB" w:rsidRDefault="007F45EB" w:rsidP="00CC2833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-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fff3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  <w:lang w:val="kk-KZ"/>
              </w:rPr>
              <w:t>99,7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7F45EB" w:rsidRPr="007F45EB" w:rsidTr="00CC2833">
        <w:trPr>
          <w:cantSplit/>
        </w:trPr>
        <w:tc>
          <w:tcPr>
            <w:tcW w:w="4962" w:type="dxa"/>
            <w:shd w:val="clear" w:color="auto" w:fill="auto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F45EB">
              <w:rPr>
                <w:rFonts w:asciiTheme="minorHAnsi" w:hAnsiTheme="minorHAnsi" w:cs="Calibri"/>
                <w:szCs w:val="16"/>
              </w:rPr>
              <w:t>почтовые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F45EB">
              <w:rPr>
                <w:rFonts w:asciiTheme="minorHAnsi" w:hAnsiTheme="minorHAnsi" w:cs="Calibri"/>
                <w:szCs w:val="16"/>
              </w:rPr>
              <w:t>курьерские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7F45EB" w:rsidRPr="007F45EB" w:rsidTr="00CC2833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F45EB" w:rsidRPr="007F45EB" w:rsidRDefault="007F45EB" w:rsidP="00CC2833">
            <w:pPr>
              <w:pStyle w:val="ac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Cs w:val="16"/>
              </w:rPr>
              <w:t>Индекс</w:t>
            </w:r>
            <w:r w:rsidRPr="007F45EB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F45EB" w:rsidRPr="007F45EB" w:rsidRDefault="007F45EB" w:rsidP="00CC2833">
            <w:pPr>
              <w:snapToGrid w:val="0"/>
              <w:jc w:val="right"/>
              <w:rPr>
                <w:rFonts w:asciiTheme="minorHAnsi" w:hAnsiTheme="minorHAnsi"/>
              </w:rPr>
            </w:pPr>
            <w:r w:rsidRPr="007F45EB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</w:tbl>
    <w:p w:rsidR="007F45EB" w:rsidRPr="007F45EB" w:rsidRDefault="007F45EB" w:rsidP="007F45EB">
      <w:pPr>
        <w:pStyle w:val="First"/>
        <w:rPr>
          <w:rFonts w:asciiTheme="minorHAnsi" w:hAnsiTheme="minorHAnsi"/>
        </w:rPr>
      </w:pPr>
    </w:p>
    <w:p w:rsidR="004C2D5E" w:rsidRPr="007F45EB" w:rsidRDefault="004C2D5E" w:rsidP="00A25F9C">
      <w:pPr>
        <w:pStyle w:val="1"/>
        <w:pageBreakBefore/>
        <w:rPr>
          <w:rFonts w:asciiTheme="minorHAnsi" w:hAnsiTheme="minorHAnsi" w:cs="Arial"/>
          <w:sz w:val="28"/>
          <w:szCs w:val="28"/>
        </w:rPr>
      </w:pPr>
      <w:r w:rsidRPr="007F45EB">
        <w:rPr>
          <w:rFonts w:asciiTheme="minorHAnsi" w:hAnsiTheme="minorHAnsi"/>
          <w:sz w:val="28"/>
          <w:szCs w:val="28"/>
        </w:rPr>
        <w:lastRenderedPageBreak/>
        <w:t>С</w:t>
      </w:r>
      <w:r w:rsidRPr="007F45EB">
        <w:rPr>
          <w:rFonts w:asciiTheme="minorHAnsi" w:hAnsiTheme="minorHAns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60"/>
        <w:gridCol w:w="8046"/>
      </w:tblGrid>
      <w:tr w:rsidR="004C2D5E" w:rsidRPr="007F45EB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Министерство национальной экономики Республики Казахстан Комитет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 по статистике</w:t>
            </w:r>
          </w:p>
        </w:tc>
      </w:tr>
      <w:tr w:rsidR="004C2D5E" w:rsidRPr="007F45EB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4C2D5E" w:rsidRPr="007F45EB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Б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анки второго уровня</w:t>
            </w:r>
          </w:p>
        </w:tc>
      </w:tr>
      <w:tr w:rsidR="004C2D5E" w:rsidRPr="007F45EB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4C2D5E" w:rsidRPr="007F45EB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ГД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Комитет 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государственных доходов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4C2D5E" w:rsidRPr="007F45EB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4C2D5E" w:rsidRPr="007F45EB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миллионов</w:t>
            </w:r>
          </w:p>
        </w:tc>
      </w:tr>
      <w:tr w:rsidR="004C2D5E" w:rsidRPr="007F45EB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миллиардов</w:t>
            </w:r>
          </w:p>
        </w:tc>
      </w:tr>
      <w:tr w:rsidR="004C2D5E" w:rsidRPr="007F45EB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М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алое и среднее предпринимательство</w:t>
            </w:r>
          </w:p>
        </w:tc>
      </w:tr>
      <w:tr w:rsidR="004C2D5E" w:rsidRPr="007F45EB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4C2D5E" w:rsidRPr="007F45EB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4C2D5E" w:rsidRPr="007F45EB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Министерство 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Республики Казахстан</w:t>
            </w:r>
          </w:p>
        </w:tc>
      </w:tr>
      <w:tr w:rsidR="004C2D5E" w:rsidRPr="007F45EB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4C2D5E" w:rsidRPr="007F45EB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4C2D5E" w:rsidRPr="007F45EB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4C2D5E" w:rsidRPr="007F45EB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тонно-километр</w:t>
            </w:r>
          </w:p>
        </w:tc>
      </w:tr>
      <w:tr w:rsidR="004C2D5E" w:rsidRPr="007F45EB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7F45EB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7F45EB" w:rsidRDefault="004C2D5E" w:rsidP="00E672C9">
      <w:pPr>
        <w:pageBreakBefore/>
        <w:rPr>
          <w:rFonts w:asciiTheme="minorHAnsi" w:hAnsiTheme="minorHAnsi" w:cs="Arial"/>
          <w:sz w:val="28"/>
          <w:szCs w:val="28"/>
        </w:rPr>
      </w:pPr>
      <w:r w:rsidRPr="007F45EB">
        <w:rPr>
          <w:rFonts w:asciiTheme="minorHAnsi" w:hAnsiTheme="minorHAnsi" w:cs="Arial"/>
          <w:b/>
          <w:sz w:val="28"/>
          <w:szCs w:val="28"/>
        </w:rPr>
        <w:lastRenderedPageBreak/>
        <w:t>С</w:t>
      </w:r>
      <w:r w:rsidRPr="007F45EB">
        <w:rPr>
          <w:rFonts w:asciiTheme="minorHAnsi" w:hAnsiTheme="minorHAnsi" w:cs="Arial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955"/>
        <w:gridCol w:w="1698"/>
        <w:gridCol w:w="1553"/>
      </w:tblGrid>
      <w:tr w:rsidR="004C2D5E" w:rsidRPr="007F45EB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7F45EB" w:rsidRDefault="004C2D5E" w:rsidP="0040753E">
            <w:pPr>
              <w:ind w:left="-108" w:right="-86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Источник</w:t>
            </w:r>
          </w:p>
        </w:tc>
      </w:tr>
      <w:tr w:rsidR="004C2D5E" w:rsidRPr="007F45EB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Безработ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Валовой выпуск продукции (услуг) сельского хозяйств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7F45EB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Грузооборо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Доходы государственного бюджет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МФ</w:t>
            </w:r>
          </w:p>
        </w:tc>
      </w:tr>
      <w:tr w:rsidR="004C2D5E" w:rsidRPr="007F45EB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Депозит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7F45EB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МЮ, МЗ</w:t>
            </w:r>
          </w:p>
        </w:tc>
      </w:tr>
      <w:tr w:rsidR="004C2D5E" w:rsidRPr="007F45EB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Занято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279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279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Импор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К</w:t>
            </w:r>
            <w:r w:rsidR="00C8326E" w:rsidRPr="007F45EB">
              <w:rPr>
                <w:rFonts w:asciiTheme="minorHAnsi" w:hAnsiTheme="minorHAnsi" w:cs="Arial"/>
                <w:sz w:val="20"/>
                <w:szCs w:val="20"/>
              </w:rPr>
              <w:t>ГД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 МФ</w:t>
            </w:r>
          </w:p>
        </w:tc>
      </w:tr>
      <w:tr w:rsidR="004C2D5E" w:rsidRPr="007F45EB" w:rsidTr="00E672C9">
        <w:trPr>
          <w:trHeight w:val="18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82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231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Кредит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7F45EB" w:rsidTr="00E672C9">
        <w:trPr>
          <w:trHeight w:val="231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МСХ</w:t>
            </w:r>
          </w:p>
        </w:tc>
      </w:tr>
      <w:tr w:rsidR="004C2D5E" w:rsidRPr="007F45EB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МЮ, МВД </w:t>
            </w:r>
          </w:p>
        </w:tc>
      </w:tr>
      <w:tr w:rsidR="004C2D5E" w:rsidRPr="007F45EB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Монетарные агрегат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7F45EB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Наличие основных масличных культу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114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114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7F45EB" w:rsidTr="00E672C9">
        <w:trPr>
          <w:trHeight w:val="84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19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19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16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84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7F45EB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7F45EB" w:rsidTr="00E672C9">
        <w:trPr>
          <w:trHeight w:val="131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102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8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8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7F45EB" w:rsidTr="00E672C9">
        <w:trPr>
          <w:trHeight w:val="8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8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D33F60" w:rsidRPr="007F45EB" w:rsidTr="00E672C9">
        <w:trPr>
          <w:trHeight w:val="80"/>
        </w:trPr>
        <w:tc>
          <w:tcPr>
            <w:tcW w:w="3407" w:type="pct"/>
            <w:vAlign w:val="bottom"/>
          </w:tcPr>
          <w:p w:rsidR="00D33F60" w:rsidRPr="007F45EB" w:rsidRDefault="00D33F60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7F45EB" w:rsidRDefault="00D33F60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7F45EB" w:rsidRDefault="00D33F60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7F45EB" w:rsidTr="00E672C9">
        <w:trPr>
          <w:trHeight w:val="8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МФ</w:t>
            </w:r>
          </w:p>
        </w:tc>
      </w:tr>
      <w:tr w:rsidR="004C2D5E" w:rsidRPr="007F45EB" w:rsidTr="00E672C9">
        <w:trPr>
          <w:trHeight w:val="8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8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8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8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Среднемесячная номинальная заработная плата одного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работника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ТСЗН</w:t>
            </w:r>
          </w:p>
        </w:tc>
      </w:tr>
      <w:tr w:rsidR="004C2D5E" w:rsidRPr="007F45EB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КПСиСУ ГП</w:t>
            </w:r>
          </w:p>
        </w:tc>
      </w:tr>
      <w:tr w:rsidR="004C2D5E" w:rsidRPr="007F45EB" w:rsidTr="00E672C9">
        <w:trPr>
          <w:trHeight w:val="84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84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84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РСЭС МЗ</w:t>
            </w:r>
          </w:p>
        </w:tc>
      </w:tr>
      <w:tr w:rsidR="004C2D5E" w:rsidRPr="007F45EB" w:rsidTr="00E672C9">
        <w:trPr>
          <w:trHeight w:val="124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КПСиСУ ГП</w:t>
            </w:r>
          </w:p>
        </w:tc>
      </w:tr>
      <w:tr w:rsidR="004C2D5E" w:rsidRPr="007F45EB" w:rsidTr="00E672C9">
        <w:trPr>
          <w:trHeight w:val="84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Численность</w:t>
            </w: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 xml:space="preserve"> 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основных видов скота и птицы</w:t>
            </w:r>
          </w:p>
        </w:tc>
        <w:tc>
          <w:tcPr>
            <w:tcW w:w="832" w:type="pct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F45EB" w:rsidTr="00E672C9">
        <w:trPr>
          <w:trHeight w:val="124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М</w:t>
            </w: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ТСЗН</w:t>
            </w:r>
          </w:p>
        </w:tc>
      </w:tr>
      <w:tr w:rsidR="004C2D5E" w:rsidRPr="007F45EB" w:rsidTr="00E672C9">
        <w:trPr>
          <w:trHeight w:val="80"/>
        </w:trPr>
        <w:tc>
          <w:tcPr>
            <w:tcW w:w="3407" w:type="pct"/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F45EB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</w:rPr>
              <w:t>К</w:t>
            </w:r>
            <w:r w:rsidR="00C8326E" w:rsidRPr="007F45EB">
              <w:rPr>
                <w:rFonts w:asciiTheme="minorHAnsi" w:hAnsiTheme="minorHAnsi" w:cs="Arial"/>
                <w:sz w:val="20"/>
                <w:szCs w:val="20"/>
              </w:rPr>
              <w:t>ГД</w:t>
            </w:r>
            <w:r w:rsidRPr="007F45EB">
              <w:rPr>
                <w:rFonts w:asciiTheme="minorHAnsi" w:hAnsiTheme="minorHAnsi" w:cs="Arial"/>
                <w:sz w:val="20"/>
                <w:szCs w:val="20"/>
              </w:rPr>
              <w:t xml:space="preserve"> МФ</w:t>
            </w:r>
          </w:p>
        </w:tc>
      </w:tr>
    </w:tbl>
    <w:p w:rsidR="004C2D5E" w:rsidRPr="007F45EB" w:rsidRDefault="004C2D5E" w:rsidP="00E672C9">
      <w:pPr>
        <w:pageBreakBefore/>
        <w:rPr>
          <w:rFonts w:asciiTheme="minorHAnsi" w:hAnsiTheme="minorHAnsi" w:cs="Arial"/>
          <w:b/>
          <w:sz w:val="28"/>
          <w:szCs w:val="28"/>
          <w:lang w:val="kk-KZ"/>
        </w:rPr>
      </w:pPr>
      <w:r w:rsidRPr="007F45EB">
        <w:rPr>
          <w:rFonts w:asciiTheme="minorHAnsi" w:hAnsiTheme="minorHAnsi" w:cs="Arial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7F45EB" w:rsidRDefault="00E672C9" w:rsidP="0040753E">
      <w:pPr>
        <w:rPr>
          <w:rFonts w:asciiTheme="minorHAnsi" w:hAnsiTheme="minorHAnsi" w:cs="Arial"/>
          <w:b/>
          <w:lang w:val="kk-KZ"/>
        </w:rPr>
      </w:pPr>
    </w:p>
    <w:p w:rsidR="004C2D5E" w:rsidRPr="007F45EB" w:rsidRDefault="004C2D5E" w:rsidP="0040753E">
      <w:pPr>
        <w:rPr>
          <w:rFonts w:asciiTheme="minorHAnsi" w:hAnsiTheme="minorHAnsi" w:cs="Arial"/>
          <w:lang w:val="kk-KZ"/>
        </w:rPr>
      </w:pPr>
      <w:r w:rsidRPr="007F45EB">
        <w:rPr>
          <w:rFonts w:asciiTheme="minorHAnsi" w:hAnsiTheme="minorHAnsi" w:cs="Arial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69"/>
        <w:gridCol w:w="4395"/>
        <w:gridCol w:w="1842"/>
      </w:tblGrid>
      <w:tr w:rsidR="004C2D5E" w:rsidRPr="007F45EB" w:rsidTr="00E672C9"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7F45EB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Телефон</w:t>
            </w:r>
          </w:p>
        </w:tc>
      </w:tr>
      <w:tr w:rsidR="004C2D5E" w:rsidRPr="007F45EB" w:rsidTr="00E672C9">
        <w:tc>
          <w:tcPr>
            <w:tcW w:w="39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7F45EB" w:rsidRDefault="006D6176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Турмаганбет Болат Адилханулы</w:t>
            </w:r>
          </w:p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по работе с пользователями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+7 7172 749077</w:t>
            </w:r>
          </w:p>
        </w:tc>
      </w:tr>
      <w:tr w:rsidR="00E672C9" w:rsidRPr="007F45EB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E672C9" w:rsidRPr="007F45EB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Руководителя управления демографической и социальной статистики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+7 7172 749061</w:t>
            </w:r>
          </w:p>
        </w:tc>
      </w:tr>
      <w:tr w:rsidR="00E672C9" w:rsidRPr="007F45EB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E672C9" w:rsidRPr="007F45EB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Рынок труда и оплата труда</w:t>
            </w:r>
          </w:p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Доходы населения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статистики труда и уровня жизни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+7 7172 749022</w:t>
            </w:r>
          </w:p>
        </w:tc>
      </w:tr>
      <w:tr w:rsidR="00E672C9" w:rsidRPr="007F45EB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E672C9" w:rsidRPr="007F45EB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Цены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Тлепбергенова Эмма Наримановна</w:t>
            </w:r>
          </w:p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статистики цен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+7 7172 749057</w:t>
            </w:r>
          </w:p>
        </w:tc>
      </w:tr>
      <w:tr w:rsidR="00E672C9" w:rsidRPr="007F45EB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E672C9" w:rsidRPr="007F45EB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Индексы производительности труда</w:t>
            </w:r>
          </w:p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Руководитель управления национальных счетов 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F45EB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+7 7172 749301</w:t>
            </w:r>
          </w:p>
        </w:tc>
      </w:tr>
      <w:tr w:rsidR="004C2D5E" w:rsidRPr="007F45EB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4C2D5E" w:rsidRPr="007F45EB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статистических регистров и классификаций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+7 7172 749058</w:t>
            </w:r>
          </w:p>
        </w:tc>
      </w:tr>
      <w:tr w:rsidR="006A74F3" w:rsidRPr="007F45EB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6A74F3" w:rsidRPr="007F45EB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Топливно-энергетические ресурсы (ТЭР)</w:t>
            </w:r>
          </w:p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Торговля</w:t>
            </w:r>
          </w:p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Транспорт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статистики услуг и энергетики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+7 7172 749060</w:t>
            </w:r>
          </w:p>
        </w:tc>
      </w:tr>
      <w:tr w:rsidR="004C2D5E" w:rsidRPr="007F45EB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6A74F3" w:rsidRPr="007F45EB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Инвестиции в основной капитал</w:t>
            </w:r>
          </w:p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Промышленное производство</w:t>
            </w:r>
          </w:p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Сельское хозяйство</w:t>
            </w:r>
          </w:p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Строительство</w:t>
            </w:r>
          </w:p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статистики производства и окружающей среды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+7 7172 749056</w:t>
            </w:r>
          </w:p>
        </w:tc>
      </w:tr>
      <w:tr w:rsidR="006A74F3" w:rsidRPr="007F45EB" w:rsidTr="006A74F3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F45EB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4C2D5E" w:rsidRPr="007F45EB" w:rsidTr="006A74F3"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Мониторниг малого и среднего предпринимательства</w:t>
            </w:r>
          </w:p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Деловая и потребительская активность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Мисюра Марина Владимировна</w:t>
            </w:r>
          </w:p>
          <w:p w:rsidR="004C2D5E" w:rsidRPr="007F45EB" w:rsidRDefault="004C2D5E" w:rsidP="00CC3B2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структурной статистик</w:t>
            </w:r>
            <w:r w:rsidR="00CC3B20"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и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7F45EB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F45EB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+7 7172 749140</w:t>
            </w:r>
          </w:p>
        </w:tc>
      </w:tr>
    </w:tbl>
    <w:p w:rsidR="00A069CF" w:rsidRPr="007F45EB" w:rsidRDefault="00A069CF">
      <w:pPr>
        <w:pStyle w:val="ac"/>
        <w:rPr>
          <w:rFonts w:asciiTheme="minorHAnsi" w:hAnsiTheme="minorHAnsi"/>
          <w:sz w:val="20"/>
          <w:lang w:val="kk-KZ"/>
        </w:rPr>
      </w:pPr>
    </w:p>
    <w:sectPr w:rsidR="00A069CF" w:rsidRPr="007F45EB" w:rsidSect="004D090D">
      <w:footerReference w:type="even" r:id="rId142"/>
      <w:footerReference w:type="default" r:id="rId143"/>
      <w:type w:val="continuous"/>
      <w:pgSz w:w="11906" w:h="16838"/>
      <w:pgMar w:top="567" w:right="567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34ACD" w:rsidRDefault="00D34ACD" w:rsidP="00E03767">
      <w:r>
        <w:separator/>
      </w:r>
    </w:p>
  </w:endnote>
  <w:endnote w:type="continuationSeparator" w:id="0">
    <w:p w:rsidR="00D34ACD" w:rsidRDefault="00D34ACD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CC"/>
    <w:family w:val="roman"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2833" w:rsidRDefault="00681FB9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CC2833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CC2833">
      <w:rPr>
        <w:rStyle w:val="aff2"/>
        <w:noProof/>
      </w:rPr>
      <w:t>2</w:t>
    </w:r>
    <w:r>
      <w:rPr>
        <w:rStyle w:val="aff2"/>
      </w:rPr>
      <w:fldChar w:fldCharType="end"/>
    </w:r>
  </w:p>
  <w:p w:rsidR="00CC2833" w:rsidRDefault="00CC2833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2833" w:rsidRPr="006E2C35" w:rsidRDefault="00681FB9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CC2833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5D3E7D">
      <w:rPr>
        <w:rFonts w:ascii="Calibri" w:hAnsi="Calibri"/>
        <w:b/>
        <w:noProof/>
        <w:sz w:val="16"/>
        <w:szCs w:val="16"/>
      </w:rPr>
      <w:t>4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34ACD" w:rsidRDefault="00D34ACD" w:rsidP="00E03767">
      <w:r>
        <w:separator/>
      </w:r>
    </w:p>
  </w:footnote>
  <w:footnote w:type="continuationSeparator" w:id="0">
    <w:p w:rsidR="00D34ACD" w:rsidRDefault="00D34ACD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5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5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27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9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0"/>
  </w:num>
  <w:num w:numId="2">
    <w:abstractNumId w:val="21"/>
  </w:num>
  <w:num w:numId="3">
    <w:abstractNumId w:val="16"/>
  </w:num>
  <w:num w:numId="4">
    <w:abstractNumId w:val="23"/>
  </w:num>
  <w:num w:numId="5">
    <w:abstractNumId w:val="15"/>
  </w:num>
  <w:num w:numId="6">
    <w:abstractNumId w:val="19"/>
  </w:num>
  <w:num w:numId="7">
    <w:abstractNumId w:val="30"/>
  </w:num>
  <w:num w:numId="8">
    <w:abstractNumId w:val="13"/>
  </w:num>
  <w:num w:numId="9">
    <w:abstractNumId w:val="26"/>
  </w:num>
  <w:num w:numId="10">
    <w:abstractNumId w:val="14"/>
  </w:num>
  <w:num w:numId="11">
    <w:abstractNumId w:val="24"/>
  </w:num>
  <w:num w:numId="12">
    <w:abstractNumId w:val="12"/>
  </w:num>
  <w:num w:numId="13">
    <w:abstractNumId w:val="25"/>
  </w:num>
  <w:num w:numId="14">
    <w:abstractNumId w:val="28"/>
  </w:num>
  <w:num w:numId="15">
    <w:abstractNumId w:val="29"/>
  </w:num>
  <w:num w:numId="16">
    <w:abstractNumId w:val="27"/>
  </w:num>
  <w:num w:numId="17">
    <w:abstractNumId w:val="18"/>
  </w:num>
  <w:num w:numId="18">
    <w:abstractNumId w:val="22"/>
  </w:num>
  <w:num w:numId="19">
    <w:abstractNumId w:val="17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8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0"/>
  </w:num>
  <w:num w:numId="32">
    <w:abstractNumId w:val="11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57365"/>
    <w:rsid w:val="00000600"/>
    <w:rsid w:val="0000169C"/>
    <w:rsid w:val="00002088"/>
    <w:rsid w:val="00002B32"/>
    <w:rsid w:val="000031A0"/>
    <w:rsid w:val="000036A0"/>
    <w:rsid w:val="0000461E"/>
    <w:rsid w:val="000048D1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6C2D"/>
    <w:rsid w:val="00017333"/>
    <w:rsid w:val="0001745B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4202"/>
    <w:rsid w:val="00024B22"/>
    <w:rsid w:val="00024D80"/>
    <w:rsid w:val="00024DE5"/>
    <w:rsid w:val="00026402"/>
    <w:rsid w:val="00027913"/>
    <w:rsid w:val="00027E48"/>
    <w:rsid w:val="00031016"/>
    <w:rsid w:val="000313E2"/>
    <w:rsid w:val="00032042"/>
    <w:rsid w:val="000321B0"/>
    <w:rsid w:val="00032554"/>
    <w:rsid w:val="00032BE6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70F7"/>
    <w:rsid w:val="00040073"/>
    <w:rsid w:val="00040D04"/>
    <w:rsid w:val="000410E5"/>
    <w:rsid w:val="00041640"/>
    <w:rsid w:val="000420AA"/>
    <w:rsid w:val="00042291"/>
    <w:rsid w:val="000432E1"/>
    <w:rsid w:val="00043F3B"/>
    <w:rsid w:val="00044385"/>
    <w:rsid w:val="000444B0"/>
    <w:rsid w:val="000447BE"/>
    <w:rsid w:val="00044BC0"/>
    <w:rsid w:val="00044D38"/>
    <w:rsid w:val="00045F72"/>
    <w:rsid w:val="000466FD"/>
    <w:rsid w:val="00047178"/>
    <w:rsid w:val="00047229"/>
    <w:rsid w:val="00047940"/>
    <w:rsid w:val="00047B38"/>
    <w:rsid w:val="00050E59"/>
    <w:rsid w:val="000510D3"/>
    <w:rsid w:val="0005124D"/>
    <w:rsid w:val="0005271B"/>
    <w:rsid w:val="00052A6B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C00"/>
    <w:rsid w:val="00062669"/>
    <w:rsid w:val="00062AE3"/>
    <w:rsid w:val="000647EA"/>
    <w:rsid w:val="0006593F"/>
    <w:rsid w:val="00065C7C"/>
    <w:rsid w:val="0006691A"/>
    <w:rsid w:val="00066CAF"/>
    <w:rsid w:val="000673AD"/>
    <w:rsid w:val="00067778"/>
    <w:rsid w:val="000677CE"/>
    <w:rsid w:val="000678F0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865"/>
    <w:rsid w:val="00074AA6"/>
    <w:rsid w:val="00074AD9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DF"/>
    <w:rsid w:val="00092B41"/>
    <w:rsid w:val="000930D3"/>
    <w:rsid w:val="000931DA"/>
    <w:rsid w:val="000938C4"/>
    <w:rsid w:val="00094578"/>
    <w:rsid w:val="000955A8"/>
    <w:rsid w:val="00095AFE"/>
    <w:rsid w:val="0009788C"/>
    <w:rsid w:val="000A067A"/>
    <w:rsid w:val="000A15B2"/>
    <w:rsid w:val="000A23DB"/>
    <w:rsid w:val="000A3D20"/>
    <w:rsid w:val="000A3E6F"/>
    <w:rsid w:val="000A48D7"/>
    <w:rsid w:val="000A50A4"/>
    <w:rsid w:val="000A56ED"/>
    <w:rsid w:val="000A5B16"/>
    <w:rsid w:val="000A5FBF"/>
    <w:rsid w:val="000A65D4"/>
    <w:rsid w:val="000A73E9"/>
    <w:rsid w:val="000A7A8B"/>
    <w:rsid w:val="000A7DE1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CD0"/>
    <w:rsid w:val="000B7B5C"/>
    <w:rsid w:val="000C01EC"/>
    <w:rsid w:val="000C0538"/>
    <w:rsid w:val="000C053E"/>
    <w:rsid w:val="000C19A5"/>
    <w:rsid w:val="000C213F"/>
    <w:rsid w:val="000C28AF"/>
    <w:rsid w:val="000C3709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6E8"/>
    <w:rsid w:val="000C7B3F"/>
    <w:rsid w:val="000D13E7"/>
    <w:rsid w:val="000D1A17"/>
    <w:rsid w:val="000D25D8"/>
    <w:rsid w:val="000D3BAB"/>
    <w:rsid w:val="000D3EA6"/>
    <w:rsid w:val="000D4627"/>
    <w:rsid w:val="000D4F23"/>
    <w:rsid w:val="000D4FFE"/>
    <w:rsid w:val="000D56B4"/>
    <w:rsid w:val="000D5D6D"/>
    <w:rsid w:val="000D6415"/>
    <w:rsid w:val="000D68CA"/>
    <w:rsid w:val="000D7FCC"/>
    <w:rsid w:val="000E0819"/>
    <w:rsid w:val="000E11EC"/>
    <w:rsid w:val="000E2E15"/>
    <w:rsid w:val="000E386E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3211"/>
    <w:rsid w:val="00114B0D"/>
    <w:rsid w:val="001154A1"/>
    <w:rsid w:val="00115553"/>
    <w:rsid w:val="0011579F"/>
    <w:rsid w:val="001161B5"/>
    <w:rsid w:val="0011689D"/>
    <w:rsid w:val="00116A2B"/>
    <w:rsid w:val="001173A9"/>
    <w:rsid w:val="001176BB"/>
    <w:rsid w:val="0012018A"/>
    <w:rsid w:val="00120646"/>
    <w:rsid w:val="00121224"/>
    <w:rsid w:val="001213D3"/>
    <w:rsid w:val="00123B88"/>
    <w:rsid w:val="00124645"/>
    <w:rsid w:val="00125373"/>
    <w:rsid w:val="00125CE3"/>
    <w:rsid w:val="00125CFA"/>
    <w:rsid w:val="00125F4B"/>
    <w:rsid w:val="0012655C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B1D"/>
    <w:rsid w:val="00142601"/>
    <w:rsid w:val="00142692"/>
    <w:rsid w:val="00143E75"/>
    <w:rsid w:val="00143F56"/>
    <w:rsid w:val="00144C63"/>
    <w:rsid w:val="00146888"/>
    <w:rsid w:val="00146A16"/>
    <w:rsid w:val="00146D20"/>
    <w:rsid w:val="001475B3"/>
    <w:rsid w:val="001500D7"/>
    <w:rsid w:val="001500FF"/>
    <w:rsid w:val="001506F0"/>
    <w:rsid w:val="00152107"/>
    <w:rsid w:val="00152768"/>
    <w:rsid w:val="00152AA5"/>
    <w:rsid w:val="001532CA"/>
    <w:rsid w:val="00153521"/>
    <w:rsid w:val="00153696"/>
    <w:rsid w:val="00153B38"/>
    <w:rsid w:val="0015432F"/>
    <w:rsid w:val="001546F4"/>
    <w:rsid w:val="00154866"/>
    <w:rsid w:val="00154B5C"/>
    <w:rsid w:val="001551B5"/>
    <w:rsid w:val="001564B4"/>
    <w:rsid w:val="0015652E"/>
    <w:rsid w:val="00156C2D"/>
    <w:rsid w:val="00157242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4147"/>
    <w:rsid w:val="00164369"/>
    <w:rsid w:val="00164751"/>
    <w:rsid w:val="0016483D"/>
    <w:rsid w:val="001649C2"/>
    <w:rsid w:val="00164C13"/>
    <w:rsid w:val="00165ACE"/>
    <w:rsid w:val="00165F2B"/>
    <w:rsid w:val="00166EDB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ACE"/>
    <w:rsid w:val="001734A8"/>
    <w:rsid w:val="00174894"/>
    <w:rsid w:val="00175A20"/>
    <w:rsid w:val="00176298"/>
    <w:rsid w:val="00176591"/>
    <w:rsid w:val="00176A04"/>
    <w:rsid w:val="00176A0F"/>
    <w:rsid w:val="0017705F"/>
    <w:rsid w:val="00180B61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8BC"/>
    <w:rsid w:val="00190934"/>
    <w:rsid w:val="00191782"/>
    <w:rsid w:val="0019234E"/>
    <w:rsid w:val="001926DB"/>
    <w:rsid w:val="001929A1"/>
    <w:rsid w:val="001929D6"/>
    <w:rsid w:val="00193B56"/>
    <w:rsid w:val="00194629"/>
    <w:rsid w:val="0019490E"/>
    <w:rsid w:val="00194C5A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203B"/>
    <w:rsid w:val="001B2108"/>
    <w:rsid w:val="001B2CA7"/>
    <w:rsid w:val="001B3299"/>
    <w:rsid w:val="001B366A"/>
    <w:rsid w:val="001B3C0D"/>
    <w:rsid w:val="001B4374"/>
    <w:rsid w:val="001B51C0"/>
    <w:rsid w:val="001B58E5"/>
    <w:rsid w:val="001B7CC8"/>
    <w:rsid w:val="001B7DB7"/>
    <w:rsid w:val="001C00C5"/>
    <w:rsid w:val="001C0425"/>
    <w:rsid w:val="001C08AA"/>
    <w:rsid w:val="001C0F19"/>
    <w:rsid w:val="001C16B2"/>
    <w:rsid w:val="001C307F"/>
    <w:rsid w:val="001C310B"/>
    <w:rsid w:val="001C3B6D"/>
    <w:rsid w:val="001C41A3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3361"/>
    <w:rsid w:val="001D34C8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F10A6"/>
    <w:rsid w:val="001F19D3"/>
    <w:rsid w:val="001F1AB0"/>
    <w:rsid w:val="001F20AF"/>
    <w:rsid w:val="001F27DD"/>
    <w:rsid w:val="001F37BB"/>
    <w:rsid w:val="001F3A93"/>
    <w:rsid w:val="001F3D40"/>
    <w:rsid w:val="001F4C62"/>
    <w:rsid w:val="001F4C9F"/>
    <w:rsid w:val="001F4D8F"/>
    <w:rsid w:val="001F5547"/>
    <w:rsid w:val="001F59EA"/>
    <w:rsid w:val="001F5C53"/>
    <w:rsid w:val="001F600B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534E"/>
    <w:rsid w:val="00205D1A"/>
    <w:rsid w:val="00205DC4"/>
    <w:rsid w:val="00205F8C"/>
    <w:rsid w:val="002060C1"/>
    <w:rsid w:val="00206AAA"/>
    <w:rsid w:val="002077EF"/>
    <w:rsid w:val="0020785D"/>
    <w:rsid w:val="0021070F"/>
    <w:rsid w:val="0021093C"/>
    <w:rsid w:val="0021131F"/>
    <w:rsid w:val="00212364"/>
    <w:rsid w:val="0021261E"/>
    <w:rsid w:val="00212767"/>
    <w:rsid w:val="00212866"/>
    <w:rsid w:val="002128ED"/>
    <w:rsid w:val="002132DE"/>
    <w:rsid w:val="00214752"/>
    <w:rsid w:val="00215A10"/>
    <w:rsid w:val="00216120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F5C"/>
    <w:rsid w:val="0023575F"/>
    <w:rsid w:val="00235CF5"/>
    <w:rsid w:val="00236690"/>
    <w:rsid w:val="00236B2E"/>
    <w:rsid w:val="002375E0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55E9"/>
    <w:rsid w:val="0024628A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2332"/>
    <w:rsid w:val="002523BC"/>
    <w:rsid w:val="002526DD"/>
    <w:rsid w:val="00252BE6"/>
    <w:rsid w:val="002531DD"/>
    <w:rsid w:val="00255116"/>
    <w:rsid w:val="002573E1"/>
    <w:rsid w:val="00257E90"/>
    <w:rsid w:val="00260241"/>
    <w:rsid w:val="002606A3"/>
    <w:rsid w:val="00260AAD"/>
    <w:rsid w:val="0026138F"/>
    <w:rsid w:val="0026167E"/>
    <w:rsid w:val="00262478"/>
    <w:rsid w:val="00262485"/>
    <w:rsid w:val="002631FD"/>
    <w:rsid w:val="00263222"/>
    <w:rsid w:val="00263230"/>
    <w:rsid w:val="002636FF"/>
    <w:rsid w:val="0026466C"/>
    <w:rsid w:val="00264EA2"/>
    <w:rsid w:val="00264F7E"/>
    <w:rsid w:val="0026504C"/>
    <w:rsid w:val="00265EE4"/>
    <w:rsid w:val="002662FB"/>
    <w:rsid w:val="00266696"/>
    <w:rsid w:val="00270BDC"/>
    <w:rsid w:val="00270CB4"/>
    <w:rsid w:val="002711E8"/>
    <w:rsid w:val="00271259"/>
    <w:rsid w:val="00271582"/>
    <w:rsid w:val="00272BC9"/>
    <w:rsid w:val="00272F3C"/>
    <w:rsid w:val="0027338B"/>
    <w:rsid w:val="0027339B"/>
    <w:rsid w:val="0027738D"/>
    <w:rsid w:val="00277779"/>
    <w:rsid w:val="00277989"/>
    <w:rsid w:val="00277D34"/>
    <w:rsid w:val="00280ACF"/>
    <w:rsid w:val="002814D8"/>
    <w:rsid w:val="00281896"/>
    <w:rsid w:val="00282768"/>
    <w:rsid w:val="002837C0"/>
    <w:rsid w:val="0028410E"/>
    <w:rsid w:val="0028435D"/>
    <w:rsid w:val="002843B1"/>
    <w:rsid w:val="00284955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343"/>
    <w:rsid w:val="0029502D"/>
    <w:rsid w:val="00295073"/>
    <w:rsid w:val="002951DA"/>
    <w:rsid w:val="002953EF"/>
    <w:rsid w:val="002957FF"/>
    <w:rsid w:val="00295836"/>
    <w:rsid w:val="00295B26"/>
    <w:rsid w:val="00295E8A"/>
    <w:rsid w:val="00296399"/>
    <w:rsid w:val="00296757"/>
    <w:rsid w:val="0029721E"/>
    <w:rsid w:val="0029785D"/>
    <w:rsid w:val="00297B9D"/>
    <w:rsid w:val="00297EE6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A96"/>
    <w:rsid w:val="002B073B"/>
    <w:rsid w:val="002B0923"/>
    <w:rsid w:val="002B0F11"/>
    <w:rsid w:val="002B1CE4"/>
    <w:rsid w:val="002B29A4"/>
    <w:rsid w:val="002B2A42"/>
    <w:rsid w:val="002B2BBE"/>
    <w:rsid w:val="002B2C4A"/>
    <w:rsid w:val="002B456C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4FD"/>
    <w:rsid w:val="002D38FD"/>
    <w:rsid w:val="002D3ED9"/>
    <w:rsid w:val="002D43C9"/>
    <w:rsid w:val="002D4F3F"/>
    <w:rsid w:val="002D55BD"/>
    <w:rsid w:val="002D58EC"/>
    <w:rsid w:val="002D5CE5"/>
    <w:rsid w:val="002D682D"/>
    <w:rsid w:val="002D6F5E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122A"/>
    <w:rsid w:val="002F1BEE"/>
    <w:rsid w:val="002F1C43"/>
    <w:rsid w:val="002F2264"/>
    <w:rsid w:val="002F28EE"/>
    <w:rsid w:val="002F3283"/>
    <w:rsid w:val="002F4BF9"/>
    <w:rsid w:val="002F4D7E"/>
    <w:rsid w:val="002F5C61"/>
    <w:rsid w:val="002F5CE5"/>
    <w:rsid w:val="002F5EB4"/>
    <w:rsid w:val="002F62F6"/>
    <w:rsid w:val="002F638C"/>
    <w:rsid w:val="002F65A8"/>
    <w:rsid w:val="002F7A9B"/>
    <w:rsid w:val="00300076"/>
    <w:rsid w:val="003002CF"/>
    <w:rsid w:val="00300927"/>
    <w:rsid w:val="003015C0"/>
    <w:rsid w:val="003019B9"/>
    <w:rsid w:val="003034B1"/>
    <w:rsid w:val="00303533"/>
    <w:rsid w:val="00303FB6"/>
    <w:rsid w:val="003045C5"/>
    <w:rsid w:val="00304AC6"/>
    <w:rsid w:val="003052AC"/>
    <w:rsid w:val="0030588B"/>
    <w:rsid w:val="00305A48"/>
    <w:rsid w:val="0030609B"/>
    <w:rsid w:val="00306482"/>
    <w:rsid w:val="0030697D"/>
    <w:rsid w:val="003071BF"/>
    <w:rsid w:val="003075BC"/>
    <w:rsid w:val="00307A08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7187"/>
    <w:rsid w:val="003175CB"/>
    <w:rsid w:val="003177B7"/>
    <w:rsid w:val="00317C58"/>
    <w:rsid w:val="003215FF"/>
    <w:rsid w:val="003217D4"/>
    <w:rsid w:val="0032195E"/>
    <w:rsid w:val="00321A0E"/>
    <w:rsid w:val="00323076"/>
    <w:rsid w:val="0032398F"/>
    <w:rsid w:val="00323ADF"/>
    <w:rsid w:val="00323BEC"/>
    <w:rsid w:val="00323F35"/>
    <w:rsid w:val="0032446C"/>
    <w:rsid w:val="003255E2"/>
    <w:rsid w:val="00326799"/>
    <w:rsid w:val="00326BB0"/>
    <w:rsid w:val="003274D0"/>
    <w:rsid w:val="003303D1"/>
    <w:rsid w:val="00330585"/>
    <w:rsid w:val="003315DA"/>
    <w:rsid w:val="003317C5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5F1"/>
    <w:rsid w:val="00340800"/>
    <w:rsid w:val="00340DF7"/>
    <w:rsid w:val="0034198A"/>
    <w:rsid w:val="0034278C"/>
    <w:rsid w:val="00342FB1"/>
    <w:rsid w:val="00343F10"/>
    <w:rsid w:val="00343FCA"/>
    <w:rsid w:val="003440FC"/>
    <w:rsid w:val="0034457B"/>
    <w:rsid w:val="00344C3F"/>
    <w:rsid w:val="00345370"/>
    <w:rsid w:val="00346084"/>
    <w:rsid w:val="00346FA4"/>
    <w:rsid w:val="00347B20"/>
    <w:rsid w:val="00347DC7"/>
    <w:rsid w:val="00347FCF"/>
    <w:rsid w:val="003509DF"/>
    <w:rsid w:val="0035111D"/>
    <w:rsid w:val="003520CC"/>
    <w:rsid w:val="003524BB"/>
    <w:rsid w:val="00352B47"/>
    <w:rsid w:val="003538F5"/>
    <w:rsid w:val="003541F1"/>
    <w:rsid w:val="0035423D"/>
    <w:rsid w:val="00354284"/>
    <w:rsid w:val="00354FA4"/>
    <w:rsid w:val="00355A58"/>
    <w:rsid w:val="00355A7E"/>
    <w:rsid w:val="003566A0"/>
    <w:rsid w:val="00357174"/>
    <w:rsid w:val="00357F28"/>
    <w:rsid w:val="003611A1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3D0"/>
    <w:rsid w:val="00370670"/>
    <w:rsid w:val="003721F1"/>
    <w:rsid w:val="0037287D"/>
    <w:rsid w:val="00373270"/>
    <w:rsid w:val="00373B41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50D"/>
    <w:rsid w:val="00381243"/>
    <w:rsid w:val="00381995"/>
    <w:rsid w:val="00381A57"/>
    <w:rsid w:val="00381F66"/>
    <w:rsid w:val="00382128"/>
    <w:rsid w:val="00382214"/>
    <w:rsid w:val="00382B44"/>
    <w:rsid w:val="003845C7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90179"/>
    <w:rsid w:val="00390263"/>
    <w:rsid w:val="00390D2A"/>
    <w:rsid w:val="003916FA"/>
    <w:rsid w:val="00391955"/>
    <w:rsid w:val="00392394"/>
    <w:rsid w:val="00392A20"/>
    <w:rsid w:val="0039317C"/>
    <w:rsid w:val="00393A85"/>
    <w:rsid w:val="0039440C"/>
    <w:rsid w:val="003945F6"/>
    <w:rsid w:val="00395A1C"/>
    <w:rsid w:val="00396411"/>
    <w:rsid w:val="0039647E"/>
    <w:rsid w:val="0039675C"/>
    <w:rsid w:val="00397D4F"/>
    <w:rsid w:val="003A3246"/>
    <w:rsid w:val="003A4361"/>
    <w:rsid w:val="003A4849"/>
    <w:rsid w:val="003A5593"/>
    <w:rsid w:val="003A6542"/>
    <w:rsid w:val="003A6AE7"/>
    <w:rsid w:val="003A6CFE"/>
    <w:rsid w:val="003A7595"/>
    <w:rsid w:val="003A7C50"/>
    <w:rsid w:val="003B0372"/>
    <w:rsid w:val="003B1D5D"/>
    <w:rsid w:val="003B27ED"/>
    <w:rsid w:val="003B29C5"/>
    <w:rsid w:val="003B2BBF"/>
    <w:rsid w:val="003B2FF0"/>
    <w:rsid w:val="003B36A3"/>
    <w:rsid w:val="003B41B7"/>
    <w:rsid w:val="003B4AE1"/>
    <w:rsid w:val="003B4CDE"/>
    <w:rsid w:val="003B52AD"/>
    <w:rsid w:val="003B578A"/>
    <w:rsid w:val="003B57E0"/>
    <w:rsid w:val="003B58FE"/>
    <w:rsid w:val="003B6504"/>
    <w:rsid w:val="003C06DA"/>
    <w:rsid w:val="003C097C"/>
    <w:rsid w:val="003C0CAB"/>
    <w:rsid w:val="003C1113"/>
    <w:rsid w:val="003C12DA"/>
    <w:rsid w:val="003C1B50"/>
    <w:rsid w:val="003C23A4"/>
    <w:rsid w:val="003C2CFF"/>
    <w:rsid w:val="003C3042"/>
    <w:rsid w:val="003C3C02"/>
    <w:rsid w:val="003C4AAD"/>
    <w:rsid w:val="003C55A4"/>
    <w:rsid w:val="003C5B93"/>
    <w:rsid w:val="003C6261"/>
    <w:rsid w:val="003C6CAA"/>
    <w:rsid w:val="003D0F2B"/>
    <w:rsid w:val="003D1DA0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D1B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407"/>
    <w:rsid w:val="004028BD"/>
    <w:rsid w:val="00402F08"/>
    <w:rsid w:val="00403B06"/>
    <w:rsid w:val="004041EC"/>
    <w:rsid w:val="00405FC4"/>
    <w:rsid w:val="0040641C"/>
    <w:rsid w:val="00406E4F"/>
    <w:rsid w:val="0040753E"/>
    <w:rsid w:val="0040783B"/>
    <w:rsid w:val="00407C13"/>
    <w:rsid w:val="00410253"/>
    <w:rsid w:val="004106D0"/>
    <w:rsid w:val="00410C89"/>
    <w:rsid w:val="00412657"/>
    <w:rsid w:val="0041297F"/>
    <w:rsid w:val="00412CF3"/>
    <w:rsid w:val="00413A94"/>
    <w:rsid w:val="00413E9D"/>
    <w:rsid w:val="0041540A"/>
    <w:rsid w:val="00415417"/>
    <w:rsid w:val="004157D9"/>
    <w:rsid w:val="00415FFE"/>
    <w:rsid w:val="004161EE"/>
    <w:rsid w:val="00416BA9"/>
    <w:rsid w:val="0041710F"/>
    <w:rsid w:val="0042016D"/>
    <w:rsid w:val="0042093B"/>
    <w:rsid w:val="00420A86"/>
    <w:rsid w:val="00421BDF"/>
    <w:rsid w:val="0042212E"/>
    <w:rsid w:val="004222FB"/>
    <w:rsid w:val="00422D2E"/>
    <w:rsid w:val="00423271"/>
    <w:rsid w:val="004232F4"/>
    <w:rsid w:val="00423399"/>
    <w:rsid w:val="00423BED"/>
    <w:rsid w:val="00423D59"/>
    <w:rsid w:val="00424485"/>
    <w:rsid w:val="0042496C"/>
    <w:rsid w:val="00424DEF"/>
    <w:rsid w:val="0042515D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1DD2"/>
    <w:rsid w:val="004424D8"/>
    <w:rsid w:val="00443712"/>
    <w:rsid w:val="00444210"/>
    <w:rsid w:val="004446D3"/>
    <w:rsid w:val="00444FBB"/>
    <w:rsid w:val="00445665"/>
    <w:rsid w:val="00445CFD"/>
    <w:rsid w:val="004461BF"/>
    <w:rsid w:val="00446386"/>
    <w:rsid w:val="004464B2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A2D"/>
    <w:rsid w:val="00452D4E"/>
    <w:rsid w:val="004538C7"/>
    <w:rsid w:val="0045470C"/>
    <w:rsid w:val="00455693"/>
    <w:rsid w:val="00456475"/>
    <w:rsid w:val="004564A0"/>
    <w:rsid w:val="00457681"/>
    <w:rsid w:val="00457CE0"/>
    <w:rsid w:val="004606B9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678D"/>
    <w:rsid w:val="00466DFE"/>
    <w:rsid w:val="00466E36"/>
    <w:rsid w:val="00467B70"/>
    <w:rsid w:val="00470241"/>
    <w:rsid w:val="0047079B"/>
    <w:rsid w:val="00470F40"/>
    <w:rsid w:val="0047161E"/>
    <w:rsid w:val="00472095"/>
    <w:rsid w:val="00472721"/>
    <w:rsid w:val="00472754"/>
    <w:rsid w:val="00472D4A"/>
    <w:rsid w:val="00472D68"/>
    <w:rsid w:val="00472FBE"/>
    <w:rsid w:val="0047352D"/>
    <w:rsid w:val="00473E77"/>
    <w:rsid w:val="00475726"/>
    <w:rsid w:val="00475BD7"/>
    <w:rsid w:val="00475F86"/>
    <w:rsid w:val="0047632D"/>
    <w:rsid w:val="00476D9E"/>
    <w:rsid w:val="004778B8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49"/>
    <w:rsid w:val="004976F9"/>
    <w:rsid w:val="004A00D1"/>
    <w:rsid w:val="004A1436"/>
    <w:rsid w:val="004A1D22"/>
    <w:rsid w:val="004A2588"/>
    <w:rsid w:val="004A2767"/>
    <w:rsid w:val="004A362B"/>
    <w:rsid w:val="004A37C8"/>
    <w:rsid w:val="004A4E6D"/>
    <w:rsid w:val="004A591C"/>
    <w:rsid w:val="004A64D4"/>
    <w:rsid w:val="004A6657"/>
    <w:rsid w:val="004A6716"/>
    <w:rsid w:val="004A6DD3"/>
    <w:rsid w:val="004A7920"/>
    <w:rsid w:val="004A7A1F"/>
    <w:rsid w:val="004B07CF"/>
    <w:rsid w:val="004B097F"/>
    <w:rsid w:val="004B0A3A"/>
    <w:rsid w:val="004B0F0C"/>
    <w:rsid w:val="004B10AD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6A1"/>
    <w:rsid w:val="004D7B3C"/>
    <w:rsid w:val="004E04B9"/>
    <w:rsid w:val="004E0D0A"/>
    <w:rsid w:val="004E104E"/>
    <w:rsid w:val="004E1E49"/>
    <w:rsid w:val="004E1E8B"/>
    <w:rsid w:val="004E1E93"/>
    <w:rsid w:val="004E2237"/>
    <w:rsid w:val="004E229C"/>
    <w:rsid w:val="004E370A"/>
    <w:rsid w:val="004E38B2"/>
    <w:rsid w:val="004E406A"/>
    <w:rsid w:val="004E4417"/>
    <w:rsid w:val="004E4E7C"/>
    <w:rsid w:val="004E5162"/>
    <w:rsid w:val="004E5494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5001FC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304D"/>
    <w:rsid w:val="005139F7"/>
    <w:rsid w:val="005149DB"/>
    <w:rsid w:val="00514C03"/>
    <w:rsid w:val="0051560A"/>
    <w:rsid w:val="00515677"/>
    <w:rsid w:val="005156F2"/>
    <w:rsid w:val="00515C6D"/>
    <w:rsid w:val="00515DFC"/>
    <w:rsid w:val="0051617A"/>
    <w:rsid w:val="005166E8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5F9"/>
    <w:rsid w:val="00525F2A"/>
    <w:rsid w:val="00525FF0"/>
    <w:rsid w:val="005265A4"/>
    <w:rsid w:val="00526C5E"/>
    <w:rsid w:val="0053027B"/>
    <w:rsid w:val="00531B57"/>
    <w:rsid w:val="0053273A"/>
    <w:rsid w:val="00533DA9"/>
    <w:rsid w:val="00533FD6"/>
    <w:rsid w:val="00535594"/>
    <w:rsid w:val="005358D1"/>
    <w:rsid w:val="00535E7A"/>
    <w:rsid w:val="005362DE"/>
    <w:rsid w:val="0053694F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7C9"/>
    <w:rsid w:val="005438D1"/>
    <w:rsid w:val="00544688"/>
    <w:rsid w:val="005447E4"/>
    <w:rsid w:val="00544AD9"/>
    <w:rsid w:val="00545B2F"/>
    <w:rsid w:val="00546D98"/>
    <w:rsid w:val="005477B0"/>
    <w:rsid w:val="0054793F"/>
    <w:rsid w:val="00547A20"/>
    <w:rsid w:val="00553745"/>
    <w:rsid w:val="00553EDF"/>
    <w:rsid w:val="00553F0D"/>
    <w:rsid w:val="005549F6"/>
    <w:rsid w:val="005559F0"/>
    <w:rsid w:val="00555EF6"/>
    <w:rsid w:val="00556105"/>
    <w:rsid w:val="00556326"/>
    <w:rsid w:val="005563B1"/>
    <w:rsid w:val="00556B74"/>
    <w:rsid w:val="00556BF9"/>
    <w:rsid w:val="0055776B"/>
    <w:rsid w:val="00560896"/>
    <w:rsid w:val="00560980"/>
    <w:rsid w:val="00560CEA"/>
    <w:rsid w:val="005618B0"/>
    <w:rsid w:val="00561989"/>
    <w:rsid w:val="005622C6"/>
    <w:rsid w:val="005639D1"/>
    <w:rsid w:val="00564251"/>
    <w:rsid w:val="00564377"/>
    <w:rsid w:val="005643BE"/>
    <w:rsid w:val="00565B6A"/>
    <w:rsid w:val="0056605C"/>
    <w:rsid w:val="0056660B"/>
    <w:rsid w:val="0056717F"/>
    <w:rsid w:val="00567E4F"/>
    <w:rsid w:val="0057065D"/>
    <w:rsid w:val="0057096B"/>
    <w:rsid w:val="00570F79"/>
    <w:rsid w:val="00573AF4"/>
    <w:rsid w:val="00573D71"/>
    <w:rsid w:val="00573DA4"/>
    <w:rsid w:val="00573EEC"/>
    <w:rsid w:val="00575171"/>
    <w:rsid w:val="00575FF9"/>
    <w:rsid w:val="005760F2"/>
    <w:rsid w:val="00576405"/>
    <w:rsid w:val="00577DED"/>
    <w:rsid w:val="0058004E"/>
    <w:rsid w:val="00580131"/>
    <w:rsid w:val="00580B9B"/>
    <w:rsid w:val="00581806"/>
    <w:rsid w:val="00581C6F"/>
    <w:rsid w:val="00581DBC"/>
    <w:rsid w:val="00582301"/>
    <w:rsid w:val="00582356"/>
    <w:rsid w:val="005824F6"/>
    <w:rsid w:val="00583B93"/>
    <w:rsid w:val="00584219"/>
    <w:rsid w:val="0058470E"/>
    <w:rsid w:val="005848AC"/>
    <w:rsid w:val="005860AB"/>
    <w:rsid w:val="00586410"/>
    <w:rsid w:val="00587C63"/>
    <w:rsid w:val="00587D9E"/>
    <w:rsid w:val="00587E1B"/>
    <w:rsid w:val="005930BB"/>
    <w:rsid w:val="005940B0"/>
    <w:rsid w:val="00594310"/>
    <w:rsid w:val="0059462A"/>
    <w:rsid w:val="00594909"/>
    <w:rsid w:val="00594D3B"/>
    <w:rsid w:val="005958B8"/>
    <w:rsid w:val="00597B7E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B78"/>
    <w:rsid w:val="005A411B"/>
    <w:rsid w:val="005A4497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F1D"/>
    <w:rsid w:val="005B3223"/>
    <w:rsid w:val="005B32A8"/>
    <w:rsid w:val="005B3404"/>
    <w:rsid w:val="005B37BC"/>
    <w:rsid w:val="005B4C99"/>
    <w:rsid w:val="005B55C6"/>
    <w:rsid w:val="005B59B5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9AF"/>
    <w:rsid w:val="005C2CA1"/>
    <w:rsid w:val="005C4C59"/>
    <w:rsid w:val="005C583F"/>
    <w:rsid w:val="005C5DA6"/>
    <w:rsid w:val="005C6342"/>
    <w:rsid w:val="005C6AFC"/>
    <w:rsid w:val="005C6ED3"/>
    <w:rsid w:val="005C70BA"/>
    <w:rsid w:val="005C72DE"/>
    <w:rsid w:val="005C77B0"/>
    <w:rsid w:val="005D040E"/>
    <w:rsid w:val="005D0AC3"/>
    <w:rsid w:val="005D2B2B"/>
    <w:rsid w:val="005D2B38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3473"/>
    <w:rsid w:val="005E34B0"/>
    <w:rsid w:val="005E54FB"/>
    <w:rsid w:val="005E57F8"/>
    <w:rsid w:val="005E5B6E"/>
    <w:rsid w:val="005E5E59"/>
    <w:rsid w:val="005E6CCA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929"/>
    <w:rsid w:val="005F6C63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D9A"/>
    <w:rsid w:val="00607288"/>
    <w:rsid w:val="00607725"/>
    <w:rsid w:val="00610238"/>
    <w:rsid w:val="00610751"/>
    <w:rsid w:val="00610B75"/>
    <w:rsid w:val="0061108A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DCE"/>
    <w:rsid w:val="006226F4"/>
    <w:rsid w:val="00623D86"/>
    <w:rsid w:val="006247AC"/>
    <w:rsid w:val="00624A76"/>
    <w:rsid w:val="00626F0A"/>
    <w:rsid w:val="00627071"/>
    <w:rsid w:val="006271F8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5E9"/>
    <w:rsid w:val="006364F1"/>
    <w:rsid w:val="00640C29"/>
    <w:rsid w:val="006419AF"/>
    <w:rsid w:val="00641E29"/>
    <w:rsid w:val="00643002"/>
    <w:rsid w:val="0064354B"/>
    <w:rsid w:val="00643A38"/>
    <w:rsid w:val="00643FB2"/>
    <w:rsid w:val="006441F7"/>
    <w:rsid w:val="006448A8"/>
    <w:rsid w:val="0064521D"/>
    <w:rsid w:val="00646D51"/>
    <w:rsid w:val="00647111"/>
    <w:rsid w:val="00647786"/>
    <w:rsid w:val="00647B4C"/>
    <w:rsid w:val="006512E0"/>
    <w:rsid w:val="00651831"/>
    <w:rsid w:val="006528BD"/>
    <w:rsid w:val="00652F23"/>
    <w:rsid w:val="0065373D"/>
    <w:rsid w:val="00653BB1"/>
    <w:rsid w:val="00653ED1"/>
    <w:rsid w:val="0065406D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3C7"/>
    <w:rsid w:val="0067278A"/>
    <w:rsid w:val="006728C9"/>
    <w:rsid w:val="00673476"/>
    <w:rsid w:val="00674F34"/>
    <w:rsid w:val="006750F5"/>
    <w:rsid w:val="00675207"/>
    <w:rsid w:val="006756B2"/>
    <w:rsid w:val="00675AC7"/>
    <w:rsid w:val="00675D0E"/>
    <w:rsid w:val="00677989"/>
    <w:rsid w:val="00677CF5"/>
    <w:rsid w:val="00677D1A"/>
    <w:rsid w:val="00680317"/>
    <w:rsid w:val="0068101A"/>
    <w:rsid w:val="00681EC2"/>
    <w:rsid w:val="00681FB9"/>
    <w:rsid w:val="006830A6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908D6"/>
    <w:rsid w:val="00690B97"/>
    <w:rsid w:val="00690FA8"/>
    <w:rsid w:val="00690FE5"/>
    <w:rsid w:val="006911B4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2347"/>
    <w:rsid w:val="006A3FB2"/>
    <w:rsid w:val="006A4064"/>
    <w:rsid w:val="006A40D8"/>
    <w:rsid w:val="006A41C8"/>
    <w:rsid w:val="006A5DB3"/>
    <w:rsid w:val="006A6B62"/>
    <w:rsid w:val="006A6CBF"/>
    <w:rsid w:val="006A74F3"/>
    <w:rsid w:val="006A7504"/>
    <w:rsid w:val="006B0607"/>
    <w:rsid w:val="006B0811"/>
    <w:rsid w:val="006B1066"/>
    <w:rsid w:val="006B1483"/>
    <w:rsid w:val="006B1784"/>
    <w:rsid w:val="006B2283"/>
    <w:rsid w:val="006B246C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6479"/>
    <w:rsid w:val="006C6CE7"/>
    <w:rsid w:val="006C7051"/>
    <w:rsid w:val="006C71FB"/>
    <w:rsid w:val="006C75CC"/>
    <w:rsid w:val="006C7B1E"/>
    <w:rsid w:val="006C7D4D"/>
    <w:rsid w:val="006C7DED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4D8E"/>
    <w:rsid w:val="006F5C95"/>
    <w:rsid w:val="006F6E61"/>
    <w:rsid w:val="006F70AD"/>
    <w:rsid w:val="006F7103"/>
    <w:rsid w:val="006F7B89"/>
    <w:rsid w:val="00700EC4"/>
    <w:rsid w:val="0070104B"/>
    <w:rsid w:val="00701DBB"/>
    <w:rsid w:val="00702003"/>
    <w:rsid w:val="0070256B"/>
    <w:rsid w:val="00702938"/>
    <w:rsid w:val="00702CD0"/>
    <w:rsid w:val="0070317A"/>
    <w:rsid w:val="0070373F"/>
    <w:rsid w:val="00703C28"/>
    <w:rsid w:val="0070458D"/>
    <w:rsid w:val="0070467E"/>
    <w:rsid w:val="00704BD1"/>
    <w:rsid w:val="0070568E"/>
    <w:rsid w:val="007057C3"/>
    <w:rsid w:val="007065D4"/>
    <w:rsid w:val="00707A97"/>
    <w:rsid w:val="00710716"/>
    <w:rsid w:val="00710924"/>
    <w:rsid w:val="00710A7E"/>
    <w:rsid w:val="00710BBD"/>
    <w:rsid w:val="007121CF"/>
    <w:rsid w:val="00713E22"/>
    <w:rsid w:val="00713F45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DE5"/>
    <w:rsid w:val="0072313F"/>
    <w:rsid w:val="00723AA2"/>
    <w:rsid w:val="00724872"/>
    <w:rsid w:val="00725423"/>
    <w:rsid w:val="0072579C"/>
    <w:rsid w:val="0072678B"/>
    <w:rsid w:val="007268F4"/>
    <w:rsid w:val="0072760E"/>
    <w:rsid w:val="00727FFA"/>
    <w:rsid w:val="0073032D"/>
    <w:rsid w:val="007308FC"/>
    <w:rsid w:val="00730BDE"/>
    <w:rsid w:val="007315BB"/>
    <w:rsid w:val="007317AD"/>
    <w:rsid w:val="007326DA"/>
    <w:rsid w:val="00732D1B"/>
    <w:rsid w:val="00733385"/>
    <w:rsid w:val="00733A60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A30"/>
    <w:rsid w:val="00744B29"/>
    <w:rsid w:val="0074561C"/>
    <w:rsid w:val="0074600E"/>
    <w:rsid w:val="00747280"/>
    <w:rsid w:val="007472B4"/>
    <w:rsid w:val="0075051F"/>
    <w:rsid w:val="007506E1"/>
    <w:rsid w:val="0075109A"/>
    <w:rsid w:val="0075158A"/>
    <w:rsid w:val="00752466"/>
    <w:rsid w:val="007534F5"/>
    <w:rsid w:val="00753BD4"/>
    <w:rsid w:val="00753E8E"/>
    <w:rsid w:val="00753EB8"/>
    <w:rsid w:val="00754C68"/>
    <w:rsid w:val="0075561D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43E"/>
    <w:rsid w:val="00760C5A"/>
    <w:rsid w:val="007611E3"/>
    <w:rsid w:val="0076156B"/>
    <w:rsid w:val="00762952"/>
    <w:rsid w:val="007629B8"/>
    <w:rsid w:val="0076429C"/>
    <w:rsid w:val="00765369"/>
    <w:rsid w:val="007657A0"/>
    <w:rsid w:val="00765F20"/>
    <w:rsid w:val="0076619B"/>
    <w:rsid w:val="00766610"/>
    <w:rsid w:val="00766BEA"/>
    <w:rsid w:val="00770F7C"/>
    <w:rsid w:val="00771407"/>
    <w:rsid w:val="007722A0"/>
    <w:rsid w:val="0077283A"/>
    <w:rsid w:val="00772880"/>
    <w:rsid w:val="00772A78"/>
    <w:rsid w:val="0077347C"/>
    <w:rsid w:val="007771E6"/>
    <w:rsid w:val="007775C2"/>
    <w:rsid w:val="00777DD8"/>
    <w:rsid w:val="00780C97"/>
    <w:rsid w:val="00780DD1"/>
    <w:rsid w:val="00780EAB"/>
    <w:rsid w:val="007813F7"/>
    <w:rsid w:val="0078185D"/>
    <w:rsid w:val="0078187E"/>
    <w:rsid w:val="007831AF"/>
    <w:rsid w:val="00783491"/>
    <w:rsid w:val="0078362A"/>
    <w:rsid w:val="00784081"/>
    <w:rsid w:val="007843B9"/>
    <w:rsid w:val="007843E1"/>
    <w:rsid w:val="00784400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A0C3B"/>
    <w:rsid w:val="007A1884"/>
    <w:rsid w:val="007A19DC"/>
    <w:rsid w:val="007A213E"/>
    <w:rsid w:val="007A2947"/>
    <w:rsid w:val="007A37F6"/>
    <w:rsid w:val="007A3FCC"/>
    <w:rsid w:val="007A5310"/>
    <w:rsid w:val="007A5E61"/>
    <w:rsid w:val="007A6207"/>
    <w:rsid w:val="007A6AE0"/>
    <w:rsid w:val="007A7344"/>
    <w:rsid w:val="007B023E"/>
    <w:rsid w:val="007B0579"/>
    <w:rsid w:val="007B0E87"/>
    <w:rsid w:val="007B1A85"/>
    <w:rsid w:val="007B2916"/>
    <w:rsid w:val="007B3E4C"/>
    <w:rsid w:val="007B407A"/>
    <w:rsid w:val="007B4B70"/>
    <w:rsid w:val="007B65BA"/>
    <w:rsid w:val="007B6BC1"/>
    <w:rsid w:val="007B734B"/>
    <w:rsid w:val="007B775F"/>
    <w:rsid w:val="007C0376"/>
    <w:rsid w:val="007C0965"/>
    <w:rsid w:val="007C0E40"/>
    <w:rsid w:val="007C1C14"/>
    <w:rsid w:val="007C1CDC"/>
    <w:rsid w:val="007C1F54"/>
    <w:rsid w:val="007C366A"/>
    <w:rsid w:val="007C3FE0"/>
    <w:rsid w:val="007C4347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C39"/>
    <w:rsid w:val="007E20A8"/>
    <w:rsid w:val="007E22FB"/>
    <w:rsid w:val="007E2538"/>
    <w:rsid w:val="007E2557"/>
    <w:rsid w:val="007E2A50"/>
    <w:rsid w:val="007E35D4"/>
    <w:rsid w:val="007E4170"/>
    <w:rsid w:val="007E4465"/>
    <w:rsid w:val="007E45CB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373"/>
    <w:rsid w:val="007F3899"/>
    <w:rsid w:val="007F3D26"/>
    <w:rsid w:val="007F45EB"/>
    <w:rsid w:val="007F4C01"/>
    <w:rsid w:val="007F4EEE"/>
    <w:rsid w:val="007F7387"/>
    <w:rsid w:val="007F7C2F"/>
    <w:rsid w:val="007F7DB9"/>
    <w:rsid w:val="008006B3"/>
    <w:rsid w:val="00801466"/>
    <w:rsid w:val="00801D9B"/>
    <w:rsid w:val="00802179"/>
    <w:rsid w:val="008022E0"/>
    <w:rsid w:val="0080275B"/>
    <w:rsid w:val="0080294D"/>
    <w:rsid w:val="00803889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7F8"/>
    <w:rsid w:val="00811245"/>
    <w:rsid w:val="00811306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94B"/>
    <w:rsid w:val="00822341"/>
    <w:rsid w:val="00823590"/>
    <w:rsid w:val="008239FD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48A2"/>
    <w:rsid w:val="008350BD"/>
    <w:rsid w:val="00835A59"/>
    <w:rsid w:val="00835DFA"/>
    <w:rsid w:val="00835F2A"/>
    <w:rsid w:val="00836181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2913"/>
    <w:rsid w:val="00842B8E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526"/>
    <w:rsid w:val="00846B29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3CC4"/>
    <w:rsid w:val="008552D8"/>
    <w:rsid w:val="00855BA3"/>
    <w:rsid w:val="00856197"/>
    <w:rsid w:val="008561D7"/>
    <w:rsid w:val="00856EA6"/>
    <w:rsid w:val="008570B4"/>
    <w:rsid w:val="00860105"/>
    <w:rsid w:val="00860772"/>
    <w:rsid w:val="008626CF"/>
    <w:rsid w:val="008640D0"/>
    <w:rsid w:val="00864297"/>
    <w:rsid w:val="0086451F"/>
    <w:rsid w:val="00864A09"/>
    <w:rsid w:val="00865E33"/>
    <w:rsid w:val="0086654A"/>
    <w:rsid w:val="008677E3"/>
    <w:rsid w:val="00867A8F"/>
    <w:rsid w:val="00870A06"/>
    <w:rsid w:val="00870E66"/>
    <w:rsid w:val="00871302"/>
    <w:rsid w:val="00871FA8"/>
    <w:rsid w:val="00872589"/>
    <w:rsid w:val="008728AB"/>
    <w:rsid w:val="00872964"/>
    <w:rsid w:val="00873018"/>
    <w:rsid w:val="008745CC"/>
    <w:rsid w:val="008768D4"/>
    <w:rsid w:val="00876B8A"/>
    <w:rsid w:val="00880B50"/>
    <w:rsid w:val="00880D44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D20"/>
    <w:rsid w:val="00886121"/>
    <w:rsid w:val="00886B2A"/>
    <w:rsid w:val="00887150"/>
    <w:rsid w:val="0088739E"/>
    <w:rsid w:val="00890436"/>
    <w:rsid w:val="00890A8F"/>
    <w:rsid w:val="00891227"/>
    <w:rsid w:val="008920F5"/>
    <w:rsid w:val="00892623"/>
    <w:rsid w:val="0089291C"/>
    <w:rsid w:val="008929CA"/>
    <w:rsid w:val="008930D0"/>
    <w:rsid w:val="00893C52"/>
    <w:rsid w:val="00893D5A"/>
    <w:rsid w:val="0089444B"/>
    <w:rsid w:val="00895F44"/>
    <w:rsid w:val="00896307"/>
    <w:rsid w:val="00896E3D"/>
    <w:rsid w:val="00896FDC"/>
    <w:rsid w:val="00897394"/>
    <w:rsid w:val="008975B1"/>
    <w:rsid w:val="008A0AC2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5C4"/>
    <w:rsid w:val="008A7850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DD3"/>
    <w:rsid w:val="008C0DE1"/>
    <w:rsid w:val="008C20DC"/>
    <w:rsid w:val="008C25A7"/>
    <w:rsid w:val="008C398B"/>
    <w:rsid w:val="008C399E"/>
    <w:rsid w:val="008C410A"/>
    <w:rsid w:val="008C4B0D"/>
    <w:rsid w:val="008C51E4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3C56"/>
    <w:rsid w:val="008D4BD9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756"/>
    <w:rsid w:val="008E38A8"/>
    <w:rsid w:val="008E4472"/>
    <w:rsid w:val="008E4758"/>
    <w:rsid w:val="008E4904"/>
    <w:rsid w:val="008E5785"/>
    <w:rsid w:val="008E5A21"/>
    <w:rsid w:val="008E6724"/>
    <w:rsid w:val="008E6FDD"/>
    <w:rsid w:val="008F0074"/>
    <w:rsid w:val="008F1384"/>
    <w:rsid w:val="008F1842"/>
    <w:rsid w:val="008F2132"/>
    <w:rsid w:val="008F23C8"/>
    <w:rsid w:val="008F2E03"/>
    <w:rsid w:val="008F3BDD"/>
    <w:rsid w:val="008F3FC2"/>
    <w:rsid w:val="008F411E"/>
    <w:rsid w:val="008F4B8C"/>
    <w:rsid w:val="008F5666"/>
    <w:rsid w:val="008F6148"/>
    <w:rsid w:val="008F6520"/>
    <w:rsid w:val="008F7BE9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41A5"/>
    <w:rsid w:val="0090430B"/>
    <w:rsid w:val="00904AC2"/>
    <w:rsid w:val="00904B44"/>
    <w:rsid w:val="0090528A"/>
    <w:rsid w:val="00905A25"/>
    <w:rsid w:val="00906847"/>
    <w:rsid w:val="009068C1"/>
    <w:rsid w:val="00907478"/>
    <w:rsid w:val="00911864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27C9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331E"/>
    <w:rsid w:val="00933BB7"/>
    <w:rsid w:val="0093404E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10AD"/>
    <w:rsid w:val="00941649"/>
    <w:rsid w:val="00941E34"/>
    <w:rsid w:val="00942856"/>
    <w:rsid w:val="009428C2"/>
    <w:rsid w:val="0094294A"/>
    <w:rsid w:val="0094367A"/>
    <w:rsid w:val="00943F1A"/>
    <w:rsid w:val="00944039"/>
    <w:rsid w:val="0094512E"/>
    <w:rsid w:val="009455D8"/>
    <w:rsid w:val="0094576A"/>
    <w:rsid w:val="00945A9A"/>
    <w:rsid w:val="0094620C"/>
    <w:rsid w:val="00946A58"/>
    <w:rsid w:val="00947135"/>
    <w:rsid w:val="009472DF"/>
    <w:rsid w:val="00947A25"/>
    <w:rsid w:val="00947B74"/>
    <w:rsid w:val="00950405"/>
    <w:rsid w:val="009505F2"/>
    <w:rsid w:val="00950DED"/>
    <w:rsid w:val="00950FCF"/>
    <w:rsid w:val="009518DF"/>
    <w:rsid w:val="00951DD0"/>
    <w:rsid w:val="009521E1"/>
    <w:rsid w:val="00953363"/>
    <w:rsid w:val="00953371"/>
    <w:rsid w:val="009536C1"/>
    <w:rsid w:val="00954208"/>
    <w:rsid w:val="009543C0"/>
    <w:rsid w:val="009550F1"/>
    <w:rsid w:val="009555B4"/>
    <w:rsid w:val="0095573B"/>
    <w:rsid w:val="00955A9E"/>
    <w:rsid w:val="00955B27"/>
    <w:rsid w:val="00956122"/>
    <w:rsid w:val="00956376"/>
    <w:rsid w:val="00957394"/>
    <w:rsid w:val="009573B7"/>
    <w:rsid w:val="009575B4"/>
    <w:rsid w:val="00957A3E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EF8"/>
    <w:rsid w:val="00982F2A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DF"/>
    <w:rsid w:val="00990BBC"/>
    <w:rsid w:val="00990FBC"/>
    <w:rsid w:val="0099127D"/>
    <w:rsid w:val="009926EC"/>
    <w:rsid w:val="00992DAA"/>
    <w:rsid w:val="00993008"/>
    <w:rsid w:val="0099361C"/>
    <w:rsid w:val="00993B61"/>
    <w:rsid w:val="00993F9B"/>
    <w:rsid w:val="00994633"/>
    <w:rsid w:val="0099648B"/>
    <w:rsid w:val="00997B0B"/>
    <w:rsid w:val="00997D6D"/>
    <w:rsid w:val="009A0560"/>
    <w:rsid w:val="009A07F2"/>
    <w:rsid w:val="009A0E5D"/>
    <w:rsid w:val="009A0F32"/>
    <w:rsid w:val="009A1470"/>
    <w:rsid w:val="009A1B06"/>
    <w:rsid w:val="009A3483"/>
    <w:rsid w:val="009A479C"/>
    <w:rsid w:val="009A5456"/>
    <w:rsid w:val="009A564C"/>
    <w:rsid w:val="009A5F8B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20ED"/>
    <w:rsid w:val="009C21AB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D0A16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635"/>
    <w:rsid w:val="009E3DB3"/>
    <w:rsid w:val="009E3EC1"/>
    <w:rsid w:val="009E472B"/>
    <w:rsid w:val="009E4A95"/>
    <w:rsid w:val="009E52BE"/>
    <w:rsid w:val="009E55DA"/>
    <w:rsid w:val="009E68EF"/>
    <w:rsid w:val="009E715B"/>
    <w:rsid w:val="009F0B66"/>
    <w:rsid w:val="009F10FE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A2"/>
    <w:rsid w:val="009F4BC3"/>
    <w:rsid w:val="009F4C2B"/>
    <w:rsid w:val="009F588F"/>
    <w:rsid w:val="009F5AB7"/>
    <w:rsid w:val="009F61E9"/>
    <w:rsid w:val="009F62AF"/>
    <w:rsid w:val="009F6A6B"/>
    <w:rsid w:val="009F794E"/>
    <w:rsid w:val="009F7E3D"/>
    <w:rsid w:val="00A00579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58B1"/>
    <w:rsid w:val="00A15CBF"/>
    <w:rsid w:val="00A15F60"/>
    <w:rsid w:val="00A1698B"/>
    <w:rsid w:val="00A16F45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56D4"/>
    <w:rsid w:val="00A257BB"/>
    <w:rsid w:val="00A25F9C"/>
    <w:rsid w:val="00A260C6"/>
    <w:rsid w:val="00A26449"/>
    <w:rsid w:val="00A2698E"/>
    <w:rsid w:val="00A26D86"/>
    <w:rsid w:val="00A27AFD"/>
    <w:rsid w:val="00A30067"/>
    <w:rsid w:val="00A3128E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C08"/>
    <w:rsid w:val="00A461E8"/>
    <w:rsid w:val="00A46495"/>
    <w:rsid w:val="00A46528"/>
    <w:rsid w:val="00A468DA"/>
    <w:rsid w:val="00A46A28"/>
    <w:rsid w:val="00A51779"/>
    <w:rsid w:val="00A51F21"/>
    <w:rsid w:val="00A5250D"/>
    <w:rsid w:val="00A52AC2"/>
    <w:rsid w:val="00A52DC0"/>
    <w:rsid w:val="00A53258"/>
    <w:rsid w:val="00A539D1"/>
    <w:rsid w:val="00A54210"/>
    <w:rsid w:val="00A54640"/>
    <w:rsid w:val="00A55204"/>
    <w:rsid w:val="00A55761"/>
    <w:rsid w:val="00A55B04"/>
    <w:rsid w:val="00A55C0F"/>
    <w:rsid w:val="00A55F9A"/>
    <w:rsid w:val="00A55FA4"/>
    <w:rsid w:val="00A5637B"/>
    <w:rsid w:val="00A56668"/>
    <w:rsid w:val="00A56922"/>
    <w:rsid w:val="00A56E4B"/>
    <w:rsid w:val="00A57A84"/>
    <w:rsid w:val="00A61D37"/>
    <w:rsid w:val="00A62AAA"/>
    <w:rsid w:val="00A62C31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A32"/>
    <w:rsid w:val="00A749B3"/>
    <w:rsid w:val="00A75B43"/>
    <w:rsid w:val="00A75E57"/>
    <w:rsid w:val="00A761E7"/>
    <w:rsid w:val="00A764C4"/>
    <w:rsid w:val="00A76B94"/>
    <w:rsid w:val="00A76E40"/>
    <w:rsid w:val="00A77423"/>
    <w:rsid w:val="00A77CA7"/>
    <w:rsid w:val="00A77CC5"/>
    <w:rsid w:val="00A80193"/>
    <w:rsid w:val="00A82225"/>
    <w:rsid w:val="00A82381"/>
    <w:rsid w:val="00A82884"/>
    <w:rsid w:val="00A829B1"/>
    <w:rsid w:val="00A82ACE"/>
    <w:rsid w:val="00A83F3B"/>
    <w:rsid w:val="00A86301"/>
    <w:rsid w:val="00A87468"/>
    <w:rsid w:val="00A87C0E"/>
    <w:rsid w:val="00A87F91"/>
    <w:rsid w:val="00A90518"/>
    <w:rsid w:val="00A90B98"/>
    <w:rsid w:val="00A912A6"/>
    <w:rsid w:val="00A91A94"/>
    <w:rsid w:val="00A91FF1"/>
    <w:rsid w:val="00A921CE"/>
    <w:rsid w:val="00A9261E"/>
    <w:rsid w:val="00A95455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293D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2D88"/>
    <w:rsid w:val="00AB31BB"/>
    <w:rsid w:val="00AB37D8"/>
    <w:rsid w:val="00AB4381"/>
    <w:rsid w:val="00AB50DF"/>
    <w:rsid w:val="00AB5936"/>
    <w:rsid w:val="00AB6120"/>
    <w:rsid w:val="00AB6A38"/>
    <w:rsid w:val="00AB7457"/>
    <w:rsid w:val="00AC03B7"/>
    <w:rsid w:val="00AC07A9"/>
    <w:rsid w:val="00AC0A09"/>
    <w:rsid w:val="00AC1156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410D"/>
    <w:rsid w:val="00AC584A"/>
    <w:rsid w:val="00AC5D5B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471A"/>
    <w:rsid w:val="00AD4E0A"/>
    <w:rsid w:val="00AD50AF"/>
    <w:rsid w:val="00AD5905"/>
    <w:rsid w:val="00AD5963"/>
    <w:rsid w:val="00AD6370"/>
    <w:rsid w:val="00AD691D"/>
    <w:rsid w:val="00AD6A8C"/>
    <w:rsid w:val="00AD6D20"/>
    <w:rsid w:val="00AD6E23"/>
    <w:rsid w:val="00AD7CAE"/>
    <w:rsid w:val="00AE0808"/>
    <w:rsid w:val="00AE16B7"/>
    <w:rsid w:val="00AE22CD"/>
    <w:rsid w:val="00AE2883"/>
    <w:rsid w:val="00AE3060"/>
    <w:rsid w:val="00AE3186"/>
    <w:rsid w:val="00AE38C9"/>
    <w:rsid w:val="00AE39F6"/>
    <w:rsid w:val="00AE3B85"/>
    <w:rsid w:val="00AE3C72"/>
    <w:rsid w:val="00AE4453"/>
    <w:rsid w:val="00AE4DC9"/>
    <w:rsid w:val="00AE609C"/>
    <w:rsid w:val="00AE6401"/>
    <w:rsid w:val="00AE64A4"/>
    <w:rsid w:val="00AE6C2F"/>
    <w:rsid w:val="00AE6F73"/>
    <w:rsid w:val="00AF01DF"/>
    <w:rsid w:val="00AF0BFD"/>
    <w:rsid w:val="00AF115C"/>
    <w:rsid w:val="00AF1386"/>
    <w:rsid w:val="00AF1B41"/>
    <w:rsid w:val="00AF2753"/>
    <w:rsid w:val="00AF32B6"/>
    <w:rsid w:val="00AF4095"/>
    <w:rsid w:val="00AF44B8"/>
    <w:rsid w:val="00AF4DA1"/>
    <w:rsid w:val="00AF5981"/>
    <w:rsid w:val="00AF5DA6"/>
    <w:rsid w:val="00AF5DF9"/>
    <w:rsid w:val="00AF6036"/>
    <w:rsid w:val="00AF642B"/>
    <w:rsid w:val="00AF6EFF"/>
    <w:rsid w:val="00AF76F6"/>
    <w:rsid w:val="00AF7D6E"/>
    <w:rsid w:val="00AF7F27"/>
    <w:rsid w:val="00AF7F63"/>
    <w:rsid w:val="00B00BA2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62BC"/>
    <w:rsid w:val="00B06539"/>
    <w:rsid w:val="00B06952"/>
    <w:rsid w:val="00B06CF4"/>
    <w:rsid w:val="00B0709A"/>
    <w:rsid w:val="00B07109"/>
    <w:rsid w:val="00B1056A"/>
    <w:rsid w:val="00B10B97"/>
    <w:rsid w:val="00B10DBA"/>
    <w:rsid w:val="00B118BE"/>
    <w:rsid w:val="00B11BFB"/>
    <w:rsid w:val="00B11DED"/>
    <w:rsid w:val="00B120CF"/>
    <w:rsid w:val="00B1426C"/>
    <w:rsid w:val="00B14C03"/>
    <w:rsid w:val="00B1556A"/>
    <w:rsid w:val="00B167FE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B20"/>
    <w:rsid w:val="00B31D88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40327"/>
    <w:rsid w:val="00B409DC"/>
    <w:rsid w:val="00B40B0A"/>
    <w:rsid w:val="00B41AF9"/>
    <w:rsid w:val="00B42C16"/>
    <w:rsid w:val="00B42CF8"/>
    <w:rsid w:val="00B430ED"/>
    <w:rsid w:val="00B4349A"/>
    <w:rsid w:val="00B43906"/>
    <w:rsid w:val="00B439E7"/>
    <w:rsid w:val="00B44591"/>
    <w:rsid w:val="00B46037"/>
    <w:rsid w:val="00B46900"/>
    <w:rsid w:val="00B46FE4"/>
    <w:rsid w:val="00B47972"/>
    <w:rsid w:val="00B5045A"/>
    <w:rsid w:val="00B5045B"/>
    <w:rsid w:val="00B50701"/>
    <w:rsid w:val="00B50E70"/>
    <w:rsid w:val="00B514B2"/>
    <w:rsid w:val="00B51FB0"/>
    <w:rsid w:val="00B5256E"/>
    <w:rsid w:val="00B5259A"/>
    <w:rsid w:val="00B52BF2"/>
    <w:rsid w:val="00B530F0"/>
    <w:rsid w:val="00B530F3"/>
    <w:rsid w:val="00B53818"/>
    <w:rsid w:val="00B54005"/>
    <w:rsid w:val="00B54445"/>
    <w:rsid w:val="00B55777"/>
    <w:rsid w:val="00B56938"/>
    <w:rsid w:val="00B56A89"/>
    <w:rsid w:val="00B57B5E"/>
    <w:rsid w:val="00B600EE"/>
    <w:rsid w:val="00B609F9"/>
    <w:rsid w:val="00B60F70"/>
    <w:rsid w:val="00B61E46"/>
    <w:rsid w:val="00B62AB1"/>
    <w:rsid w:val="00B63733"/>
    <w:rsid w:val="00B638B4"/>
    <w:rsid w:val="00B64032"/>
    <w:rsid w:val="00B64287"/>
    <w:rsid w:val="00B64E9C"/>
    <w:rsid w:val="00B6539A"/>
    <w:rsid w:val="00B65640"/>
    <w:rsid w:val="00B660AF"/>
    <w:rsid w:val="00B66259"/>
    <w:rsid w:val="00B6679F"/>
    <w:rsid w:val="00B67A55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5365"/>
    <w:rsid w:val="00B754B2"/>
    <w:rsid w:val="00B76251"/>
    <w:rsid w:val="00B76F5D"/>
    <w:rsid w:val="00B77199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31AB"/>
    <w:rsid w:val="00B83304"/>
    <w:rsid w:val="00B834F0"/>
    <w:rsid w:val="00B83F10"/>
    <w:rsid w:val="00B841DF"/>
    <w:rsid w:val="00B85327"/>
    <w:rsid w:val="00B85809"/>
    <w:rsid w:val="00B85B93"/>
    <w:rsid w:val="00B86E64"/>
    <w:rsid w:val="00B8773E"/>
    <w:rsid w:val="00B879D4"/>
    <w:rsid w:val="00B90277"/>
    <w:rsid w:val="00B9064F"/>
    <w:rsid w:val="00B91794"/>
    <w:rsid w:val="00B9215C"/>
    <w:rsid w:val="00B9268C"/>
    <w:rsid w:val="00B92766"/>
    <w:rsid w:val="00B93075"/>
    <w:rsid w:val="00B93144"/>
    <w:rsid w:val="00B9389C"/>
    <w:rsid w:val="00B9404D"/>
    <w:rsid w:val="00B94203"/>
    <w:rsid w:val="00B94577"/>
    <w:rsid w:val="00B947F4"/>
    <w:rsid w:val="00B955EA"/>
    <w:rsid w:val="00B956D6"/>
    <w:rsid w:val="00B9570A"/>
    <w:rsid w:val="00B95BEE"/>
    <w:rsid w:val="00B96811"/>
    <w:rsid w:val="00B96A25"/>
    <w:rsid w:val="00B97060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F33"/>
    <w:rsid w:val="00BA5035"/>
    <w:rsid w:val="00BA5D77"/>
    <w:rsid w:val="00BA6CBC"/>
    <w:rsid w:val="00BA76F4"/>
    <w:rsid w:val="00BA7CDD"/>
    <w:rsid w:val="00BB02E7"/>
    <w:rsid w:val="00BB1A9D"/>
    <w:rsid w:val="00BB1E15"/>
    <w:rsid w:val="00BB29D3"/>
    <w:rsid w:val="00BB2C6B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F74"/>
    <w:rsid w:val="00BC0A36"/>
    <w:rsid w:val="00BC1039"/>
    <w:rsid w:val="00BC1CE6"/>
    <w:rsid w:val="00BC1E2F"/>
    <w:rsid w:val="00BC2417"/>
    <w:rsid w:val="00BC2898"/>
    <w:rsid w:val="00BC433D"/>
    <w:rsid w:val="00BC5282"/>
    <w:rsid w:val="00BC599F"/>
    <w:rsid w:val="00BC5BA1"/>
    <w:rsid w:val="00BC5D24"/>
    <w:rsid w:val="00BC5D36"/>
    <w:rsid w:val="00BC6244"/>
    <w:rsid w:val="00BC6421"/>
    <w:rsid w:val="00BC68A9"/>
    <w:rsid w:val="00BC785C"/>
    <w:rsid w:val="00BD06BD"/>
    <w:rsid w:val="00BD0ACC"/>
    <w:rsid w:val="00BD0D76"/>
    <w:rsid w:val="00BD189D"/>
    <w:rsid w:val="00BD34AA"/>
    <w:rsid w:val="00BD3D09"/>
    <w:rsid w:val="00BD479B"/>
    <w:rsid w:val="00BD63BE"/>
    <w:rsid w:val="00BD67B3"/>
    <w:rsid w:val="00BE0C2B"/>
    <w:rsid w:val="00BE15D3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263"/>
    <w:rsid w:val="00BE5324"/>
    <w:rsid w:val="00BE56D0"/>
    <w:rsid w:val="00BE6C11"/>
    <w:rsid w:val="00BE6C63"/>
    <w:rsid w:val="00BE7F81"/>
    <w:rsid w:val="00BF06AD"/>
    <w:rsid w:val="00BF0F89"/>
    <w:rsid w:val="00BF1675"/>
    <w:rsid w:val="00BF2066"/>
    <w:rsid w:val="00BF2BDA"/>
    <w:rsid w:val="00BF33DB"/>
    <w:rsid w:val="00BF396F"/>
    <w:rsid w:val="00BF4171"/>
    <w:rsid w:val="00BF4762"/>
    <w:rsid w:val="00BF4EE7"/>
    <w:rsid w:val="00BF4F39"/>
    <w:rsid w:val="00BF544B"/>
    <w:rsid w:val="00BF591C"/>
    <w:rsid w:val="00BF5AA1"/>
    <w:rsid w:val="00BF6443"/>
    <w:rsid w:val="00BF69B9"/>
    <w:rsid w:val="00BF7128"/>
    <w:rsid w:val="00BF7E30"/>
    <w:rsid w:val="00C005B3"/>
    <w:rsid w:val="00C01920"/>
    <w:rsid w:val="00C01F8D"/>
    <w:rsid w:val="00C02731"/>
    <w:rsid w:val="00C02A19"/>
    <w:rsid w:val="00C02A79"/>
    <w:rsid w:val="00C02E8D"/>
    <w:rsid w:val="00C031EE"/>
    <w:rsid w:val="00C03548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C28"/>
    <w:rsid w:val="00C30232"/>
    <w:rsid w:val="00C308C3"/>
    <w:rsid w:val="00C309F8"/>
    <w:rsid w:val="00C30EA5"/>
    <w:rsid w:val="00C32E20"/>
    <w:rsid w:val="00C33212"/>
    <w:rsid w:val="00C33B79"/>
    <w:rsid w:val="00C34308"/>
    <w:rsid w:val="00C350D1"/>
    <w:rsid w:val="00C35406"/>
    <w:rsid w:val="00C354EC"/>
    <w:rsid w:val="00C35B72"/>
    <w:rsid w:val="00C361CE"/>
    <w:rsid w:val="00C36B9E"/>
    <w:rsid w:val="00C36D4E"/>
    <w:rsid w:val="00C36DE8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687"/>
    <w:rsid w:val="00C57971"/>
    <w:rsid w:val="00C60263"/>
    <w:rsid w:val="00C609CA"/>
    <w:rsid w:val="00C61656"/>
    <w:rsid w:val="00C629B0"/>
    <w:rsid w:val="00C6308A"/>
    <w:rsid w:val="00C63114"/>
    <w:rsid w:val="00C63DB2"/>
    <w:rsid w:val="00C64AB2"/>
    <w:rsid w:val="00C65787"/>
    <w:rsid w:val="00C65AE2"/>
    <w:rsid w:val="00C65D68"/>
    <w:rsid w:val="00C662B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F3"/>
    <w:rsid w:val="00C75267"/>
    <w:rsid w:val="00C75F9F"/>
    <w:rsid w:val="00C7631F"/>
    <w:rsid w:val="00C76FF4"/>
    <w:rsid w:val="00C770EB"/>
    <w:rsid w:val="00C77134"/>
    <w:rsid w:val="00C80B59"/>
    <w:rsid w:val="00C80C60"/>
    <w:rsid w:val="00C80DEB"/>
    <w:rsid w:val="00C81313"/>
    <w:rsid w:val="00C82E51"/>
    <w:rsid w:val="00C8326E"/>
    <w:rsid w:val="00C8439D"/>
    <w:rsid w:val="00C8477F"/>
    <w:rsid w:val="00C861C9"/>
    <w:rsid w:val="00C86574"/>
    <w:rsid w:val="00C86BF4"/>
    <w:rsid w:val="00C87088"/>
    <w:rsid w:val="00C871B9"/>
    <w:rsid w:val="00C8782E"/>
    <w:rsid w:val="00C87FED"/>
    <w:rsid w:val="00C90CD5"/>
    <w:rsid w:val="00C90E6D"/>
    <w:rsid w:val="00C90EEA"/>
    <w:rsid w:val="00C9210A"/>
    <w:rsid w:val="00C924F2"/>
    <w:rsid w:val="00C94230"/>
    <w:rsid w:val="00C944EC"/>
    <w:rsid w:val="00C94B8D"/>
    <w:rsid w:val="00C94E5D"/>
    <w:rsid w:val="00C958F3"/>
    <w:rsid w:val="00C959A5"/>
    <w:rsid w:val="00C95AB6"/>
    <w:rsid w:val="00C96138"/>
    <w:rsid w:val="00C9635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45DF"/>
    <w:rsid w:val="00CA47EB"/>
    <w:rsid w:val="00CA517E"/>
    <w:rsid w:val="00CA6541"/>
    <w:rsid w:val="00CA68C9"/>
    <w:rsid w:val="00CA6C56"/>
    <w:rsid w:val="00CA6DBC"/>
    <w:rsid w:val="00CA751A"/>
    <w:rsid w:val="00CB0918"/>
    <w:rsid w:val="00CB0D58"/>
    <w:rsid w:val="00CB175F"/>
    <w:rsid w:val="00CB1F08"/>
    <w:rsid w:val="00CB1F67"/>
    <w:rsid w:val="00CB2EEC"/>
    <w:rsid w:val="00CB3192"/>
    <w:rsid w:val="00CB323C"/>
    <w:rsid w:val="00CB47DA"/>
    <w:rsid w:val="00CB4866"/>
    <w:rsid w:val="00CB4E9B"/>
    <w:rsid w:val="00CB5214"/>
    <w:rsid w:val="00CB612E"/>
    <w:rsid w:val="00CB6DAB"/>
    <w:rsid w:val="00CB6F65"/>
    <w:rsid w:val="00CB70E6"/>
    <w:rsid w:val="00CB7659"/>
    <w:rsid w:val="00CB7713"/>
    <w:rsid w:val="00CC0509"/>
    <w:rsid w:val="00CC0515"/>
    <w:rsid w:val="00CC0F15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A3E"/>
    <w:rsid w:val="00CC4C32"/>
    <w:rsid w:val="00CC58BB"/>
    <w:rsid w:val="00CC5E70"/>
    <w:rsid w:val="00CC6240"/>
    <w:rsid w:val="00CC6958"/>
    <w:rsid w:val="00CC6AAC"/>
    <w:rsid w:val="00CC6E81"/>
    <w:rsid w:val="00CD0610"/>
    <w:rsid w:val="00CD0647"/>
    <w:rsid w:val="00CD115E"/>
    <w:rsid w:val="00CD126A"/>
    <w:rsid w:val="00CD151D"/>
    <w:rsid w:val="00CD1871"/>
    <w:rsid w:val="00CD23E7"/>
    <w:rsid w:val="00CD299C"/>
    <w:rsid w:val="00CD2B79"/>
    <w:rsid w:val="00CD31F7"/>
    <w:rsid w:val="00CD3995"/>
    <w:rsid w:val="00CD3F6D"/>
    <w:rsid w:val="00CD52E5"/>
    <w:rsid w:val="00CD549D"/>
    <w:rsid w:val="00CD57A8"/>
    <w:rsid w:val="00CD5971"/>
    <w:rsid w:val="00CD5A7E"/>
    <w:rsid w:val="00CD6DD2"/>
    <w:rsid w:val="00CD7137"/>
    <w:rsid w:val="00CD7798"/>
    <w:rsid w:val="00CD7897"/>
    <w:rsid w:val="00CD7D15"/>
    <w:rsid w:val="00CE001B"/>
    <w:rsid w:val="00CE1502"/>
    <w:rsid w:val="00CE1DC9"/>
    <w:rsid w:val="00CE1F46"/>
    <w:rsid w:val="00CE2B24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D00487"/>
    <w:rsid w:val="00D00C54"/>
    <w:rsid w:val="00D00EEE"/>
    <w:rsid w:val="00D00F63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79A"/>
    <w:rsid w:val="00D05D91"/>
    <w:rsid w:val="00D05DF9"/>
    <w:rsid w:val="00D0616B"/>
    <w:rsid w:val="00D07C16"/>
    <w:rsid w:val="00D1020C"/>
    <w:rsid w:val="00D10518"/>
    <w:rsid w:val="00D1068B"/>
    <w:rsid w:val="00D10963"/>
    <w:rsid w:val="00D11306"/>
    <w:rsid w:val="00D11CCC"/>
    <w:rsid w:val="00D11E6B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2063A"/>
    <w:rsid w:val="00D20B96"/>
    <w:rsid w:val="00D212F2"/>
    <w:rsid w:val="00D21BB9"/>
    <w:rsid w:val="00D21BE0"/>
    <w:rsid w:val="00D22B94"/>
    <w:rsid w:val="00D2419C"/>
    <w:rsid w:val="00D24E4E"/>
    <w:rsid w:val="00D255A2"/>
    <w:rsid w:val="00D25DF9"/>
    <w:rsid w:val="00D268B1"/>
    <w:rsid w:val="00D26BA0"/>
    <w:rsid w:val="00D26C22"/>
    <w:rsid w:val="00D27729"/>
    <w:rsid w:val="00D30414"/>
    <w:rsid w:val="00D30744"/>
    <w:rsid w:val="00D30FC0"/>
    <w:rsid w:val="00D319D9"/>
    <w:rsid w:val="00D328C1"/>
    <w:rsid w:val="00D32BE2"/>
    <w:rsid w:val="00D33666"/>
    <w:rsid w:val="00D33884"/>
    <w:rsid w:val="00D33B42"/>
    <w:rsid w:val="00D33F60"/>
    <w:rsid w:val="00D3480A"/>
    <w:rsid w:val="00D34941"/>
    <w:rsid w:val="00D34ACD"/>
    <w:rsid w:val="00D34D07"/>
    <w:rsid w:val="00D35507"/>
    <w:rsid w:val="00D36FEC"/>
    <w:rsid w:val="00D3737B"/>
    <w:rsid w:val="00D40F7C"/>
    <w:rsid w:val="00D413AA"/>
    <w:rsid w:val="00D4297F"/>
    <w:rsid w:val="00D42E77"/>
    <w:rsid w:val="00D437BA"/>
    <w:rsid w:val="00D43C0F"/>
    <w:rsid w:val="00D43F66"/>
    <w:rsid w:val="00D43FB3"/>
    <w:rsid w:val="00D445F0"/>
    <w:rsid w:val="00D44D4E"/>
    <w:rsid w:val="00D44EA3"/>
    <w:rsid w:val="00D45B17"/>
    <w:rsid w:val="00D45DE4"/>
    <w:rsid w:val="00D4604A"/>
    <w:rsid w:val="00D46063"/>
    <w:rsid w:val="00D47584"/>
    <w:rsid w:val="00D476E8"/>
    <w:rsid w:val="00D50D35"/>
    <w:rsid w:val="00D51316"/>
    <w:rsid w:val="00D5198F"/>
    <w:rsid w:val="00D51D96"/>
    <w:rsid w:val="00D532ED"/>
    <w:rsid w:val="00D53662"/>
    <w:rsid w:val="00D53CC9"/>
    <w:rsid w:val="00D53CDE"/>
    <w:rsid w:val="00D551D9"/>
    <w:rsid w:val="00D55A67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341D"/>
    <w:rsid w:val="00D636E0"/>
    <w:rsid w:val="00D63947"/>
    <w:rsid w:val="00D63FC4"/>
    <w:rsid w:val="00D641C2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F3A"/>
    <w:rsid w:val="00D70150"/>
    <w:rsid w:val="00D7160D"/>
    <w:rsid w:val="00D718EC"/>
    <w:rsid w:val="00D71B3F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21D"/>
    <w:rsid w:val="00D808E2"/>
    <w:rsid w:val="00D8095C"/>
    <w:rsid w:val="00D80E29"/>
    <w:rsid w:val="00D812E1"/>
    <w:rsid w:val="00D81820"/>
    <w:rsid w:val="00D81884"/>
    <w:rsid w:val="00D8289E"/>
    <w:rsid w:val="00D8350E"/>
    <w:rsid w:val="00D83726"/>
    <w:rsid w:val="00D83765"/>
    <w:rsid w:val="00D8479D"/>
    <w:rsid w:val="00D8482E"/>
    <w:rsid w:val="00D84BED"/>
    <w:rsid w:val="00D84CB3"/>
    <w:rsid w:val="00D84D25"/>
    <w:rsid w:val="00D858D8"/>
    <w:rsid w:val="00D85C32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448"/>
    <w:rsid w:val="00D95D64"/>
    <w:rsid w:val="00D968D1"/>
    <w:rsid w:val="00D96B3B"/>
    <w:rsid w:val="00D97BBD"/>
    <w:rsid w:val="00DA2D45"/>
    <w:rsid w:val="00DA2F59"/>
    <w:rsid w:val="00DA356D"/>
    <w:rsid w:val="00DA3AD2"/>
    <w:rsid w:val="00DA4473"/>
    <w:rsid w:val="00DA47B4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F3"/>
    <w:rsid w:val="00DB502A"/>
    <w:rsid w:val="00DB5838"/>
    <w:rsid w:val="00DB62FA"/>
    <w:rsid w:val="00DB79A2"/>
    <w:rsid w:val="00DB7B6D"/>
    <w:rsid w:val="00DC012E"/>
    <w:rsid w:val="00DC1334"/>
    <w:rsid w:val="00DC1625"/>
    <w:rsid w:val="00DC1EE1"/>
    <w:rsid w:val="00DC2051"/>
    <w:rsid w:val="00DC302F"/>
    <w:rsid w:val="00DC4633"/>
    <w:rsid w:val="00DC46CF"/>
    <w:rsid w:val="00DC4B7D"/>
    <w:rsid w:val="00DC518F"/>
    <w:rsid w:val="00DC5CB8"/>
    <w:rsid w:val="00DC5E75"/>
    <w:rsid w:val="00DC5F4E"/>
    <w:rsid w:val="00DC60FA"/>
    <w:rsid w:val="00DC6D77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F0394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624"/>
    <w:rsid w:val="00DF6A10"/>
    <w:rsid w:val="00DF7191"/>
    <w:rsid w:val="00DF7D06"/>
    <w:rsid w:val="00E01221"/>
    <w:rsid w:val="00E01ADF"/>
    <w:rsid w:val="00E02013"/>
    <w:rsid w:val="00E02B80"/>
    <w:rsid w:val="00E03767"/>
    <w:rsid w:val="00E03A47"/>
    <w:rsid w:val="00E03F18"/>
    <w:rsid w:val="00E0418E"/>
    <w:rsid w:val="00E04262"/>
    <w:rsid w:val="00E054DC"/>
    <w:rsid w:val="00E05975"/>
    <w:rsid w:val="00E05D40"/>
    <w:rsid w:val="00E06B49"/>
    <w:rsid w:val="00E07040"/>
    <w:rsid w:val="00E07991"/>
    <w:rsid w:val="00E07A67"/>
    <w:rsid w:val="00E07E54"/>
    <w:rsid w:val="00E10EF1"/>
    <w:rsid w:val="00E120DE"/>
    <w:rsid w:val="00E12A3F"/>
    <w:rsid w:val="00E13269"/>
    <w:rsid w:val="00E137B9"/>
    <w:rsid w:val="00E13800"/>
    <w:rsid w:val="00E1397C"/>
    <w:rsid w:val="00E13F4F"/>
    <w:rsid w:val="00E14238"/>
    <w:rsid w:val="00E145EA"/>
    <w:rsid w:val="00E14EFB"/>
    <w:rsid w:val="00E15AAB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7086"/>
    <w:rsid w:val="00E3758F"/>
    <w:rsid w:val="00E37933"/>
    <w:rsid w:val="00E40252"/>
    <w:rsid w:val="00E4059A"/>
    <w:rsid w:val="00E408C4"/>
    <w:rsid w:val="00E40FF1"/>
    <w:rsid w:val="00E4112F"/>
    <w:rsid w:val="00E413DD"/>
    <w:rsid w:val="00E41434"/>
    <w:rsid w:val="00E424D9"/>
    <w:rsid w:val="00E436B4"/>
    <w:rsid w:val="00E44338"/>
    <w:rsid w:val="00E446C1"/>
    <w:rsid w:val="00E44BB3"/>
    <w:rsid w:val="00E457D4"/>
    <w:rsid w:val="00E45823"/>
    <w:rsid w:val="00E45B1F"/>
    <w:rsid w:val="00E46433"/>
    <w:rsid w:val="00E46B92"/>
    <w:rsid w:val="00E46C8A"/>
    <w:rsid w:val="00E470E2"/>
    <w:rsid w:val="00E47E25"/>
    <w:rsid w:val="00E50A2C"/>
    <w:rsid w:val="00E50C04"/>
    <w:rsid w:val="00E520B1"/>
    <w:rsid w:val="00E52951"/>
    <w:rsid w:val="00E53153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638"/>
    <w:rsid w:val="00E81798"/>
    <w:rsid w:val="00E81E76"/>
    <w:rsid w:val="00E81F92"/>
    <w:rsid w:val="00E8212A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F15"/>
    <w:rsid w:val="00E8603F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5327"/>
    <w:rsid w:val="00E953F3"/>
    <w:rsid w:val="00E95D1B"/>
    <w:rsid w:val="00E95D3A"/>
    <w:rsid w:val="00E95DE3"/>
    <w:rsid w:val="00E97F09"/>
    <w:rsid w:val="00EA0426"/>
    <w:rsid w:val="00EA0970"/>
    <w:rsid w:val="00EA0E54"/>
    <w:rsid w:val="00EA1227"/>
    <w:rsid w:val="00EA1FB4"/>
    <w:rsid w:val="00EA32EA"/>
    <w:rsid w:val="00EA3C0E"/>
    <w:rsid w:val="00EA3D74"/>
    <w:rsid w:val="00EA4132"/>
    <w:rsid w:val="00EA4AA7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C08"/>
    <w:rsid w:val="00EB2254"/>
    <w:rsid w:val="00EB2933"/>
    <w:rsid w:val="00EB2958"/>
    <w:rsid w:val="00EB2C78"/>
    <w:rsid w:val="00EB2D3D"/>
    <w:rsid w:val="00EB378D"/>
    <w:rsid w:val="00EB3CE7"/>
    <w:rsid w:val="00EB3DA6"/>
    <w:rsid w:val="00EB49C8"/>
    <w:rsid w:val="00EB4E0A"/>
    <w:rsid w:val="00EB4ED5"/>
    <w:rsid w:val="00EB5486"/>
    <w:rsid w:val="00EB5B9C"/>
    <w:rsid w:val="00EB61C0"/>
    <w:rsid w:val="00EB668F"/>
    <w:rsid w:val="00EB6D32"/>
    <w:rsid w:val="00EB7E59"/>
    <w:rsid w:val="00EC03EA"/>
    <w:rsid w:val="00EC0779"/>
    <w:rsid w:val="00EC1038"/>
    <w:rsid w:val="00EC2C6E"/>
    <w:rsid w:val="00EC49DF"/>
    <w:rsid w:val="00EC5808"/>
    <w:rsid w:val="00EC69C9"/>
    <w:rsid w:val="00EC6D5E"/>
    <w:rsid w:val="00EC7238"/>
    <w:rsid w:val="00EC754E"/>
    <w:rsid w:val="00EC7AF6"/>
    <w:rsid w:val="00ED034A"/>
    <w:rsid w:val="00ED0AEB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85C"/>
    <w:rsid w:val="00ED48E5"/>
    <w:rsid w:val="00ED4FB4"/>
    <w:rsid w:val="00ED537F"/>
    <w:rsid w:val="00ED5395"/>
    <w:rsid w:val="00ED595C"/>
    <w:rsid w:val="00ED681E"/>
    <w:rsid w:val="00ED75FA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745"/>
    <w:rsid w:val="00EF682D"/>
    <w:rsid w:val="00F00187"/>
    <w:rsid w:val="00F00BA3"/>
    <w:rsid w:val="00F00FC8"/>
    <w:rsid w:val="00F01750"/>
    <w:rsid w:val="00F031FD"/>
    <w:rsid w:val="00F03589"/>
    <w:rsid w:val="00F038B5"/>
    <w:rsid w:val="00F03A5B"/>
    <w:rsid w:val="00F03BED"/>
    <w:rsid w:val="00F04E9E"/>
    <w:rsid w:val="00F04FA7"/>
    <w:rsid w:val="00F0545D"/>
    <w:rsid w:val="00F057F0"/>
    <w:rsid w:val="00F06051"/>
    <w:rsid w:val="00F063E8"/>
    <w:rsid w:val="00F066DF"/>
    <w:rsid w:val="00F0706D"/>
    <w:rsid w:val="00F07334"/>
    <w:rsid w:val="00F07CE2"/>
    <w:rsid w:val="00F10087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ACC"/>
    <w:rsid w:val="00F14DCE"/>
    <w:rsid w:val="00F15309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2591"/>
    <w:rsid w:val="00F2320C"/>
    <w:rsid w:val="00F23418"/>
    <w:rsid w:val="00F237C8"/>
    <w:rsid w:val="00F23AD8"/>
    <w:rsid w:val="00F23DA2"/>
    <w:rsid w:val="00F23E03"/>
    <w:rsid w:val="00F23EE6"/>
    <w:rsid w:val="00F255FF"/>
    <w:rsid w:val="00F260ED"/>
    <w:rsid w:val="00F2699E"/>
    <w:rsid w:val="00F26E05"/>
    <w:rsid w:val="00F26EEE"/>
    <w:rsid w:val="00F26F91"/>
    <w:rsid w:val="00F319C9"/>
    <w:rsid w:val="00F31CF4"/>
    <w:rsid w:val="00F3238F"/>
    <w:rsid w:val="00F33BCF"/>
    <w:rsid w:val="00F33C5E"/>
    <w:rsid w:val="00F34CC5"/>
    <w:rsid w:val="00F35520"/>
    <w:rsid w:val="00F35D42"/>
    <w:rsid w:val="00F35D83"/>
    <w:rsid w:val="00F36AEF"/>
    <w:rsid w:val="00F376E2"/>
    <w:rsid w:val="00F37A68"/>
    <w:rsid w:val="00F41224"/>
    <w:rsid w:val="00F415C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8"/>
    <w:rsid w:val="00F5081A"/>
    <w:rsid w:val="00F50854"/>
    <w:rsid w:val="00F51506"/>
    <w:rsid w:val="00F51656"/>
    <w:rsid w:val="00F51900"/>
    <w:rsid w:val="00F52AA3"/>
    <w:rsid w:val="00F52C4C"/>
    <w:rsid w:val="00F5305C"/>
    <w:rsid w:val="00F5371A"/>
    <w:rsid w:val="00F53C18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2404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601"/>
    <w:rsid w:val="00F7373C"/>
    <w:rsid w:val="00F73D1C"/>
    <w:rsid w:val="00F741FB"/>
    <w:rsid w:val="00F74402"/>
    <w:rsid w:val="00F74443"/>
    <w:rsid w:val="00F745ED"/>
    <w:rsid w:val="00F7502D"/>
    <w:rsid w:val="00F75500"/>
    <w:rsid w:val="00F75B10"/>
    <w:rsid w:val="00F75DEF"/>
    <w:rsid w:val="00F76454"/>
    <w:rsid w:val="00F76938"/>
    <w:rsid w:val="00F76F9B"/>
    <w:rsid w:val="00F777E1"/>
    <w:rsid w:val="00F8040E"/>
    <w:rsid w:val="00F80766"/>
    <w:rsid w:val="00F80872"/>
    <w:rsid w:val="00F80CF7"/>
    <w:rsid w:val="00F80EA0"/>
    <w:rsid w:val="00F819D9"/>
    <w:rsid w:val="00F823B1"/>
    <w:rsid w:val="00F82E5B"/>
    <w:rsid w:val="00F83514"/>
    <w:rsid w:val="00F83738"/>
    <w:rsid w:val="00F83920"/>
    <w:rsid w:val="00F846AF"/>
    <w:rsid w:val="00F85028"/>
    <w:rsid w:val="00F857CA"/>
    <w:rsid w:val="00F85BBD"/>
    <w:rsid w:val="00F8791F"/>
    <w:rsid w:val="00F904A7"/>
    <w:rsid w:val="00F90F6D"/>
    <w:rsid w:val="00F9221C"/>
    <w:rsid w:val="00F926BA"/>
    <w:rsid w:val="00F928E4"/>
    <w:rsid w:val="00F92E97"/>
    <w:rsid w:val="00F93581"/>
    <w:rsid w:val="00F93907"/>
    <w:rsid w:val="00F94C54"/>
    <w:rsid w:val="00F94EEE"/>
    <w:rsid w:val="00F95C50"/>
    <w:rsid w:val="00F9651D"/>
    <w:rsid w:val="00F96FDB"/>
    <w:rsid w:val="00F976B9"/>
    <w:rsid w:val="00F97914"/>
    <w:rsid w:val="00F97A26"/>
    <w:rsid w:val="00F97F01"/>
    <w:rsid w:val="00FA04FA"/>
    <w:rsid w:val="00FA1924"/>
    <w:rsid w:val="00FA19A7"/>
    <w:rsid w:val="00FA21EA"/>
    <w:rsid w:val="00FA27A7"/>
    <w:rsid w:val="00FA297C"/>
    <w:rsid w:val="00FA32E9"/>
    <w:rsid w:val="00FA446A"/>
    <w:rsid w:val="00FA4628"/>
    <w:rsid w:val="00FA482E"/>
    <w:rsid w:val="00FA5707"/>
    <w:rsid w:val="00FA619E"/>
    <w:rsid w:val="00FA620D"/>
    <w:rsid w:val="00FA694A"/>
    <w:rsid w:val="00FA6ACA"/>
    <w:rsid w:val="00FA6B62"/>
    <w:rsid w:val="00FA741C"/>
    <w:rsid w:val="00FA776C"/>
    <w:rsid w:val="00FB079F"/>
    <w:rsid w:val="00FB09AE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850"/>
    <w:rsid w:val="00FB7A0C"/>
    <w:rsid w:val="00FC10BD"/>
    <w:rsid w:val="00FC131D"/>
    <w:rsid w:val="00FC1779"/>
    <w:rsid w:val="00FC1945"/>
    <w:rsid w:val="00FC26A8"/>
    <w:rsid w:val="00FC2DFE"/>
    <w:rsid w:val="00FC3128"/>
    <w:rsid w:val="00FC3B1D"/>
    <w:rsid w:val="00FC47C5"/>
    <w:rsid w:val="00FC539C"/>
    <w:rsid w:val="00FC5770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3B49"/>
    <w:rsid w:val="00FD3C93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E74"/>
    <w:rsid w:val="00FE034B"/>
    <w:rsid w:val="00FE15FD"/>
    <w:rsid w:val="00FE1C8D"/>
    <w:rsid w:val="00FE2E45"/>
    <w:rsid w:val="00FE2FB5"/>
    <w:rsid w:val="00FE344C"/>
    <w:rsid w:val="00FE4C66"/>
    <w:rsid w:val="00FE537C"/>
    <w:rsid w:val="00FE5FEC"/>
    <w:rsid w:val="00FE6087"/>
    <w:rsid w:val="00FE7DB1"/>
    <w:rsid w:val="00FE7EC1"/>
    <w:rsid w:val="00FF08A6"/>
    <w:rsid w:val="00FF0A27"/>
    <w:rsid w:val="00FF115C"/>
    <w:rsid w:val="00FF1315"/>
    <w:rsid w:val="00FF27AA"/>
    <w:rsid w:val="00FF29B3"/>
    <w:rsid w:val="00FF4012"/>
    <w:rsid w:val="00FF4485"/>
    <w:rsid w:val="00FF4DC8"/>
    <w:rsid w:val="00FF5D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uiPriority="99"/>
    <w:lsdException w:name="caption" w:semiHidden="1" w:unhideWhenUsed="1" w:qFormat="1"/>
    <w:lsdException w:name="Title" w:qFormat="1"/>
    <w:lsdException w:name="Subtitle" w:qFormat="1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1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basedOn w:val="a0"/>
    <w:link w:val="a7"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basedOn w:val="a0"/>
    <w:link w:val="ac"/>
    <w:rsid w:val="00EA32EA"/>
    <w:rPr>
      <w:sz w:val="16"/>
    </w:rPr>
  </w:style>
  <w:style w:type="character" w:customStyle="1" w:styleId="ad">
    <w:name w:val="ШапкаТаблицы Знак"/>
    <w:basedOn w:val="a0"/>
    <w:link w:val="aa"/>
    <w:rsid w:val="003D416F"/>
    <w:rPr>
      <w:sz w:val="16"/>
    </w:rPr>
  </w:style>
  <w:style w:type="character" w:customStyle="1" w:styleId="ab">
    <w:name w:val="Единица измерения Знак"/>
    <w:basedOn w:val="a0"/>
    <w:link w:val="a9"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basedOn w:val="a8"/>
    <w:link w:val="af"/>
    <w:rsid w:val="00181BFF"/>
    <w:rPr>
      <w:b/>
      <w:sz w:val="24"/>
    </w:rPr>
  </w:style>
  <w:style w:type="paragraph" w:customStyle="1" w:styleId="af1">
    <w:name w:val="График"/>
    <w:basedOn w:val="a7"/>
    <w:next w:val="a7"/>
    <w:link w:val="af2"/>
    <w:uiPriority w:val="99"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basedOn w:val="a0"/>
    <w:link w:val="af3"/>
    <w:rsid w:val="00EA32EA"/>
    <w:rPr>
      <w:sz w:val="16"/>
    </w:rPr>
  </w:style>
  <w:style w:type="paragraph" w:customStyle="1" w:styleId="22">
    <w:name w:val="Заголов 2"/>
    <w:basedOn w:val="2"/>
    <w:next w:val="a"/>
    <w:link w:val="23"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3">
    <w:name w:val="Заголов 2 Знак"/>
    <w:basedOn w:val="20"/>
    <w:link w:val="22"/>
    <w:rsid w:val="00722985"/>
    <w:rPr>
      <w:rFonts w:ascii="Arial" w:hAnsi="Arial"/>
      <w:sz w:val="24"/>
    </w:rPr>
  </w:style>
  <w:style w:type="paragraph" w:customStyle="1" w:styleId="31">
    <w:name w:val="Заголов 3"/>
    <w:basedOn w:val="a7"/>
    <w:next w:val="a"/>
    <w:link w:val="32"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2">
    <w:name w:val="Заголов 3 Знак"/>
    <w:basedOn w:val="a8"/>
    <w:link w:val="31"/>
    <w:rsid w:val="007D0822"/>
    <w:rPr>
      <w:rFonts w:ascii="Arial" w:hAnsi="Arial"/>
      <w:b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rsid w:val="00EA32EA"/>
  </w:style>
  <w:style w:type="paragraph" w:customStyle="1" w:styleId="ShTab">
    <w:name w:val="ShTab"/>
    <w:basedOn w:val="a"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rsid w:val="003D416F"/>
  </w:style>
  <w:style w:type="paragraph" w:customStyle="1" w:styleId="First1">
    <w:name w:val="FirstОснТекст:"/>
    <w:basedOn w:val="First"/>
    <w:next w:val="a7"/>
    <w:link w:val="First2"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rsid w:val="003D416F"/>
  </w:style>
  <w:style w:type="paragraph" w:customStyle="1" w:styleId="11">
    <w:name w:val="Заголов 1"/>
    <w:basedOn w:val="1"/>
    <w:next w:val="First"/>
    <w:link w:val="12"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2">
    <w:name w:val="Заголов 1 Знак"/>
    <w:link w:val="11"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basedOn w:val="a0"/>
    <w:link w:val="af7"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rsid w:val="00F2699E"/>
    <w:pPr>
      <w:spacing w:after="120"/>
    </w:pPr>
  </w:style>
  <w:style w:type="character" w:customStyle="1" w:styleId="afa">
    <w:name w:val="ОснТекст: Знак"/>
    <w:basedOn w:val="a8"/>
    <w:link w:val="af9"/>
    <w:uiPriority w:val="99"/>
    <w:locked/>
    <w:rsid w:val="00E03767"/>
  </w:style>
  <w:style w:type="paragraph" w:customStyle="1" w:styleId="afb">
    <w:name w:val="Врезанная сноска"/>
    <w:basedOn w:val="a7"/>
    <w:next w:val="First"/>
    <w:link w:val="afc"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basedOn w:val="a8"/>
    <w:link w:val="afb"/>
    <w:rsid w:val="00E03767"/>
    <w:rPr>
      <w:i/>
      <w:sz w:val="16"/>
    </w:rPr>
  </w:style>
  <w:style w:type="character" w:styleId="afd">
    <w:name w:val="line number"/>
    <w:basedOn w:val="a0"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basedOn w:val="a0"/>
    <w:link w:val="afe"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basedOn w:val="a8"/>
    <w:link w:val="aff0"/>
    <w:rsid w:val="007D0822"/>
    <w:rPr>
      <w:i/>
      <w:sz w:val="16"/>
    </w:rPr>
  </w:style>
  <w:style w:type="paragraph" w:customStyle="1" w:styleId="Bok">
    <w:name w:val="Bok"/>
    <w:basedOn w:val="a"/>
    <w:rsid w:val="00722985"/>
    <w:rPr>
      <w:rFonts w:ascii="KZ Arial" w:hAnsi="KZ Arial"/>
      <w:sz w:val="18"/>
      <w:szCs w:val="20"/>
    </w:rPr>
  </w:style>
  <w:style w:type="character" w:styleId="aff2">
    <w:name w:val="page number"/>
    <w:basedOn w:val="a0"/>
    <w:rsid w:val="00E03767"/>
    <w:rPr>
      <w:rFonts w:cs="Times New Roman"/>
    </w:rPr>
  </w:style>
  <w:style w:type="paragraph" w:styleId="aff3">
    <w:name w:val="No Spacing"/>
    <w:link w:val="aff4"/>
    <w:uiPriority w:val="1"/>
    <w:qFormat/>
    <w:rsid w:val="0024383B"/>
  </w:style>
  <w:style w:type="character" w:customStyle="1" w:styleId="aff4">
    <w:name w:val="Без интервала Знак"/>
    <w:basedOn w:val="a0"/>
    <w:link w:val="aff3"/>
    <w:uiPriority w:val="1"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basedOn w:val="a0"/>
    <w:link w:val="aff5"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basedOn w:val="a0"/>
    <w:qFormat/>
    <w:rsid w:val="00FF08A6"/>
    <w:rPr>
      <w:i/>
      <w:iCs/>
    </w:rPr>
  </w:style>
  <w:style w:type="character" w:styleId="aff8">
    <w:name w:val="Strong"/>
    <w:basedOn w:val="a0"/>
    <w:qFormat/>
    <w:rsid w:val="00FF08A6"/>
    <w:rPr>
      <w:b/>
      <w:bCs/>
    </w:rPr>
  </w:style>
  <w:style w:type="character" w:styleId="aff9">
    <w:name w:val="Subtle Emphasis"/>
    <w:basedOn w:val="a0"/>
    <w:qFormat/>
    <w:rsid w:val="00FF08A6"/>
    <w:rPr>
      <w:i/>
      <w:iCs/>
      <w:color w:val="808080"/>
    </w:rPr>
  </w:style>
  <w:style w:type="character" w:styleId="affa">
    <w:name w:val="Intense Emphasis"/>
    <w:basedOn w:val="a0"/>
    <w:uiPriority w:val="21"/>
    <w:qFormat/>
    <w:rsid w:val="00FF08A6"/>
    <w:rPr>
      <w:b/>
      <w:bCs/>
      <w:i/>
      <w:iCs/>
      <w:color w:val="4F81BD"/>
    </w:rPr>
  </w:style>
  <w:style w:type="paragraph" w:styleId="24">
    <w:name w:val="Quote"/>
    <w:basedOn w:val="a"/>
    <w:next w:val="a"/>
    <w:link w:val="25"/>
    <w:uiPriority w:val="29"/>
    <w:qFormat/>
    <w:rsid w:val="00FF08A6"/>
    <w:rPr>
      <w:i/>
      <w:iCs/>
      <w:color w:val="000000"/>
    </w:rPr>
  </w:style>
  <w:style w:type="character" w:customStyle="1" w:styleId="25">
    <w:name w:val="Цитата 2 Знак"/>
    <w:basedOn w:val="a0"/>
    <w:link w:val="24"/>
    <w:uiPriority w:val="29"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basedOn w:val="a0"/>
    <w:link w:val="affb"/>
    <w:uiPriority w:val="30"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basedOn w:val="a0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basedOn w:val="a0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6">
    <w:name w:val="Заголов2"/>
    <w:basedOn w:val="2"/>
    <w:next w:val="First"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basedOn w:val="a0"/>
    <w:link w:val="afff"/>
    <w:rsid w:val="009C058E"/>
    <w:rPr>
      <w:rFonts w:ascii="Courier New" w:hAnsi="Courier New"/>
    </w:rPr>
  </w:style>
  <w:style w:type="paragraph" w:customStyle="1" w:styleId="afff1">
    <w:name w:val="Оснтекст"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basedOn w:val="a0"/>
    <w:link w:val="afff3"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basedOn w:val="a0"/>
    <w:link w:val="afff5"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rsid w:val="001F3A93"/>
    <w:rPr>
      <w:rFonts w:ascii="Arial" w:hAnsi="Arial"/>
      <w:sz w:val="20"/>
      <w:szCs w:val="20"/>
    </w:rPr>
  </w:style>
  <w:style w:type="character" w:styleId="afff7">
    <w:name w:val="footnote reference"/>
    <w:basedOn w:val="a0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basedOn w:val="a0"/>
    <w:link w:val="afff8"/>
    <w:rsid w:val="004B7C5E"/>
    <w:rPr>
      <w:sz w:val="24"/>
      <w:szCs w:val="24"/>
    </w:rPr>
  </w:style>
  <w:style w:type="character" w:customStyle="1" w:styleId="afffa">
    <w:name w:val="Знак Знак"/>
    <w:basedOn w:val="a0"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rsid w:val="002C0A39"/>
  </w:style>
  <w:style w:type="paragraph" w:styleId="27">
    <w:name w:val="Body Text 2"/>
    <w:basedOn w:val="a"/>
    <w:link w:val="28"/>
    <w:rsid w:val="00BB36FF"/>
    <w:pPr>
      <w:spacing w:after="120" w:line="480" w:lineRule="auto"/>
    </w:pPr>
  </w:style>
  <w:style w:type="character" w:customStyle="1" w:styleId="28">
    <w:name w:val="Основной текст 2 Знак"/>
    <w:basedOn w:val="a0"/>
    <w:link w:val="27"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basedOn w:val="a0"/>
    <w:link w:val="4"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basedOn w:val="a0"/>
    <w:link w:val="5"/>
    <w:rsid w:val="008B7301"/>
    <w:rPr>
      <w:b/>
      <w:bCs/>
      <w:color w:val="000000"/>
    </w:rPr>
  </w:style>
  <w:style w:type="character" w:customStyle="1" w:styleId="60">
    <w:name w:val="Заголовок 6 Знак"/>
    <w:basedOn w:val="a0"/>
    <w:link w:val="6"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basedOn w:val="a0"/>
    <w:link w:val="7"/>
    <w:rsid w:val="008B7301"/>
    <w:rPr>
      <w:rFonts w:ascii="Arial" w:hAnsi="Arial" w:cs="Arial"/>
      <w:b/>
      <w:bCs/>
      <w:color w:val="000080"/>
    </w:rPr>
  </w:style>
  <w:style w:type="paragraph" w:styleId="29">
    <w:name w:val="Body Text Indent 2"/>
    <w:basedOn w:val="a"/>
    <w:link w:val="2a"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a">
    <w:name w:val="Основной текст с отступом 2 Знак"/>
    <w:basedOn w:val="a0"/>
    <w:link w:val="29"/>
    <w:rsid w:val="008B7301"/>
    <w:rPr>
      <w:rFonts w:ascii="Arial" w:hAnsi="Arial"/>
      <w:b/>
    </w:rPr>
  </w:style>
  <w:style w:type="character" w:customStyle="1" w:styleId="2b">
    <w:name w:val="Знак Знак2"/>
    <w:basedOn w:val="a0"/>
    <w:rsid w:val="008B7301"/>
    <w:rPr>
      <w:b/>
      <w:spacing w:val="20"/>
      <w:kern w:val="28"/>
      <w:sz w:val="28"/>
    </w:rPr>
  </w:style>
  <w:style w:type="character" w:customStyle="1" w:styleId="13">
    <w:name w:val="Знак Знак1"/>
    <w:basedOn w:val="a0"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basedOn w:val="a0"/>
    <w:rsid w:val="008B7301"/>
    <w:rPr>
      <w:rFonts w:cs="Times New Roman"/>
      <w:color w:val="auto"/>
    </w:rPr>
  </w:style>
  <w:style w:type="paragraph" w:customStyle="1" w:styleId="14">
    <w:name w:val="1"/>
    <w:basedOn w:val="a"/>
    <w:autoRedefine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3">
    <w:name w:val="Body Text 3"/>
    <w:basedOn w:val="a"/>
    <w:link w:val="34"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rsid w:val="008B7301"/>
    <w:rPr>
      <w:sz w:val="16"/>
      <w:szCs w:val="16"/>
    </w:rPr>
  </w:style>
  <w:style w:type="paragraph" w:customStyle="1" w:styleId="15">
    <w:name w:val="заголовок 1"/>
    <w:basedOn w:val="a"/>
    <w:next w:val="a"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c">
    <w:name w:val="заголовок 2"/>
    <w:basedOn w:val="a"/>
    <w:next w:val="a"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1">
    <w:name w:val="заголовок 5"/>
    <w:basedOn w:val="a"/>
    <w:next w:val="a"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rsid w:val="008B7301"/>
  </w:style>
  <w:style w:type="paragraph" w:customStyle="1" w:styleId="Stolb">
    <w:name w:val="Stolb"/>
    <w:basedOn w:val="a"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basedOn w:val="a0"/>
    <w:rsid w:val="000510D3"/>
    <w:rPr>
      <w:b/>
      <w:spacing w:val="20"/>
      <w:kern w:val="28"/>
      <w:sz w:val="28"/>
    </w:rPr>
  </w:style>
  <w:style w:type="character" w:customStyle="1" w:styleId="61">
    <w:name w:val="Знак Знак6"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basedOn w:val="a0"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basedOn w:val="a0"/>
    <w:rsid w:val="00B94203"/>
    <w:rPr>
      <w:b/>
      <w:spacing w:val="20"/>
      <w:kern w:val="28"/>
      <w:sz w:val="28"/>
    </w:rPr>
  </w:style>
  <w:style w:type="character" w:customStyle="1" w:styleId="52">
    <w:name w:val="Знак Знак5"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basedOn w:val="a0"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basedOn w:val="a0"/>
    <w:rsid w:val="0001263B"/>
    <w:rPr>
      <w:b/>
      <w:spacing w:val="20"/>
      <w:kern w:val="28"/>
      <w:sz w:val="28"/>
    </w:rPr>
  </w:style>
  <w:style w:type="character" w:customStyle="1" w:styleId="41">
    <w:name w:val="Знак Знак4"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basedOn w:val="a0"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basedOn w:val="a0"/>
    <w:rsid w:val="00A35C8C"/>
    <w:rPr>
      <w:b/>
      <w:spacing w:val="20"/>
      <w:kern w:val="28"/>
      <w:sz w:val="28"/>
    </w:rPr>
  </w:style>
  <w:style w:type="character" w:customStyle="1" w:styleId="35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basedOn w:val="a0"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d">
    <w:name w:val="Знак2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Знак Знак2"/>
    <w:basedOn w:val="a0"/>
    <w:rsid w:val="00D51316"/>
    <w:rPr>
      <w:b/>
      <w:spacing w:val="20"/>
      <w:kern w:val="28"/>
      <w:sz w:val="28"/>
    </w:rPr>
  </w:style>
  <w:style w:type="character" w:customStyle="1" w:styleId="affff0">
    <w:name w:val="Знак Знак"/>
    <w:rsid w:val="00D51316"/>
    <w:rPr>
      <w:rFonts w:ascii="NewtonCTT" w:hAnsi="NewtonCTT"/>
      <w:b/>
      <w:lang w:val="ru-RU" w:eastAsia="ru-RU" w:bidi="ar-SA"/>
    </w:rPr>
  </w:style>
  <w:style w:type="character" w:customStyle="1" w:styleId="16">
    <w:name w:val="Знак Знак1"/>
    <w:basedOn w:val="a0"/>
    <w:rsid w:val="00D51316"/>
    <w:rPr>
      <w:rFonts w:ascii="Arial" w:hAnsi="Arial"/>
      <w:b/>
      <w:sz w:val="24"/>
    </w:rPr>
  </w:style>
  <w:style w:type="character" w:customStyle="1" w:styleId="36">
    <w:name w:val="Знак Знак3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f">
    <w:name w:val="Знак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0">
    <w:name w:val="Знак2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f1">
    <w:name w:val="Знак Знак2"/>
    <w:basedOn w:val="a0"/>
    <w:rsid w:val="00B61E46"/>
    <w:rPr>
      <w:b/>
      <w:spacing w:val="20"/>
      <w:kern w:val="28"/>
      <w:sz w:val="28"/>
    </w:rPr>
  </w:style>
  <w:style w:type="character" w:customStyle="1" w:styleId="affff1">
    <w:name w:val="Знак Знак"/>
    <w:rsid w:val="00B61E46"/>
    <w:rPr>
      <w:rFonts w:ascii="NewtonCTT" w:hAnsi="NewtonCTT"/>
      <w:b/>
      <w:lang w:val="ru-RU" w:eastAsia="ru-RU" w:bidi="ar-SA"/>
    </w:rPr>
  </w:style>
  <w:style w:type="character" w:customStyle="1" w:styleId="17">
    <w:name w:val="Знак Знак1"/>
    <w:basedOn w:val="a0"/>
    <w:rsid w:val="00B61E46"/>
    <w:rPr>
      <w:rFonts w:ascii="Arial" w:hAnsi="Arial"/>
      <w:b/>
      <w:sz w:val="24"/>
    </w:rPr>
  </w:style>
  <w:style w:type="paragraph" w:customStyle="1" w:styleId="2f2">
    <w:name w:val="Знак2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3">
    <w:name w:val="Знак2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rsid w:val="000466FD"/>
  </w:style>
  <w:style w:type="character" w:customStyle="1" w:styleId="WW8Num1z1">
    <w:name w:val="WW8Num1z1"/>
    <w:rsid w:val="000466FD"/>
  </w:style>
  <w:style w:type="character" w:customStyle="1" w:styleId="WW8Num1z2">
    <w:name w:val="WW8Num1z2"/>
    <w:rsid w:val="000466FD"/>
  </w:style>
  <w:style w:type="character" w:customStyle="1" w:styleId="WW8Num1z3">
    <w:name w:val="WW8Num1z3"/>
    <w:rsid w:val="000466FD"/>
  </w:style>
  <w:style w:type="character" w:customStyle="1" w:styleId="WW8Num1z4">
    <w:name w:val="WW8Num1z4"/>
    <w:rsid w:val="000466FD"/>
  </w:style>
  <w:style w:type="character" w:customStyle="1" w:styleId="WW8Num1z5">
    <w:name w:val="WW8Num1z5"/>
    <w:rsid w:val="000466FD"/>
  </w:style>
  <w:style w:type="character" w:customStyle="1" w:styleId="WW8Num1z6">
    <w:name w:val="WW8Num1z6"/>
    <w:rsid w:val="000466FD"/>
  </w:style>
  <w:style w:type="character" w:customStyle="1" w:styleId="WW8Num1z7">
    <w:name w:val="WW8Num1z7"/>
    <w:rsid w:val="000466FD"/>
  </w:style>
  <w:style w:type="character" w:customStyle="1" w:styleId="WW8Num1z8">
    <w:name w:val="WW8Num1z8"/>
    <w:rsid w:val="000466FD"/>
  </w:style>
  <w:style w:type="character" w:customStyle="1" w:styleId="WW8Num2z0">
    <w:name w:val="WW8Num2z0"/>
    <w:rsid w:val="000466FD"/>
  </w:style>
  <w:style w:type="character" w:customStyle="1" w:styleId="WW8Num2z1">
    <w:name w:val="WW8Num2z1"/>
    <w:rsid w:val="000466FD"/>
  </w:style>
  <w:style w:type="character" w:customStyle="1" w:styleId="WW8Num2z2">
    <w:name w:val="WW8Num2z2"/>
    <w:rsid w:val="000466FD"/>
  </w:style>
  <w:style w:type="character" w:customStyle="1" w:styleId="WW8Num2z3">
    <w:name w:val="WW8Num2z3"/>
    <w:rsid w:val="000466FD"/>
  </w:style>
  <w:style w:type="character" w:customStyle="1" w:styleId="WW8Num2z4">
    <w:name w:val="WW8Num2z4"/>
    <w:rsid w:val="000466FD"/>
  </w:style>
  <w:style w:type="character" w:customStyle="1" w:styleId="WW8Num2z5">
    <w:name w:val="WW8Num2z5"/>
    <w:rsid w:val="000466FD"/>
  </w:style>
  <w:style w:type="character" w:customStyle="1" w:styleId="WW8Num2z6">
    <w:name w:val="WW8Num2z6"/>
    <w:rsid w:val="000466FD"/>
  </w:style>
  <w:style w:type="character" w:customStyle="1" w:styleId="WW8Num2z7">
    <w:name w:val="WW8Num2z7"/>
    <w:rsid w:val="000466FD"/>
  </w:style>
  <w:style w:type="character" w:customStyle="1" w:styleId="WW8Num2z8">
    <w:name w:val="WW8Num2z8"/>
    <w:rsid w:val="000466FD"/>
  </w:style>
  <w:style w:type="character" w:customStyle="1" w:styleId="WW8Num3z0">
    <w:name w:val="WW8Num3z0"/>
    <w:rsid w:val="000466FD"/>
    <w:rPr>
      <w:rFonts w:cs="Times New Roman"/>
    </w:rPr>
  </w:style>
  <w:style w:type="character" w:customStyle="1" w:styleId="WW8Num4z0">
    <w:name w:val="WW8Num4z0"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rsid w:val="000466FD"/>
    <w:rPr>
      <w:rFonts w:ascii="Courier New" w:hAnsi="Courier New" w:cs="Courier New"/>
    </w:rPr>
  </w:style>
  <w:style w:type="character" w:customStyle="1" w:styleId="WW8Num4z2">
    <w:name w:val="WW8Num4z2"/>
    <w:rsid w:val="000466FD"/>
    <w:rPr>
      <w:rFonts w:ascii="Wingdings" w:hAnsi="Wingdings" w:cs="Wingdings"/>
    </w:rPr>
  </w:style>
  <w:style w:type="character" w:customStyle="1" w:styleId="WW8Num4z3">
    <w:name w:val="WW8Num4z3"/>
    <w:rsid w:val="000466FD"/>
    <w:rPr>
      <w:rFonts w:ascii="Symbol" w:hAnsi="Symbol" w:cs="Symbol"/>
    </w:rPr>
  </w:style>
  <w:style w:type="character" w:customStyle="1" w:styleId="WW8Num5z0">
    <w:name w:val="WW8Num5z0"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rsid w:val="000466FD"/>
    <w:rPr>
      <w:rFonts w:ascii="Courier New" w:hAnsi="Courier New" w:cs="Courier New"/>
    </w:rPr>
  </w:style>
  <w:style w:type="character" w:customStyle="1" w:styleId="WW8Num5z2">
    <w:name w:val="WW8Num5z2"/>
    <w:rsid w:val="000466FD"/>
    <w:rPr>
      <w:rFonts w:ascii="Wingdings" w:hAnsi="Wingdings" w:cs="Wingdings"/>
    </w:rPr>
  </w:style>
  <w:style w:type="character" w:customStyle="1" w:styleId="WW8Num5z3">
    <w:name w:val="WW8Num5z3"/>
    <w:rsid w:val="000466FD"/>
    <w:rPr>
      <w:rFonts w:ascii="Symbol" w:hAnsi="Symbol" w:cs="Symbol"/>
    </w:rPr>
  </w:style>
  <w:style w:type="character" w:customStyle="1" w:styleId="WW8Num6z0">
    <w:name w:val="WW8Num6z0"/>
    <w:rsid w:val="000466FD"/>
    <w:rPr>
      <w:rFonts w:cs="Times New Roman"/>
    </w:rPr>
  </w:style>
  <w:style w:type="character" w:customStyle="1" w:styleId="WW8Num7z0">
    <w:name w:val="WW8Num7z0"/>
    <w:rsid w:val="000466FD"/>
    <w:rPr>
      <w:rFonts w:cs="Times New Roman"/>
    </w:rPr>
  </w:style>
  <w:style w:type="character" w:customStyle="1" w:styleId="WW8Num7z1">
    <w:name w:val="WW8Num7z1"/>
    <w:rsid w:val="000466FD"/>
    <w:rPr>
      <w:rFonts w:cs="Times New Roman"/>
    </w:rPr>
  </w:style>
  <w:style w:type="character" w:customStyle="1" w:styleId="WW8Num8z0">
    <w:name w:val="WW8Num8z0"/>
    <w:rsid w:val="000466FD"/>
  </w:style>
  <w:style w:type="character" w:customStyle="1" w:styleId="WW8Num9z0">
    <w:name w:val="WW8Num9z0"/>
    <w:rsid w:val="000466FD"/>
    <w:rPr>
      <w:rFonts w:cs="Times New Roman"/>
    </w:rPr>
  </w:style>
  <w:style w:type="character" w:customStyle="1" w:styleId="WW8Num10z0">
    <w:name w:val="WW8Num10z0"/>
    <w:rsid w:val="000466FD"/>
    <w:rPr>
      <w:rFonts w:cs="Times New Roman"/>
    </w:rPr>
  </w:style>
  <w:style w:type="character" w:customStyle="1" w:styleId="WW8Num11z0">
    <w:name w:val="WW8Num11z0"/>
    <w:rsid w:val="000466FD"/>
    <w:rPr>
      <w:rFonts w:ascii="Symbol" w:hAnsi="Symbol" w:cs="Symbol"/>
      <w:sz w:val="20"/>
    </w:rPr>
  </w:style>
  <w:style w:type="character" w:customStyle="1" w:styleId="WW8Num11z1">
    <w:name w:val="WW8Num11z1"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rsid w:val="000466FD"/>
  </w:style>
  <w:style w:type="character" w:customStyle="1" w:styleId="WW8Num12z1">
    <w:name w:val="WW8Num12z1"/>
    <w:rsid w:val="000466FD"/>
  </w:style>
  <w:style w:type="character" w:customStyle="1" w:styleId="WW8Num12z2">
    <w:name w:val="WW8Num12z2"/>
    <w:rsid w:val="000466FD"/>
  </w:style>
  <w:style w:type="character" w:customStyle="1" w:styleId="WW8Num12z3">
    <w:name w:val="WW8Num12z3"/>
    <w:rsid w:val="000466FD"/>
  </w:style>
  <w:style w:type="character" w:customStyle="1" w:styleId="WW8Num12z4">
    <w:name w:val="WW8Num12z4"/>
    <w:rsid w:val="000466FD"/>
  </w:style>
  <w:style w:type="character" w:customStyle="1" w:styleId="WW8Num12z5">
    <w:name w:val="WW8Num12z5"/>
    <w:rsid w:val="000466FD"/>
  </w:style>
  <w:style w:type="character" w:customStyle="1" w:styleId="WW8Num12z6">
    <w:name w:val="WW8Num12z6"/>
    <w:rsid w:val="000466FD"/>
  </w:style>
  <w:style w:type="character" w:customStyle="1" w:styleId="WW8Num12z7">
    <w:name w:val="WW8Num12z7"/>
    <w:rsid w:val="000466FD"/>
  </w:style>
  <w:style w:type="character" w:customStyle="1" w:styleId="WW8Num12z8">
    <w:name w:val="WW8Num12z8"/>
    <w:rsid w:val="000466FD"/>
  </w:style>
  <w:style w:type="character" w:customStyle="1" w:styleId="18">
    <w:name w:val="Основной шрифт абзаца1"/>
    <w:rsid w:val="000466FD"/>
  </w:style>
  <w:style w:type="character" w:customStyle="1" w:styleId="2f4">
    <w:name w:val="Знак Знак2"/>
    <w:basedOn w:val="18"/>
    <w:rsid w:val="000466FD"/>
    <w:rPr>
      <w:b/>
      <w:spacing w:val="20"/>
      <w:kern w:val="2"/>
      <w:sz w:val="28"/>
    </w:rPr>
  </w:style>
  <w:style w:type="character" w:customStyle="1" w:styleId="affff2">
    <w:name w:val="Знак Знак"/>
    <w:rsid w:val="000466FD"/>
    <w:rPr>
      <w:rFonts w:ascii="NewtonCTT" w:hAnsi="NewtonCTT" w:cs="NewtonCTT"/>
      <w:b/>
      <w:lang w:val="ru-RU" w:bidi="ar-SA"/>
    </w:rPr>
  </w:style>
  <w:style w:type="character" w:customStyle="1" w:styleId="19">
    <w:name w:val="Знак Знак1"/>
    <w:basedOn w:val="18"/>
    <w:rsid w:val="000466FD"/>
    <w:rPr>
      <w:rFonts w:ascii="Arial" w:hAnsi="Arial" w:cs="Arial"/>
      <w:b/>
      <w:sz w:val="24"/>
    </w:rPr>
  </w:style>
  <w:style w:type="paragraph" w:customStyle="1" w:styleId="affff3">
    <w:name w:val="Заголовок"/>
    <w:basedOn w:val="a"/>
    <w:next w:val="afe"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4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5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a">
    <w:name w:val="Указатель1"/>
    <w:basedOn w:val="a"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6">
    <w:name w:val="Верхний и нижний колонтитулы"/>
    <w:basedOn w:val="a"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f5">
    <w:name w:val="Знак2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b">
    <w:name w:val="index 1"/>
    <w:basedOn w:val="a"/>
    <w:next w:val="a"/>
    <w:autoRedefine/>
    <w:uiPriority w:val="99"/>
    <w:rsid w:val="000466FD"/>
    <w:pPr>
      <w:ind w:left="240" w:hanging="240"/>
    </w:pPr>
  </w:style>
  <w:style w:type="paragraph" w:styleId="affff7">
    <w:name w:val="index heading"/>
    <w:basedOn w:val="affff3"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8">
    <w:name w:val="toa heading"/>
    <w:basedOn w:val="1"/>
    <w:next w:val="a"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9">
    <w:name w:val="Содержимое таблицы"/>
    <w:basedOn w:val="a"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a">
    <w:name w:val="Заголовок таблицы"/>
    <w:basedOn w:val="affff9"/>
    <w:rsid w:val="000466FD"/>
    <w:pPr>
      <w:jc w:val="center"/>
    </w:pPr>
    <w:rPr>
      <w:b/>
      <w:bCs/>
    </w:rPr>
  </w:style>
  <w:style w:type="character" w:customStyle="1" w:styleId="2f6">
    <w:name w:val="Знак Знак2"/>
    <w:basedOn w:val="18"/>
    <w:rsid w:val="007843E1"/>
    <w:rPr>
      <w:b/>
      <w:spacing w:val="20"/>
      <w:kern w:val="2"/>
      <w:sz w:val="28"/>
    </w:rPr>
  </w:style>
  <w:style w:type="character" w:customStyle="1" w:styleId="affffb">
    <w:name w:val="Знак Знак"/>
    <w:rsid w:val="007843E1"/>
    <w:rPr>
      <w:rFonts w:ascii="NewtonCTT" w:hAnsi="NewtonCTT" w:cs="NewtonCTT"/>
      <w:b/>
      <w:lang w:val="ru-RU" w:bidi="ar-SA"/>
    </w:rPr>
  </w:style>
  <w:style w:type="character" w:customStyle="1" w:styleId="1c">
    <w:name w:val="Знак Знак1"/>
    <w:basedOn w:val="18"/>
    <w:rsid w:val="007843E1"/>
    <w:rPr>
      <w:rFonts w:ascii="Arial" w:hAnsi="Arial" w:cs="Arial"/>
      <w:b/>
      <w:sz w:val="24"/>
    </w:rPr>
  </w:style>
  <w:style w:type="paragraph" w:customStyle="1" w:styleId="2f7">
    <w:name w:val="Знак2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8">
    <w:name w:val="Знак2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9">
    <w:name w:val="Знак2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a">
    <w:name w:val="Знак Знак2"/>
    <w:rsid w:val="007F45EB"/>
    <w:rPr>
      <w:b/>
      <w:spacing w:val="20"/>
      <w:kern w:val="2"/>
      <w:sz w:val="28"/>
    </w:rPr>
  </w:style>
  <w:style w:type="character" w:customStyle="1" w:styleId="affffc">
    <w:name w:val="Знак Знак"/>
    <w:rsid w:val="007F45EB"/>
    <w:rPr>
      <w:rFonts w:ascii="NewtonCTT" w:hAnsi="NewtonCTT" w:cs="NewtonCTT"/>
      <w:b/>
      <w:lang w:val="ru-RU" w:bidi="ar-SA"/>
    </w:rPr>
  </w:style>
  <w:style w:type="character" w:customStyle="1" w:styleId="1d">
    <w:name w:val="Знак Знак1"/>
    <w:rsid w:val="007F45EB"/>
    <w:rPr>
      <w:rFonts w:ascii="Arial" w:hAnsi="Arial" w:cs="Arial"/>
      <w:b/>
      <w:sz w:val="24"/>
    </w:rPr>
  </w:style>
  <w:style w:type="character" w:customStyle="1" w:styleId="1e">
    <w:name w:val="Основной текст Знак1"/>
    <w:basedOn w:val="a0"/>
    <w:rsid w:val="007F45EB"/>
    <w:rPr>
      <w:lang w:eastAsia="zh-CN"/>
    </w:rPr>
  </w:style>
  <w:style w:type="character" w:customStyle="1" w:styleId="1f">
    <w:name w:val="Верхний колонтитул Знак1"/>
    <w:basedOn w:val="a0"/>
    <w:rsid w:val="007F45EB"/>
    <w:rPr>
      <w:lang w:eastAsia="zh-CN"/>
    </w:rPr>
  </w:style>
  <w:style w:type="character" w:customStyle="1" w:styleId="1f0">
    <w:name w:val="Нижний колонтитул Знак1"/>
    <w:basedOn w:val="a0"/>
    <w:rsid w:val="007F45EB"/>
    <w:rPr>
      <w:lang w:eastAsia="zh-CN"/>
    </w:rPr>
  </w:style>
  <w:style w:type="paragraph" w:customStyle="1" w:styleId="2fb">
    <w:name w:val="Знак2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f1">
    <w:name w:val="Текст выноски Знак1"/>
    <w:basedOn w:val="a0"/>
    <w:rsid w:val="007F45EB"/>
    <w:rPr>
      <w:rFonts w:ascii="Tahoma" w:hAnsi="Tahoma" w:cs="Tahoma"/>
      <w:sz w:val="16"/>
      <w:szCs w:val="16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117" Type="http://schemas.openxmlformats.org/officeDocument/2006/relationships/image" Target="media/image52.emf"/><Relationship Id="rId21" Type="http://schemas.openxmlformats.org/officeDocument/2006/relationships/image" Target="media/image6.emf"/><Relationship Id="rId42" Type="http://schemas.openxmlformats.org/officeDocument/2006/relationships/image" Target="media/image23.emf"/><Relationship Id="rId47" Type="http://schemas.openxmlformats.org/officeDocument/2006/relationships/chart" Target="charts/chart14.xml"/><Relationship Id="rId63" Type="http://schemas.openxmlformats.org/officeDocument/2006/relationships/image" Target="media/image30.png"/><Relationship Id="rId68" Type="http://schemas.openxmlformats.org/officeDocument/2006/relationships/chart" Target="charts/chart26.xml"/><Relationship Id="rId84" Type="http://schemas.openxmlformats.org/officeDocument/2006/relationships/image" Target="media/image35.emf"/><Relationship Id="rId89" Type="http://schemas.openxmlformats.org/officeDocument/2006/relationships/image" Target="media/image40.emf"/><Relationship Id="rId112" Type="http://schemas.openxmlformats.org/officeDocument/2006/relationships/image" Target="media/image47.emf"/><Relationship Id="rId133" Type="http://schemas.openxmlformats.org/officeDocument/2006/relationships/image" Target="media/image68.emf"/><Relationship Id="rId138" Type="http://schemas.openxmlformats.org/officeDocument/2006/relationships/image" Target="media/image73.emf"/><Relationship Id="rId16" Type="http://schemas.openxmlformats.org/officeDocument/2006/relationships/image" Target="media/image1.emf"/><Relationship Id="rId107" Type="http://schemas.openxmlformats.org/officeDocument/2006/relationships/chart" Target="charts/chart54.xml"/><Relationship Id="rId11" Type="http://schemas.openxmlformats.org/officeDocument/2006/relationships/chart" Target="charts/chart1.xml"/><Relationship Id="rId32" Type="http://schemas.openxmlformats.org/officeDocument/2006/relationships/image" Target="media/image16.emf"/><Relationship Id="rId37" Type="http://schemas.openxmlformats.org/officeDocument/2006/relationships/image" Target="media/image20.emf"/><Relationship Id="rId53" Type="http://schemas.openxmlformats.org/officeDocument/2006/relationships/chart" Target="charts/chart20.xml"/><Relationship Id="rId58" Type="http://schemas.openxmlformats.org/officeDocument/2006/relationships/image" Target="media/image28.emf"/><Relationship Id="rId74" Type="http://schemas.openxmlformats.org/officeDocument/2006/relationships/chart" Target="charts/chart30.xml"/><Relationship Id="rId79" Type="http://schemas.openxmlformats.org/officeDocument/2006/relationships/chart" Target="charts/chart35.xml"/><Relationship Id="rId102" Type="http://schemas.openxmlformats.org/officeDocument/2006/relationships/chart" Target="charts/chart49.xml"/><Relationship Id="rId123" Type="http://schemas.openxmlformats.org/officeDocument/2006/relationships/image" Target="media/image58.emf"/><Relationship Id="rId128" Type="http://schemas.openxmlformats.org/officeDocument/2006/relationships/image" Target="media/image63.emf"/><Relationship Id="rId144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chart" Target="charts/chart39.xml"/><Relationship Id="rId95" Type="http://schemas.openxmlformats.org/officeDocument/2006/relationships/chart" Target="charts/chart44.xml"/><Relationship Id="rId22" Type="http://schemas.openxmlformats.org/officeDocument/2006/relationships/image" Target="media/image7.emf"/><Relationship Id="rId27" Type="http://schemas.openxmlformats.org/officeDocument/2006/relationships/image" Target="media/image12.emf"/><Relationship Id="rId43" Type="http://schemas.openxmlformats.org/officeDocument/2006/relationships/image" Target="media/image24.emf"/><Relationship Id="rId48" Type="http://schemas.openxmlformats.org/officeDocument/2006/relationships/chart" Target="charts/chart15.xml"/><Relationship Id="rId64" Type="http://schemas.openxmlformats.org/officeDocument/2006/relationships/oleObject" Target="embeddings/oleObject2.bin"/><Relationship Id="rId69" Type="http://schemas.openxmlformats.org/officeDocument/2006/relationships/chart" Target="charts/chart27.xml"/><Relationship Id="rId113" Type="http://schemas.openxmlformats.org/officeDocument/2006/relationships/image" Target="media/image48.emf"/><Relationship Id="rId118" Type="http://schemas.openxmlformats.org/officeDocument/2006/relationships/image" Target="media/image53.emf"/><Relationship Id="rId134" Type="http://schemas.openxmlformats.org/officeDocument/2006/relationships/image" Target="media/image69.emf"/><Relationship Id="rId139" Type="http://schemas.openxmlformats.org/officeDocument/2006/relationships/image" Target="media/image74.emf"/><Relationship Id="rId80" Type="http://schemas.openxmlformats.org/officeDocument/2006/relationships/chart" Target="charts/chart36.xml"/><Relationship Id="rId85" Type="http://schemas.openxmlformats.org/officeDocument/2006/relationships/image" Target="media/image36.emf"/><Relationship Id="rId3" Type="http://schemas.openxmlformats.org/officeDocument/2006/relationships/styles" Target="styles.xml"/><Relationship Id="rId12" Type="http://schemas.openxmlformats.org/officeDocument/2006/relationships/chart" Target="charts/chart2.xml"/><Relationship Id="rId17" Type="http://schemas.openxmlformats.org/officeDocument/2006/relationships/image" Target="media/image2.emf"/><Relationship Id="rId25" Type="http://schemas.openxmlformats.org/officeDocument/2006/relationships/image" Target="media/image10.emf"/><Relationship Id="rId33" Type="http://schemas.openxmlformats.org/officeDocument/2006/relationships/chart" Target="charts/chart7.xml"/><Relationship Id="rId38" Type="http://schemas.openxmlformats.org/officeDocument/2006/relationships/image" Target="media/image21.emf"/><Relationship Id="rId46" Type="http://schemas.openxmlformats.org/officeDocument/2006/relationships/chart" Target="charts/chart13.xml"/><Relationship Id="rId59" Type="http://schemas.openxmlformats.org/officeDocument/2006/relationships/chart" Target="charts/chart22.xml"/><Relationship Id="rId67" Type="http://schemas.openxmlformats.org/officeDocument/2006/relationships/image" Target="media/image31.png"/><Relationship Id="rId103" Type="http://schemas.openxmlformats.org/officeDocument/2006/relationships/chart" Target="charts/chart50.xml"/><Relationship Id="rId108" Type="http://schemas.openxmlformats.org/officeDocument/2006/relationships/image" Target="media/image43.emf"/><Relationship Id="rId116" Type="http://schemas.openxmlformats.org/officeDocument/2006/relationships/image" Target="media/image51.emf"/><Relationship Id="rId124" Type="http://schemas.openxmlformats.org/officeDocument/2006/relationships/image" Target="media/image59.emf"/><Relationship Id="rId129" Type="http://schemas.openxmlformats.org/officeDocument/2006/relationships/image" Target="media/image64.emf"/><Relationship Id="rId137" Type="http://schemas.openxmlformats.org/officeDocument/2006/relationships/image" Target="media/image72.emf"/><Relationship Id="rId20" Type="http://schemas.openxmlformats.org/officeDocument/2006/relationships/image" Target="media/image5.emf"/><Relationship Id="rId41" Type="http://schemas.openxmlformats.org/officeDocument/2006/relationships/chart" Target="charts/chart10.xml"/><Relationship Id="rId54" Type="http://schemas.openxmlformats.org/officeDocument/2006/relationships/chart" Target="charts/chart21.xml"/><Relationship Id="rId62" Type="http://schemas.openxmlformats.org/officeDocument/2006/relationships/oleObject" Target="embeddings/oleObject1.bin"/><Relationship Id="rId70" Type="http://schemas.openxmlformats.org/officeDocument/2006/relationships/chart" Target="charts/chart28.xml"/><Relationship Id="rId75" Type="http://schemas.openxmlformats.org/officeDocument/2006/relationships/chart" Target="charts/chart31.xml"/><Relationship Id="rId83" Type="http://schemas.openxmlformats.org/officeDocument/2006/relationships/image" Target="media/image34.emf"/><Relationship Id="rId88" Type="http://schemas.openxmlformats.org/officeDocument/2006/relationships/image" Target="media/image39.emf"/><Relationship Id="rId91" Type="http://schemas.openxmlformats.org/officeDocument/2006/relationships/chart" Target="charts/chart40.xml"/><Relationship Id="rId96" Type="http://schemas.openxmlformats.org/officeDocument/2006/relationships/chart" Target="charts/chart45.xml"/><Relationship Id="rId111" Type="http://schemas.openxmlformats.org/officeDocument/2006/relationships/image" Target="media/image46.emf"/><Relationship Id="rId132" Type="http://schemas.openxmlformats.org/officeDocument/2006/relationships/image" Target="media/image67.emf"/><Relationship Id="rId140" Type="http://schemas.openxmlformats.org/officeDocument/2006/relationships/image" Target="media/image75.emf"/><Relationship Id="rId14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5.xml"/><Relationship Id="rId23" Type="http://schemas.openxmlformats.org/officeDocument/2006/relationships/image" Target="media/image8.emf"/><Relationship Id="rId28" Type="http://schemas.openxmlformats.org/officeDocument/2006/relationships/chart" Target="charts/chart6.xml"/><Relationship Id="rId36" Type="http://schemas.openxmlformats.org/officeDocument/2006/relationships/image" Target="media/image19.emf"/><Relationship Id="rId49" Type="http://schemas.openxmlformats.org/officeDocument/2006/relationships/chart" Target="charts/chart16.xml"/><Relationship Id="rId57" Type="http://schemas.openxmlformats.org/officeDocument/2006/relationships/image" Target="media/image27.emf"/><Relationship Id="rId106" Type="http://schemas.openxmlformats.org/officeDocument/2006/relationships/chart" Target="charts/chart53.xml"/><Relationship Id="rId114" Type="http://schemas.openxmlformats.org/officeDocument/2006/relationships/image" Target="media/image49.emf"/><Relationship Id="rId119" Type="http://schemas.openxmlformats.org/officeDocument/2006/relationships/image" Target="media/image54.emf"/><Relationship Id="rId127" Type="http://schemas.openxmlformats.org/officeDocument/2006/relationships/image" Target="media/image62.emf"/><Relationship Id="rId10" Type="http://schemas.openxmlformats.org/officeDocument/2006/relationships/hyperlink" Target="http://stat.gov.kz" TargetMode="External"/><Relationship Id="rId31" Type="http://schemas.openxmlformats.org/officeDocument/2006/relationships/image" Target="media/image15.emf"/><Relationship Id="rId44" Type="http://schemas.openxmlformats.org/officeDocument/2006/relationships/chart" Target="charts/chart11.xml"/><Relationship Id="rId52" Type="http://schemas.openxmlformats.org/officeDocument/2006/relationships/chart" Target="charts/chart19.xml"/><Relationship Id="rId60" Type="http://schemas.openxmlformats.org/officeDocument/2006/relationships/chart" Target="charts/chart23.xml"/><Relationship Id="rId65" Type="http://schemas.openxmlformats.org/officeDocument/2006/relationships/chart" Target="charts/chart24.xml"/><Relationship Id="rId73" Type="http://schemas.openxmlformats.org/officeDocument/2006/relationships/image" Target="media/image33.png"/><Relationship Id="rId78" Type="http://schemas.openxmlformats.org/officeDocument/2006/relationships/chart" Target="charts/chart34.xml"/><Relationship Id="rId81" Type="http://schemas.openxmlformats.org/officeDocument/2006/relationships/chart" Target="charts/chart37.xml"/><Relationship Id="rId86" Type="http://schemas.openxmlformats.org/officeDocument/2006/relationships/image" Target="media/image37.emf"/><Relationship Id="rId94" Type="http://schemas.openxmlformats.org/officeDocument/2006/relationships/chart" Target="charts/chart43.xml"/><Relationship Id="rId99" Type="http://schemas.openxmlformats.org/officeDocument/2006/relationships/image" Target="media/image42.png"/><Relationship Id="rId101" Type="http://schemas.openxmlformats.org/officeDocument/2006/relationships/chart" Target="charts/chart48.xml"/><Relationship Id="rId122" Type="http://schemas.openxmlformats.org/officeDocument/2006/relationships/image" Target="media/image57.emf"/><Relationship Id="rId130" Type="http://schemas.openxmlformats.org/officeDocument/2006/relationships/image" Target="media/image65.emf"/><Relationship Id="rId135" Type="http://schemas.openxmlformats.org/officeDocument/2006/relationships/image" Target="media/image70.emf"/><Relationship Id="rId143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mailto:e.stat@economy.gov.kz" TargetMode="External"/><Relationship Id="rId13" Type="http://schemas.openxmlformats.org/officeDocument/2006/relationships/chart" Target="charts/chart3.xml"/><Relationship Id="rId18" Type="http://schemas.openxmlformats.org/officeDocument/2006/relationships/image" Target="media/image3.emf"/><Relationship Id="rId39" Type="http://schemas.openxmlformats.org/officeDocument/2006/relationships/image" Target="media/image22.emf"/><Relationship Id="rId109" Type="http://schemas.openxmlformats.org/officeDocument/2006/relationships/image" Target="media/image44.emf"/><Relationship Id="rId34" Type="http://schemas.openxmlformats.org/officeDocument/2006/relationships/chart" Target="charts/chart8.xml"/><Relationship Id="rId50" Type="http://schemas.openxmlformats.org/officeDocument/2006/relationships/chart" Target="charts/chart17.xml"/><Relationship Id="rId55" Type="http://schemas.openxmlformats.org/officeDocument/2006/relationships/image" Target="media/image25.emf"/><Relationship Id="rId76" Type="http://schemas.openxmlformats.org/officeDocument/2006/relationships/chart" Target="charts/chart32.xml"/><Relationship Id="rId97" Type="http://schemas.openxmlformats.org/officeDocument/2006/relationships/image" Target="media/image41.png"/><Relationship Id="rId104" Type="http://schemas.openxmlformats.org/officeDocument/2006/relationships/chart" Target="charts/chart51.xml"/><Relationship Id="rId120" Type="http://schemas.openxmlformats.org/officeDocument/2006/relationships/image" Target="media/image55.emf"/><Relationship Id="rId125" Type="http://schemas.openxmlformats.org/officeDocument/2006/relationships/image" Target="media/image60.emf"/><Relationship Id="rId141" Type="http://schemas.openxmlformats.org/officeDocument/2006/relationships/image" Target="media/image76.emf"/><Relationship Id="rId7" Type="http://schemas.openxmlformats.org/officeDocument/2006/relationships/endnotes" Target="endnotes.xml"/><Relationship Id="rId71" Type="http://schemas.openxmlformats.org/officeDocument/2006/relationships/chart" Target="charts/chart29.xml"/><Relationship Id="rId92" Type="http://schemas.openxmlformats.org/officeDocument/2006/relationships/chart" Target="charts/chart41.xml"/><Relationship Id="rId2" Type="http://schemas.openxmlformats.org/officeDocument/2006/relationships/numbering" Target="numbering.xml"/><Relationship Id="rId29" Type="http://schemas.openxmlformats.org/officeDocument/2006/relationships/image" Target="media/image13.emf"/><Relationship Id="rId24" Type="http://schemas.openxmlformats.org/officeDocument/2006/relationships/image" Target="media/image9.emf"/><Relationship Id="rId40" Type="http://schemas.openxmlformats.org/officeDocument/2006/relationships/chart" Target="charts/chart9.xml"/><Relationship Id="rId45" Type="http://schemas.openxmlformats.org/officeDocument/2006/relationships/chart" Target="charts/chart12.xml"/><Relationship Id="rId66" Type="http://schemas.openxmlformats.org/officeDocument/2006/relationships/chart" Target="charts/chart25.xml"/><Relationship Id="rId87" Type="http://schemas.openxmlformats.org/officeDocument/2006/relationships/image" Target="media/image38.emf"/><Relationship Id="rId110" Type="http://schemas.openxmlformats.org/officeDocument/2006/relationships/image" Target="media/image45.emf"/><Relationship Id="rId115" Type="http://schemas.openxmlformats.org/officeDocument/2006/relationships/image" Target="media/image50.emf"/><Relationship Id="rId131" Type="http://schemas.openxmlformats.org/officeDocument/2006/relationships/image" Target="media/image66.emf"/><Relationship Id="rId136" Type="http://schemas.openxmlformats.org/officeDocument/2006/relationships/image" Target="media/image71.emf"/><Relationship Id="rId61" Type="http://schemas.openxmlformats.org/officeDocument/2006/relationships/image" Target="media/image29.png"/><Relationship Id="rId82" Type="http://schemas.openxmlformats.org/officeDocument/2006/relationships/chart" Target="charts/chart38.xml"/><Relationship Id="rId19" Type="http://schemas.openxmlformats.org/officeDocument/2006/relationships/image" Target="media/image4.emf"/><Relationship Id="rId14" Type="http://schemas.openxmlformats.org/officeDocument/2006/relationships/chart" Target="charts/chart4.xml"/><Relationship Id="rId30" Type="http://schemas.openxmlformats.org/officeDocument/2006/relationships/image" Target="media/image14.emf"/><Relationship Id="rId35" Type="http://schemas.openxmlformats.org/officeDocument/2006/relationships/image" Target="media/image18.emf"/><Relationship Id="rId56" Type="http://schemas.openxmlformats.org/officeDocument/2006/relationships/image" Target="media/image26.emf"/><Relationship Id="rId77" Type="http://schemas.openxmlformats.org/officeDocument/2006/relationships/chart" Target="charts/chart33.xml"/><Relationship Id="rId100" Type="http://schemas.openxmlformats.org/officeDocument/2006/relationships/chart" Target="charts/chart47.xml"/><Relationship Id="rId105" Type="http://schemas.openxmlformats.org/officeDocument/2006/relationships/chart" Target="charts/chart52.xml"/><Relationship Id="rId126" Type="http://schemas.openxmlformats.org/officeDocument/2006/relationships/image" Target="media/image61.emf"/><Relationship Id="rId8" Type="http://schemas.openxmlformats.org/officeDocument/2006/relationships/hyperlink" Target="http://www.stat.gov.kz" TargetMode="External"/><Relationship Id="rId51" Type="http://schemas.openxmlformats.org/officeDocument/2006/relationships/chart" Target="charts/chart18.xml"/><Relationship Id="rId72" Type="http://schemas.openxmlformats.org/officeDocument/2006/relationships/image" Target="media/image32.png"/><Relationship Id="rId93" Type="http://schemas.openxmlformats.org/officeDocument/2006/relationships/chart" Target="charts/chart42.xml"/><Relationship Id="rId98" Type="http://schemas.openxmlformats.org/officeDocument/2006/relationships/chart" Target="charts/chart46.xml"/><Relationship Id="rId121" Type="http://schemas.openxmlformats.org/officeDocument/2006/relationships/image" Target="media/image56.emf"/><Relationship Id="rId142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&#1044;&#1086;&#1082;&#1083;&#1072;&#1076;_03_20\&#1044;&#1086;&#1082;&#1083;&#1072;&#1076;_04_20\2-1_&#1095;&#1080;&#1089;&#1083;&#1077;&#1085;&#1085;&#1086;&#1089;&#1090;&#1100;\Md2-01r.xls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123\Desktop\&#1086;&#1090;&#1095;&#1077;&#1090;%2004\&#1055;&#1091;&#1073;&#1083;&#1080;&#1082;&#1072;&#1094;&#1080;&#1080;\&#1076;&#1086;&#1082;&#1083;&#1072;&#1076;\&#1044;&#1086;&#1082;&#1083;&#1072;&#1076;\md5-06\md5-06r.xls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&#1046;&#1072;&#1081;&#1088;&#1072;&#1085;\Desktop\&#1086;&#1090;&#1095;&#1077;&#1090;\03\&#1044;&#1086;&#1082;&#1083;&#1072;&#1076;_02\5-8\md5-08.xls" TargetMode="Externa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&#1046;&#1072;&#1081;&#1088;&#1072;&#1085;\Desktop\&#1086;&#1090;&#1095;&#1077;&#1090;\03\&#1044;&#1086;&#1082;&#1083;&#1072;&#1076;_02\5-8\md5-08.xls" TargetMode="Externa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7.xml"/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8.xml"/><Relationship Id="rId2" Type="http://schemas.openxmlformats.org/officeDocument/2006/relationships/package" Target="../embeddings/_____Microsoft_Office_Excel2.xlsx"/><Relationship Id="rId1" Type="http://schemas.openxmlformats.org/officeDocument/2006/relationships/themeOverride" Target="../theme/themeOverride2.xm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dmin0\Desktop\Zaure\&#1050;&#1069;&#1048;\&#1050;&#1069;&#1048;%20&#1056;&#1050;\2020\2020\04\&#1085;&#1072;%20&#1089;&#1072;&#1081;&#1090;\&#1084;&#1072;&#1082;&#1077;&#1090;&#1099;%20&#1082;%20&#1044;&#1086;&#1082;&#1083;&#1072;&#1076;&#1091;%203%202020\6-1\6-1\md6-01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dmin0\Desktop\Zaure\&#1050;&#1069;&#1048;\&#1050;&#1069;&#1048;%20&#1056;&#1050;\2020\2020\04\&#1085;&#1072;%20&#1089;&#1072;&#1081;&#1090;\&#1084;&#1072;&#1082;&#1077;&#1090;&#1099;%20&#1082;%20&#1044;&#1086;&#1082;&#1083;&#1072;&#1076;&#1091;%203%202020\6-1\6-1\md6-01.xlsx" TargetMode="Externa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1;&#1072;&#1093;&#1099;&#1090;\Desktop\&#1042;&#1042;&#1055;%20&#1040;&#1055;&#1056;&#1045;&#1051;&#1068;\CH\2020.5.5_attachments%20(1)\6-2\6-2\md6-02r&#1091;&#1089;.xls" TargetMode="External"/><Relationship Id="rId1" Type="http://schemas.openxmlformats.org/officeDocument/2006/relationships/themeOverride" Target="../theme/themeOverride3.xm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admin\Desktop\&#1057;&#1069;&#1056;\6-2%202\6-2%202r.xls" TargetMode="External"/><Relationship Id="rId1" Type="http://schemas.openxmlformats.org/officeDocument/2006/relationships/themeOverride" Target="../theme/themeOverride4.xm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3;&#1080;&#1073;&#1077;&#1082;\AppData\Local\Temp\Rar$DIa0.458\6-02%201.xls" TargetMode="External"/><Relationship Id="rId1" Type="http://schemas.openxmlformats.org/officeDocument/2006/relationships/themeOverride" Target="../theme/themeOverride5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&#1044;&#1086;&#1082;&#1083;&#1072;&#1076;_03_20\&#1044;&#1086;&#1082;&#1083;&#1072;&#1076;_04_20\2-1_&#1095;&#1080;&#1089;&#1083;&#1077;&#1085;&#1085;&#1086;&#1089;&#1090;&#1100;\Md2-01k.xls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&#1042;&#1083;&#1072;&#1076;&#1077;&#1083;&#1077;&#1094;\Desktop\&#1044;&#1086;&#1082;&#1083;&#1072;&#1076;&#1099;\&#1055;&#1041;%204%20&#1082;&#1074;%202019%20&#1075;&#1086;&#1076;&#1072;%20&#1074;%20&#1040;&#1087;&#1088;&#1077;&#1083;&#1077;\6-3_&#1085;&#1086;&#1074;&#1099;&#1081;%20&#1092;&#1086;&#1088;&#1084;&#1072;&#1090;\md6-03r.xls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&#1042;&#1083;&#1072;&#1076;&#1077;&#1083;&#1077;&#1094;\Desktop\&#1044;&#1086;&#1082;&#1083;&#1072;&#1076;&#1099;\&#1055;&#1041;%204%20&#1082;&#1074;%202019%20&#1075;&#1086;&#1076;&#1072;%20&#1074;%20&#1040;&#1087;&#1088;&#1077;&#1083;&#1077;\6-3_&#1085;&#1086;&#1074;&#1099;&#1081;%20&#1092;&#1086;&#1088;&#1084;&#1072;&#1090;\md6-03r.xls" TargetMode="Externa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1.xml"/><Relationship Id="rId2" Type="http://schemas.openxmlformats.org/officeDocument/2006/relationships/oleObject" Target="file:///C:\Users\admin\Desktop\&#1040;&#1084;&#1072;&#1085;&#1073;&#1077;&#1082;&#1086;&#1074;%20&#1056;&#1072;&#1091;&#1072;&#1085;\&#1085;&#1091;&#1078;&#1085;&#1099;&#1077;%20&#1076;&#1086;&#1082;\&#1044;&#1086;&#1082;&#1083;&#1072;&#1076;\2020%20&#1075;&#1086;&#1076;\&#1084;&#1072;&#1088;&#1090;\md6-05r.xls" TargetMode="External"/><Relationship Id="rId1" Type="http://schemas.openxmlformats.org/officeDocument/2006/relationships/themeOverride" Target="../theme/themeOverride6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2.xml"/><Relationship Id="rId2" Type="http://schemas.openxmlformats.org/officeDocument/2006/relationships/oleObject" Target="file:///C:\Users\admin\Desktop\&#1040;&#1084;&#1072;&#1085;&#1073;&#1077;&#1082;&#1086;&#1074;%20&#1056;&#1072;&#1091;&#1072;&#1085;\&#1085;&#1091;&#1078;&#1085;&#1099;&#1077;%20&#1076;&#1086;&#1082;\&#1044;&#1086;&#1082;&#1083;&#1072;&#1076;\2020%20&#1075;&#1086;&#1076;\&#1084;&#1072;&#1088;&#1090;\&#1076;&#1080;&#1072;&#1075;&#1088;&#1072;&#1084;&#1084;%20&#1084;&#1072;&#1088;&#1090;.xls" TargetMode="External"/><Relationship Id="rId1" Type="http://schemas.openxmlformats.org/officeDocument/2006/relationships/themeOverride" Target="../theme/themeOverride7.xml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910%20&#1072;&#1081;&#1073;&#1072;&#1089;&#1086;&#1074;&#1072;\&#1042;%20&#1056;&#1040;&#1041;&#1054;&#1058;&#1045;\2019%20&#1055;&#1091;&#1073;&#1083;&#1080;&#1082;&#1072;&#1094;&#1080;&#1080;\&#1044;&#1086;&#1082;&#1083;&#1072;&#1076;\&#1044;&#1086;&#1082;&#1083;&#1072;&#1076;%205%202019\6-8\&#1076;&#1080;&#1072;&#1075;&#1088;&#1072;&#1084;&#1084;&#1072;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0\&#1072;&#1087;&#1088;&#1077;&#1083;&#1100;%202020\&#1090;&#1086;&#1084;%201\7%20&#1075;&#1088;&#1072;&#1092;&#1080;&#1082;&#1080;\md7-01r.xls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C:\Users\Rauan\Desktop\&#1087;&#1088;&#1086;&#1074;&#1077;&#1088;&#1082;&#1072;%20&#1084;&#1072;&#1088;&#1090;\&#1044;&#1086;&#1082;&#1083;&#1072;&#1076;\7-2%20&#1046;&#1072;&#1079;&#1080;&#1088;&#1072;\md7-02r.xls" TargetMode="Externa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5.xml"/><Relationship Id="rId2" Type="http://schemas.openxmlformats.org/officeDocument/2006/relationships/package" Target="../embeddings/_____Microsoft_Office_Excel3.xlsx"/><Relationship Id="rId1" Type="http://schemas.openxmlformats.org/officeDocument/2006/relationships/themeOverride" Target="../theme/themeOverride8.xm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C:\Users\gaybasova\Desktop\&#1059;&#1044;&#1040;&#1051;&#1045;&#1053;&#1050;&#1040;\&#1044;&#1054;&#1050;&#1051;&#1040;&#1044;\4%202020\7-3\&#1042;&#1085;&#1090;&#1086;&#1088;&#1075;.&#1088;&#1091;&#1089;.xlsx" TargetMode="Externa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C:\Users\gaybasova\Desktop\&#1059;&#1044;&#1040;&#1051;&#1045;&#1053;&#1050;&#1040;\&#1044;&#1054;&#1050;&#1051;&#1040;&#1044;\4%202020\7-3\&#1042;&#1085;&#1090;&#1086;&#1088;&#1075;.&#1088;&#1091;&#1089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&#1044;&#1086;&#1082;&#1083;&#1072;&#1076;_03_20\&#1044;&#1086;&#1082;&#1083;&#1072;&#1076;_04_20\2-1_&#1095;&#1080;&#1089;&#1083;&#1077;&#1085;&#1085;&#1086;&#1089;&#1090;&#1100;\Md2-01k.xls" TargetMode="External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C:\Users\g.kurmanbayeva\Desktop\&#1044;&#1086;&#1082;&#1083;&#1072;&#1076;&#1099;\&#1076;&#1086;&#1082;&#1083;&#1072;&#1076;2020\&#1103;&#1085;&#1074;&#1072;&#1088;&#1100;-&#1084;&#1072;&#1088;&#1090;%202020&#1075;\md8-04.xls" TargetMode="Externa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4\md8-02r.xls" TargetMode="External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4\md8-02r.xls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4\md8-02r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4\md8-02r.xls" TargetMode="External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4\md8-02r.xls" TargetMode="External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4\md8-02r.xls" TargetMode="External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4\md8-02r.xls" TargetMode="External"/></Relationships>
</file>

<file path=word/charts/_rels/chart38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4\md8-02r.xls" TargetMode="Externa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C:\Users\a.abildayev\Desktop\&#1043;&#1091;&#1083;&#1080;&#1089;&#1090;&#1072;&#1085;\&#1045;&#1046;&#1045;&#1052;&#1045;&#1057;&#1071;&#1063;&#1053;&#1054;%20&#1087;&#1086;%20&#1090;&#1088;&#1072;&#1085;&#1089;&#1087;&#1086;&#1088;&#1090;&#1091;\&#1044;&#1054;&#1050;&#1051;&#1040;&#1044;%202017-2020\&#1076;&#1086;&#1082;&#1083;&#1072;&#1076;\2020%20&#1075;&#1086;&#1076;\04.2020\&#1043;&#1088;&#1072;&#1092;&#1080;&#1082;%20&#1050;&#1072;&#1079;%20&#1080;%20&#1056;&#1059;&#1057;%20&#1087;&#1086;%20&#1043;&#1088;&#1091;&#1079;&#1086;%20&#1080;%20&#1087;&#1072;&#1089;&#1089;&#1072;&#1078;&#1080;&#1088;&#1086;&#1086;&#1073;&#1086;&#1088;&#1086;&#1090;%20-%20&#1082;&#1086;&#1087;&#1080;&#1103;\8-5%20-%2011%20&#1075;&#1088;&#1091;&#1079;&#1086;&#1086;&#1073;&#1086;&#1088;&#1086;&#1090;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54;&#1050;&#1051;&#1040;&#1044;\4%202020\2-2\Md2-02r.xls" TargetMode="External"/></Relationships>
</file>

<file path=word/charts/_rels/chart4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abildayev\Desktop\&#1043;&#1091;&#1083;&#1080;&#1089;&#1090;&#1072;&#1085;\&#1045;&#1046;&#1045;&#1052;&#1045;&#1057;&#1071;&#1063;&#1053;&#1054;%20&#1087;&#1086;%20&#1090;&#1088;&#1072;&#1085;&#1089;&#1087;&#1086;&#1088;&#1090;&#1091;\&#1044;&#1054;&#1050;&#1051;&#1040;&#1044;%202017-2020\&#1076;&#1086;&#1082;&#1083;&#1072;&#1076;\2020%20&#1075;&#1086;&#1076;\04.2020\8-5%20-%202%20&#1075;&#1088;&#1091;&#1079;&#1086;&#1086;&#1073;&#1086;&#1088;&#1086;&#1090;_%20&#1088;&#1091;&#1089;_&#1090;&#1072;&#1073;.xls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C:\Users\a.abildayev\Desktop\&#1043;&#1091;&#1083;&#1080;&#1089;&#1090;&#1072;&#1085;\&#1045;&#1046;&#1045;&#1052;&#1045;&#1057;&#1071;&#1063;&#1053;&#1054;%20&#1087;&#1086;%20&#1090;&#1088;&#1072;&#1085;&#1089;&#1087;&#1086;&#1088;&#1090;&#1091;\&#1044;&#1054;&#1050;&#1051;&#1040;&#1044;%202017-2020\&#1076;&#1086;&#1082;&#1083;&#1072;&#1076;\2020%20&#1075;&#1086;&#1076;\04.2020\&#1043;&#1088;&#1072;&#1092;&#1080;&#1082;%20&#1050;&#1072;&#1079;%20&#1080;%20&#1056;&#1059;&#1057;%20&#1087;&#1086;%20&#1043;&#1088;&#1091;&#1079;&#1086;%20&#1080;%20&#1087;&#1072;&#1089;&#1089;&#1072;&#1078;&#1080;&#1088;&#1086;&#1086;&#1073;&#1086;&#1088;&#1086;&#1090;%20-%20&#1082;&#1086;&#1087;&#1080;&#1103;\8-5%20-%2033%20&#1087;&#1072;&#1089;&#1089;&#1072;&#1078;&#1080;&#1088;&#1086;&#1086;&#1073;&#1086;&#1088;&#1086;.xls" TargetMode="External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abildayev\Desktop\&#1043;&#1091;&#1083;&#1080;&#1089;&#1090;&#1072;&#1085;\&#1045;&#1046;&#1045;&#1052;&#1045;&#1057;&#1071;&#1063;&#1053;&#1054;%20&#1087;&#1086;%20&#1090;&#1088;&#1072;&#1085;&#1089;&#1087;&#1086;&#1088;&#1090;&#1091;\&#1044;&#1054;&#1050;&#1051;&#1040;&#1044;%202017-2020\&#1076;&#1086;&#1082;&#1083;&#1072;&#1076;\2020%20&#1075;&#1086;&#1076;\04.2020\8-5%20-%204%20&#1087;&#1072;&#1089;&#1089;&#1072;&#1078;&#1080;&#1088;&#1086;&#1086;&#1073;&#1086;&#1088;&#1086;&#1090;_&#1088;&#1091;&#1089;&#1089;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4.2020\md8-06r.xls" TargetMode="Externa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4.2020\md8-06r.xls" TargetMode="Externa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4.2020\md8-06r.xls" TargetMode="External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G:\919-19\&#1040;&#1083;&#1080;&#1103;%20&#1045;&#1088;&#1084;&#1072;&#1075;&#1072;&#1084;&#1073;&#1077;&#1090;&#1086;&#1074;&#1072;\&#1056;&#1072;&#1073;&#1086;&#1095;&#1072;&#1103;%20&#1087;&#1072;&#1087;&#1082;&#1072;%202018\&#1043;&#1054;&#1057;%20&#1041;&#1070;&#1044;&#1046;&#1045;&#1058;%20(&#1076;&#1086;&#1082;&#1083;&#1072;&#1076;%20&#1077;&#1078;&#1077;&#1084;)\&#1043;&#1086;&#1089;&#1073;&#1102;&#1076;&#1078;&#1077;&#1090;%202020\01%2004%202020\&#1076;&#1086;&#1082;&#1083;&#1072;&#1076;%20%20&#1043;&#1041;%20&#1085;&#1072;%20%2001.04.2020\md09-01r.xls" TargetMode="External"/></Relationships>
</file>

<file path=word/charts/_rels/chart4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C:\Users\&#1042;&#1083;&#1072;&#1076;&#1077;&#1083;&#1077;&#1094;\Desktop\&#1044;&#1086;&#1082;&#1083;&#1072;&#1076;&#1099;\&#1044;&#1050;&#1057;\03.20\1%20&#1058;&#1054;&#1052;\9-2\md9-02r.xls" TargetMode="External"/></Relationships>
</file>

<file path=word/charts/_rels/chart4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oleObject" Target="file:///C:\Users\&#1042;&#1083;&#1072;&#1076;&#1077;&#1083;&#1077;&#1094;\Desktop\&#1044;&#1086;&#1082;&#1083;&#1072;&#1076;&#1099;\&#1044;&#1050;&#1057;\03.20\1%20&#1058;&#1054;&#1052;\9-2\md9-02r.xls" TargetMode="External"/></Relationships>
</file>

<file path=word/charts/_rels/chart4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C:\Users\&#1042;&#1083;&#1072;&#1076;&#1077;&#1083;&#1077;&#1094;\Desktop\&#1044;&#1086;&#1082;&#1083;&#1072;&#1076;&#1099;\&#1044;&#1050;&#1057;\03.20\1%20&#1058;&#1054;&#1052;\9-3\md9-03r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54;&#1050;&#1051;&#1040;&#1044;\4%202020\2-2\Md2-02r.xls" TargetMode="External"/></Relationships>
</file>

<file path=word/charts/_rels/chart5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oleObject" Target="file:///C:\Users\&#1042;&#1083;&#1072;&#1076;&#1077;&#1083;&#1077;&#1094;\Desktop\&#1044;&#1086;&#1082;&#1083;&#1072;&#1076;&#1099;\&#1044;&#1050;&#1057;\03.20\1%20&#1058;&#1054;&#1052;\9-3\md9-03r.xls" TargetMode="External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2;&#1083;&#1072;&#1076;&#1077;&#1083;&#1077;&#1094;\Desktop\&#1044;&#1086;&#1082;&#1083;&#1072;&#1076;&#1099;\&#1044;&#1050;&#1057;\03.20\1%20&#1058;&#1054;&#1052;\9-3\md9-03r.xls" TargetMode="External"/></Relationships>
</file>

<file path=word/charts/_rels/chart5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1.xml"/><Relationship Id="rId1" Type="http://schemas.openxmlformats.org/officeDocument/2006/relationships/oleObject" Target="file:///C:\Users\&#1042;&#1083;&#1072;&#1076;&#1077;&#1083;&#1077;&#1094;\Desktop\&#1044;&#1086;&#1082;&#1083;&#1072;&#1076;&#1099;\&#1044;&#1050;&#1057;\03.20\1%20&#1058;&#1054;&#1052;\9-3\md9-03r.xls" TargetMode="External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1;&#1076;&#1072;&#1085;&#1072;\Desktop\Aidana\&#1076;&#1086;&#1082;&#1083;&#1072;&#1076;3%20&#1082;&#1074;\&#1076;&#1086;&#1082;&#1083;&#1072;&#1076;3%20&#1082;&#1074;\9.4%20&#1092;&#1080;&#1085;&#1072;&#1085;&#1089;&#1099;%20&#1087;&#1088;&#1077;&#1076;&#1087;&#1088;&#1080;&#1103;&#1090;&#1080;&#1081;%20&#1088;&#1091;&#1089;%203&#1082;&#1074;.xls" TargetMode="External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1;&#1076;&#1072;&#1085;&#1072;\Desktop\Aidana\&#1076;&#1086;&#1082;&#1083;&#1072;&#1076;3%20&#1082;&#1074;\&#1076;&#1086;&#1082;&#1083;&#1072;&#1076;3%20&#1082;&#1074;\9.4%20&#1092;&#1080;&#1085;&#1072;&#1085;&#1089;&#1099;%20&#1087;&#1088;&#1077;&#1076;&#1087;&#1088;&#1080;&#1103;&#1090;&#1080;&#1081;%20&#1088;&#1091;&#1089;%203&#1082;&#1074;.xls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54;&#1050;&#1051;&#1040;&#1044;\4%202020\4-3\4%203%20&#1054;&#1087;&#1083;&#1072;&#1090;&#1072;%20&#1090;&#1088;&#1091;&#1076;&#1072;_2%20&#1085;.xlsx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&#1040;&#1083;&#1084;&#1072;&#1075;&#1091;&#1083;&#1100;\Desktop\&#1044;&#1086;&#1082;&#1083;&#1072;&#1076;%2003\04\md5-03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&#1040;&#1083;&#1084;&#1072;&#1075;&#1091;&#1083;&#1100;\Desktop\&#1044;&#1086;&#1082;&#1083;&#1072;&#1076;%2003\04\md5-03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123\Desktop\&#1086;&#1090;&#1095;&#1077;&#1090;%2004\&#1055;&#1091;&#1073;&#1083;&#1080;&#1082;&#1072;&#1094;&#1080;&#1080;\&#1076;&#1086;&#1082;&#1083;&#1072;&#1076;\&#1044;&#1086;&#1082;&#1083;&#1072;&#1076;\md5-06\md5-06r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8.8829396325460511E-2"/>
          <c:y val="5.7415470125058064E-2"/>
          <c:w val="0.86227693098932368"/>
          <c:h val="0.68983957219251713"/>
        </c:manualLayout>
      </c:layout>
      <c:lineChart>
        <c:grouping val="standard"/>
        <c:ser>
          <c:idx val="0"/>
          <c:order val="0"/>
          <c:spPr>
            <a:ln w="3175">
              <a:solidFill>
                <a:srgbClr val="FFFF0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5283041232749245E-2"/>
                  <c:y val="3.4235923612878028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080-45FB-93BE-0F062D4BC07F}"/>
                </c:ext>
              </c:extLst>
            </c:dLbl>
            <c:dLbl>
              <c:idx val="1"/>
              <c:layout>
                <c:manualLayout>
                  <c:x val="-4.5721784776902877E-2"/>
                  <c:y val="2.8627218862071726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080-45FB-93BE-0F062D4BC07F}"/>
                </c:ext>
              </c:extLst>
            </c:dLbl>
            <c:dLbl>
              <c:idx val="2"/>
              <c:layout>
                <c:manualLayout>
                  <c:x val="-5.6844975023283402E-2"/>
                  <c:y val="-3.5489492094369815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7080-45FB-93BE-0F062D4BC07F}"/>
                </c:ext>
              </c:extLst>
            </c:dLbl>
            <c:dLbl>
              <c:idx val="3"/>
              <c:layout>
                <c:manualLayout>
                  <c:x val="-7.4394463068354191E-2"/>
                  <c:y val="-3.5374401729195641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080-45FB-93BE-0F062D4BC07F}"/>
                </c:ext>
              </c:extLst>
            </c:dLbl>
            <c:dLbl>
              <c:idx val="4"/>
              <c:layout>
                <c:manualLayout>
                  <c:x val="-6.3151299635932592E-2"/>
                  <c:y val="2.9923863179404795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7080-45FB-93BE-0F062D4BC07F}"/>
                </c:ext>
              </c:extLst>
            </c:dLbl>
            <c:dLbl>
              <c:idx val="5"/>
              <c:layout>
                <c:manualLayout>
                  <c:x val="-7.2146773732491509E-2"/>
                  <c:y val="5.4855923758193675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080-45FB-93BE-0F062D4BC07F}"/>
                </c:ext>
              </c:extLst>
            </c:dLbl>
            <c:dLbl>
              <c:idx val="6"/>
              <c:layout>
                <c:manualLayout>
                  <c:x val="-6.3902463804928034E-2"/>
                  <c:y val="2.124486061073599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7080-45FB-93BE-0F062D4BC07F}"/>
                </c:ext>
              </c:extLst>
            </c:dLbl>
            <c:dLbl>
              <c:idx val="7"/>
              <c:layout>
                <c:manualLayout>
                  <c:x val="-6.5365591677277984E-2"/>
                  <c:y val="5.1688351790250553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080-45FB-93BE-0F062D4BC07F}"/>
                </c:ext>
              </c:extLst>
            </c:dLbl>
            <c:dLbl>
              <c:idx val="8"/>
              <c:layout>
                <c:manualLayout>
                  <c:x val="-6.9832528998391902E-2"/>
                  <c:y val="1.9839911307065961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7080-45FB-93BE-0F062D4BC07F}"/>
                </c:ext>
              </c:extLst>
            </c:dLbl>
            <c:dLbl>
              <c:idx val="9"/>
              <c:layout>
                <c:manualLayout>
                  <c:x val="-8.2078062822792702E-2"/>
                  <c:y val="-2.6572977911456113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080-45FB-93BE-0F062D4BC07F}"/>
                </c:ext>
              </c:extLst>
            </c:dLbl>
            <c:dLbl>
              <c:idx val="10"/>
              <c:layout>
                <c:manualLayout>
                  <c:x val="-3.8460418254169841E-2"/>
                  <c:y val="-8.3816875781132609E-3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7080-45FB-93BE-0F062D4BC07F}"/>
                </c:ext>
              </c:extLst>
            </c:dLbl>
            <c:dLbl>
              <c:idx val="11"/>
              <c:layout>
                <c:manualLayout>
                  <c:x val="-5.3126746253492722E-2"/>
                  <c:y val="2.3260337885176709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7080-45FB-93BE-0F062D4BC07F}"/>
                </c:ext>
              </c:extLst>
            </c:dLbl>
            <c:dLbl>
              <c:idx val="12"/>
              <c:layout>
                <c:manualLayout>
                  <c:x val="-1.3912454491577348E-3"/>
                  <c:y val="4.8647150457194373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7080-45FB-93BE-0F062D4BC07F}"/>
                </c:ext>
              </c:extLst>
            </c:dLbl>
            <c:dLbl>
              <c:idx val="13"/>
              <c:layout>
                <c:manualLayout>
                  <c:x val="-5.4972178477690287E-2"/>
                  <c:y val="3.309444608194029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080-45FB-93BE-0F062D4BC07F}"/>
                </c:ext>
              </c:extLst>
            </c:dLbl>
            <c:dLbl>
              <c:idx val="14"/>
              <c:layout>
                <c:manualLayout>
                  <c:x val="-1.7398075240594953E-2"/>
                  <c:y val="2.2838856372900057E-3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080-45FB-93BE-0F062D4BC07F}"/>
                </c:ext>
              </c:extLst>
            </c:dLbl>
            <c:dLbl>
              <c:idx val="15"/>
              <c:layout>
                <c:manualLayout>
                  <c:x val="-8.1484864391951045E-2"/>
                  <c:y val="-2.3235785366401411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7080-45FB-93BE-0F062D4BC07F}"/>
                </c:ext>
              </c:extLst>
            </c:dLbl>
            <c:dLbl>
              <c:idx val="16"/>
              <c:layout>
                <c:manualLayout>
                  <c:x val="-5.4393000874891108E-2"/>
                  <c:y val="-2.942664252529949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080-45FB-93BE-0F062D4BC07F}"/>
                </c:ext>
              </c:extLst>
            </c:dLbl>
            <c:dLbl>
              <c:idx val="17"/>
              <c:layout>
                <c:manualLayout>
                  <c:x val="-4.6017497812773887E-2"/>
                  <c:y val="3.4663073532920828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7080-45FB-93BE-0F062D4BC07F}"/>
                </c:ext>
              </c:extLst>
            </c:dLbl>
            <c:dLbl>
              <c:idx val="18"/>
              <c:layout>
                <c:manualLayout>
                  <c:x val="-1.6847944006999127E-2"/>
                  <c:y val="-3.3982623829775356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7080-45FB-93BE-0F062D4BC07F}"/>
                </c:ext>
              </c:extLst>
            </c:dLbl>
            <c:dLbl>
              <c:idx val="19"/>
              <c:layout>
                <c:manualLayout>
                  <c:x val="-1.1067366579177599E-2"/>
                  <c:y val="6.168905357418529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7080-45FB-93BE-0F062D4BC07F}"/>
                </c:ext>
              </c:extLst>
            </c:dLbl>
            <c:dLbl>
              <c:idx val="20"/>
              <c:layout>
                <c:manualLayout>
                  <c:x val="-3.549956255468085E-3"/>
                  <c:y val="-3.7801451289177251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7080-45FB-93BE-0F062D4BC07F}"/>
                </c:ext>
              </c:extLst>
            </c:dLbl>
            <c:dLbl>
              <c:idx val="21"/>
              <c:layout>
                <c:manualLayout>
                  <c:x val="-0.11204409448818969"/>
                  <c:y val="-2.4877959773745028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7080-45FB-93BE-0F062D4BC07F}"/>
                </c:ext>
              </c:extLst>
            </c:dLbl>
            <c:dLbl>
              <c:idx val="22"/>
              <c:layout>
                <c:manualLayout>
                  <c:x val="-2.7422742626811458E-3"/>
                  <c:y val="2.4815079933190182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7080-45FB-93BE-0F062D4BC07F}"/>
                </c:ext>
              </c:extLst>
            </c:dLbl>
            <c:dLbl>
              <c:idx val="23"/>
              <c:layout>
                <c:manualLayout>
                  <c:x val="-2.4108486439195077E-3"/>
                  <c:y val="-2.7826575154041602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7080-45FB-93BE-0F062D4BC07F}"/>
                </c:ext>
              </c:extLst>
            </c:dLbl>
            <c:dLbl>
              <c:idx val="24"/>
              <c:layout>
                <c:manualLayout>
                  <c:x val="-2.1453898612591692E-2"/>
                  <c:y val="-3.84890667310508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7080-45FB-93BE-0F062D4BC07F}"/>
                </c:ext>
              </c:extLst>
            </c:dLbl>
            <c:numFmt formatCode="0.00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Т1!$A$52:$B$64</c:f>
              <c:multiLvlStrCache>
                <c:ptCount val="13"/>
                <c:lvl>
                  <c:pt idx="0">
                    <c:v>III</c:v>
                  </c:pt>
                  <c:pt idx="1">
                    <c:v>IV</c:v>
                  </c:pt>
                  <c:pt idx="2">
                    <c:v>V</c:v>
                  </c:pt>
                  <c:pt idx="3">
                    <c:v>VI</c:v>
                  </c:pt>
                  <c:pt idx="4">
                    <c:v>VII</c:v>
                  </c:pt>
                  <c:pt idx="5">
                    <c:v>VIII</c:v>
                  </c:pt>
                  <c:pt idx="6">
                    <c:v>IX</c:v>
                  </c:pt>
                  <c:pt idx="7">
                    <c:v>X</c:v>
                  </c:pt>
                  <c:pt idx="8">
                    <c:v>XI</c:v>
                  </c:pt>
                  <c:pt idx="9">
                    <c:v>XII</c:v>
                  </c:pt>
                  <c:pt idx="10">
                    <c:v>I</c:v>
                  </c:pt>
                  <c:pt idx="11">
                    <c:v>II</c:v>
                  </c:pt>
                  <c:pt idx="12">
                    <c:v>III</c:v>
                  </c:pt>
                </c:lvl>
                <c:lvl>
                  <c:pt idx="0">
                    <c:v>2019</c:v>
                  </c:pt>
                  <c:pt idx="10">
                    <c:v>2020</c:v>
                  </c:pt>
                </c:lvl>
              </c:multiLvlStrCache>
            </c:multiLvlStrRef>
          </c:cat>
          <c:val>
            <c:numRef>
              <c:f>Т1!$C$52:$C$64</c:f>
              <c:numCache>
                <c:formatCode>0.000</c:formatCode>
                <c:ptCount val="13"/>
                <c:pt idx="0">
                  <c:v>9.2797787089637013E-2</c:v>
                </c:pt>
                <c:pt idx="1">
                  <c:v>0.10998137634238959</c:v>
                </c:pt>
                <c:pt idx="2">
                  <c:v>0.11281687648640579</c:v>
                </c:pt>
                <c:pt idx="3">
                  <c:v>9.8638680208182741E-2</c:v>
                </c:pt>
                <c:pt idx="4">
                  <c:v>0.11321626142981298</c:v>
                </c:pt>
                <c:pt idx="5">
                  <c:v>0.10027580704215212</c:v>
                </c:pt>
                <c:pt idx="6">
                  <c:v>0.12330518718557976</c:v>
                </c:pt>
                <c:pt idx="7">
                  <c:v>0.12053625710581221</c:v>
                </c:pt>
                <c:pt idx="8">
                  <c:v>9.8775166422584548E-2</c:v>
                </c:pt>
                <c:pt idx="9">
                  <c:v>0.11323353085887812</c:v>
                </c:pt>
                <c:pt idx="10">
                  <c:v>0.11430767936894888</c:v>
                </c:pt>
                <c:pt idx="11">
                  <c:v>9.8780564492373046E-2</c:v>
                </c:pt>
                <c:pt idx="12">
                  <c:v>9.8018985005964523E-2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7080-45FB-93BE-0F062D4BC07F}"/>
            </c:ext>
          </c:extLst>
        </c:ser>
        <c:marker val="1"/>
        <c:axId val="77642752"/>
        <c:axId val="77694848"/>
      </c:lineChart>
      <c:catAx>
        <c:axId val="77642752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 anchor="b" anchorCtr="0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7694848"/>
        <c:crossesAt val="5.0000000000000093E-2"/>
        <c:lblAlgn val="ctr"/>
        <c:lblOffset val="100"/>
        <c:tickLblSkip val="1"/>
        <c:tickMarkSkip val="1"/>
      </c:catAx>
      <c:valAx>
        <c:axId val="77694848"/>
        <c:scaling>
          <c:orientation val="minMax"/>
          <c:max val="0.13"/>
          <c:min val="6.0000000000000123E-2"/>
        </c:scaling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77642752"/>
        <c:crosses val="autoZero"/>
        <c:crossBetween val="between"/>
        <c:majorUnit val="1.0000000000000023E-2"/>
        <c:minorUnit val="1.0000000000000023E-2"/>
      </c:valAx>
      <c:spPr>
        <a:noFill/>
        <a:ln w="25400">
          <a:noFill/>
        </a:ln>
      </c:spPr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003724394786387E-2"/>
          <c:y val="4.4117647058824302E-2"/>
          <c:w val="0.94599627560521415"/>
          <c:h val="0.59150326797385211"/>
        </c:manualLayout>
      </c:layout>
      <c:lineChart>
        <c:grouping val="standard"/>
        <c:ser>
          <c:idx val="0"/>
          <c:order val="0"/>
          <c:tx>
            <c:strRef>
              <c:f>Лист1!$C$94</c:f>
              <c:strCache>
                <c:ptCount val="1"/>
                <c:pt idx="0">
                  <c:v>потребительские товары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Лист1!$B$95:$B$110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Лист1!$C$95:$C$110</c:f>
              <c:numCache>
                <c:formatCode>0.0</c:formatCode>
                <c:ptCount val="16"/>
                <c:pt idx="0">
                  <c:v>0.60000000000000064</c:v>
                </c:pt>
                <c:pt idx="1">
                  <c:v>1</c:v>
                </c:pt>
                <c:pt idx="2">
                  <c:v>0.30000000000000032</c:v>
                </c:pt>
                <c:pt idx="3">
                  <c:v>0.60000000000000064</c:v>
                </c:pt>
                <c:pt idx="4">
                  <c:v>0.2</c:v>
                </c:pt>
                <c:pt idx="5">
                  <c:v>0.1</c:v>
                </c:pt>
                <c:pt idx="6">
                  <c:v>0.5</c:v>
                </c:pt>
                <c:pt idx="7">
                  <c:v>0.1</c:v>
                </c:pt>
                <c:pt idx="8">
                  <c:v>0.4</c:v>
                </c:pt>
                <c:pt idx="9">
                  <c:v>0.2</c:v>
                </c:pt>
                <c:pt idx="10">
                  <c:v>0.70000000000000062</c:v>
                </c:pt>
                <c:pt idx="11">
                  <c:v>0.2</c:v>
                </c:pt>
                <c:pt idx="12">
                  <c:v>0.60000000000000064</c:v>
                </c:pt>
                <c:pt idx="13">
                  <c:v>0.4</c:v>
                </c:pt>
                <c:pt idx="14">
                  <c:v>0.30000000000000032</c:v>
                </c:pt>
                <c:pt idx="15">
                  <c:v>1.1000000000000001</c:v>
                </c:pt>
              </c:numCache>
            </c:numRef>
          </c:val>
        </c:ser>
        <c:ser>
          <c:idx val="1"/>
          <c:order val="1"/>
          <c:tx>
            <c:strRef>
              <c:f>Лист1!$D$94</c:f>
              <c:strCache>
                <c:ptCount val="1"/>
                <c:pt idx="0">
                  <c:v>продукция промежуточного потребления 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Лист1!$B$95:$B$110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Лист1!$D$95:$D$110</c:f>
              <c:numCache>
                <c:formatCode>0.0</c:formatCode>
                <c:ptCount val="16"/>
                <c:pt idx="0">
                  <c:v>0.9</c:v>
                </c:pt>
                <c:pt idx="1">
                  <c:v>0.2</c:v>
                </c:pt>
                <c:pt idx="2">
                  <c:v>0.30000000000000032</c:v>
                </c:pt>
                <c:pt idx="3">
                  <c:v>0.5</c:v>
                </c:pt>
                <c:pt idx="4">
                  <c:v>0.2</c:v>
                </c:pt>
                <c:pt idx="5">
                  <c:v>-1</c:v>
                </c:pt>
                <c:pt idx="6">
                  <c:v>0.5</c:v>
                </c:pt>
                <c:pt idx="7">
                  <c:v>0</c:v>
                </c:pt>
                <c:pt idx="8">
                  <c:v>-0.1</c:v>
                </c:pt>
                <c:pt idx="9">
                  <c:v>0.4</c:v>
                </c:pt>
                <c:pt idx="10">
                  <c:v>0</c:v>
                </c:pt>
                <c:pt idx="11">
                  <c:v>0</c:v>
                </c:pt>
                <c:pt idx="12">
                  <c:v>0.60000000000000064</c:v>
                </c:pt>
                <c:pt idx="13">
                  <c:v>0.1</c:v>
                </c:pt>
                <c:pt idx="14">
                  <c:v>-0.8</c:v>
                </c:pt>
                <c:pt idx="15">
                  <c:v>-2.2000000000000002</c:v>
                </c:pt>
              </c:numCache>
            </c:numRef>
          </c:val>
        </c:ser>
        <c:ser>
          <c:idx val="2"/>
          <c:order val="2"/>
          <c:tx>
            <c:strRef>
              <c:f>Лист1!$E$94</c:f>
              <c:strCache>
                <c:ptCount val="1"/>
                <c:pt idx="0">
                  <c:v>средства производства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Лист1!$B$95:$B$110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Лист1!$E$95:$E$110</c:f>
              <c:numCache>
                <c:formatCode>0.0</c:formatCode>
                <c:ptCount val="16"/>
                <c:pt idx="0">
                  <c:v>0.30000000000000032</c:v>
                </c:pt>
                <c:pt idx="1">
                  <c:v>0.5</c:v>
                </c:pt>
                <c:pt idx="2">
                  <c:v>0.4</c:v>
                </c:pt>
                <c:pt idx="3">
                  <c:v>0</c:v>
                </c:pt>
                <c:pt idx="4">
                  <c:v>0.8</c:v>
                </c:pt>
                <c:pt idx="5">
                  <c:v>0.30000000000000032</c:v>
                </c:pt>
                <c:pt idx="6">
                  <c:v>0.1</c:v>
                </c:pt>
                <c:pt idx="7">
                  <c:v>0.4</c:v>
                </c:pt>
                <c:pt idx="8">
                  <c:v>0.30000000000000032</c:v>
                </c:pt>
                <c:pt idx="9">
                  <c:v>0</c:v>
                </c:pt>
                <c:pt idx="10">
                  <c:v>0.1</c:v>
                </c:pt>
                <c:pt idx="11">
                  <c:v>-0.1</c:v>
                </c:pt>
                <c:pt idx="12">
                  <c:v>1</c:v>
                </c:pt>
                <c:pt idx="13">
                  <c:v>0.30000000000000032</c:v>
                </c:pt>
                <c:pt idx="14">
                  <c:v>0</c:v>
                </c:pt>
                <c:pt idx="15">
                  <c:v>1.2</c:v>
                </c:pt>
              </c:numCache>
            </c:numRef>
          </c:val>
        </c:ser>
        <c:marker val="1"/>
        <c:axId val="15192832"/>
        <c:axId val="15262464"/>
      </c:lineChart>
      <c:catAx>
        <c:axId val="15192832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262464"/>
        <c:crossesAt val="0"/>
        <c:auto val="1"/>
        <c:lblAlgn val="ctr"/>
        <c:lblOffset val="100"/>
        <c:tickLblSkip val="1"/>
        <c:tickMarkSkip val="1"/>
      </c:catAx>
      <c:valAx>
        <c:axId val="15262464"/>
        <c:scaling>
          <c:orientation val="minMax"/>
          <c:max val="2"/>
          <c:min val="-2"/>
        </c:scaling>
        <c:axPos val="l"/>
        <c:majorGridlines/>
        <c:numFmt formatCode="#,##0.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192832"/>
        <c:crosses val="autoZero"/>
        <c:crossBetween val="between"/>
        <c:majorUnit val="1"/>
        <c:minorUnit val="0.2"/>
      </c:valAx>
    </c:plotArea>
    <c:legend>
      <c:legendPos val="r"/>
      <c:legendEntry>
        <c:idx val="0"/>
        <c:txPr>
          <a:bodyPr/>
          <a:lstStyle/>
          <a:p>
            <a:pPr>
              <a:defRPr sz="7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7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2.4344569288389514E-2"/>
          <c:y val="0.83823529411764708"/>
          <c:w val="0.95880149812734083"/>
          <c:h val="0.1617647058823541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5.0929968660920373E-2"/>
          <c:y val="3.8201769857067781E-2"/>
          <c:w val="0.967901234567903"/>
          <c:h val="0.76712328767123283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none"/>
          </c:marker>
          <c:cat>
            <c:strRef>
              <c:f>Лист1!$B$2:$B$16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Лист1!$C$2:$C$16</c:f>
              <c:numCache>
                <c:formatCode>0.0</c:formatCode>
                <c:ptCount val="15"/>
                <c:pt idx="0">
                  <c:v>-1.4</c:v>
                </c:pt>
                <c:pt idx="1">
                  <c:v>-0.1</c:v>
                </c:pt>
                <c:pt idx="2">
                  <c:v>3.1</c:v>
                </c:pt>
                <c:pt idx="3">
                  <c:v>0.9</c:v>
                </c:pt>
                <c:pt idx="4">
                  <c:v>3.4</c:v>
                </c:pt>
                <c:pt idx="5">
                  <c:v>-1.6</c:v>
                </c:pt>
                <c:pt idx="6">
                  <c:v>-1.2</c:v>
                </c:pt>
                <c:pt idx="7">
                  <c:v>-0.60000000000000064</c:v>
                </c:pt>
                <c:pt idx="8">
                  <c:v>-4.5999999999999996</c:v>
                </c:pt>
                <c:pt idx="9">
                  <c:v>2.2999999999999998</c:v>
                </c:pt>
                <c:pt idx="10">
                  <c:v>-2.2999999999999998</c:v>
                </c:pt>
                <c:pt idx="11">
                  <c:v>0.8</c:v>
                </c:pt>
                <c:pt idx="12">
                  <c:v>2</c:v>
                </c:pt>
                <c:pt idx="13">
                  <c:v>-2.2000000000000002</c:v>
                </c:pt>
                <c:pt idx="14">
                  <c:v>-1.8</c:v>
                </c:pt>
              </c:numCache>
            </c:numRef>
          </c:val>
        </c:ser>
        <c:marker val="1"/>
        <c:axId val="49749376"/>
        <c:axId val="49752320"/>
      </c:lineChart>
      <c:catAx>
        <c:axId val="49749376"/>
        <c:scaling>
          <c:orientation val="minMax"/>
        </c:scaling>
        <c:axPos val="b"/>
        <c:numFmt formatCode="General" sourceLinked="1"/>
        <c:tickLblPos val="low"/>
        <c:spPr>
          <a:noFill/>
          <a:ln>
            <a:solidFill>
              <a:schemeClr val="tx1"/>
            </a:solidFill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9752320"/>
        <c:crosses val="autoZero"/>
        <c:auto val="1"/>
        <c:lblAlgn val="ctr"/>
        <c:lblOffset val="100"/>
        <c:tickLblSkip val="1"/>
        <c:tickMarkSkip val="1"/>
      </c:catAx>
      <c:valAx>
        <c:axId val="49752320"/>
        <c:scaling>
          <c:orientation val="minMax"/>
          <c:max val="4"/>
          <c:min val="-6"/>
        </c:scaling>
        <c:axPos val="l"/>
        <c:majorGridlines/>
        <c:numFmt formatCode="0" sourceLinked="0"/>
        <c:tickLblPos val="nextTo"/>
        <c:spPr>
          <a:ln>
            <a:solidFill>
              <a:schemeClr val="tx1"/>
            </a:solidFill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9749376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9.0311286089238565E-2"/>
          <c:y val="3.196368802523538E-2"/>
          <c:w val="0.967901234567903"/>
          <c:h val="0.77625570776255703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none"/>
          </c:marker>
          <c:cat>
            <c:strRef>
              <c:f>Лист1!$B$19:$B$33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Лист1!$C$19:$C$33</c:f>
              <c:numCache>
                <c:formatCode>0.0</c:formatCode>
                <c:ptCount val="15"/>
                <c:pt idx="0">
                  <c:v>1.6</c:v>
                </c:pt>
                <c:pt idx="1">
                  <c:v>-0.1</c:v>
                </c:pt>
                <c:pt idx="2">
                  <c:v>0.60000000000000064</c:v>
                </c:pt>
                <c:pt idx="3">
                  <c:v>0.9</c:v>
                </c:pt>
                <c:pt idx="4">
                  <c:v>0.2</c:v>
                </c:pt>
                <c:pt idx="5">
                  <c:v>0.8</c:v>
                </c:pt>
                <c:pt idx="6">
                  <c:v>0.8</c:v>
                </c:pt>
                <c:pt idx="7">
                  <c:v>-0.2</c:v>
                </c:pt>
                <c:pt idx="8">
                  <c:v>1</c:v>
                </c:pt>
                <c:pt idx="9">
                  <c:v>0.60000000000000064</c:v>
                </c:pt>
                <c:pt idx="10">
                  <c:v>-0.2</c:v>
                </c:pt>
                <c:pt idx="11">
                  <c:v>0.4</c:v>
                </c:pt>
                <c:pt idx="12">
                  <c:v>-0.1</c:v>
                </c:pt>
                <c:pt idx="13">
                  <c:v>-1.1000000000000001</c:v>
                </c:pt>
                <c:pt idx="14">
                  <c:v>1.2</c:v>
                </c:pt>
              </c:numCache>
            </c:numRef>
          </c:val>
        </c:ser>
        <c:marker val="1"/>
        <c:axId val="50082944"/>
        <c:axId val="50084480"/>
      </c:lineChart>
      <c:catAx>
        <c:axId val="50082944"/>
        <c:scaling>
          <c:orientation val="minMax"/>
        </c:scaling>
        <c:axPos val="b"/>
        <c:numFmt formatCode="General" sourceLinked="1"/>
        <c:tickLblPos val="low"/>
        <c:spPr>
          <a:ln>
            <a:solidFill>
              <a:schemeClr val="tx1"/>
            </a:solidFill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0084480"/>
        <c:crossesAt val="0"/>
        <c:auto val="1"/>
        <c:lblAlgn val="ctr"/>
        <c:lblOffset val="100"/>
        <c:tickLblSkip val="1"/>
        <c:tickMarkSkip val="1"/>
      </c:catAx>
      <c:valAx>
        <c:axId val="50084480"/>
        <c:scaling>
          <c:orientation val="minMax"/>
          <c:max val="2"/>
          <c:min val="-2"/>
        </c:scaling>
        <c:axPos val="l"/>
        <c:majorGridlines/>
        <c:numFmt formatCode="General" sourceLinked="0"/>
        <c:tickLblPos val="nextTo"/>
        <c:spPr>
          <a:ln>
            <a:solidFill>
              <a:schemeClr val="tx1"/>
            </a:solidFill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0082944"/>
        <c:crosses val="autoZero"/>
        <c:crossBetween val="between"/>
        <c:majorUnit val="1"/>
        <c:minorUnit val="0.1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2486187845304351E-2"/>
          <c:y val="3.7735849056604057E-2"/>
          <c:w val="0.9364640883977895"/>
          <c:h val="0.66404342314354214"/>
        </c:manualLayout>
      </c:layout>
      <c:lineChart>
        <c:grouping val="standard"/>
        <c:ser>
          <c:idx val="0"/>
          <c:order val="0"/>
          <c:spPr>
            <a:ln w="11911"/>
          </c:spPr>
          <c:marker>
            <c:symbol val="none"/>
          </c:marker>
          <c:cat>
            <c:strRef>
              <c:f>Данные!$A$4:$A$18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Данные!$B$4:$B$18</c:f>
              <c:numCache>
                <c:formatCode>General</c:formatCode>
                <c:ptCount val="15"/>
                <c:pt idx="0" formatCode="0.0">
                  <c:v>0.2</c:v>
                </c:pt>
                <c:pt idx="1">
                  <c:v>0</c:v>
                </c:pt>
                <c:pt idx="2" formatCode="0.0">
                  <c:v>0</c:v>
                </c:pt>
                <c:pt idx="3" formatCode="0.0">
                  <c:v>0</c:v>
                </c:pt>
                <c:pt idx="4" formatCode="0">
                  <c:v>0</c:v>
                </c:pt>
                <c:pt idx="5" formatCode="0.0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0.1</c:v>
                </c:pt>
                <c:pt idx="10">
                  <c:v>-0.1</c:v>
                </c:pt>
                <c:pt idx="11">
                  <c:v>0.1</c:v>
                </c:pt>
                <c:pt idx="12">
                  <c:v>0.30000000000000032</c:v>
                </c:pt>
                <c:pt idx="13">
                  <c:v>0.1</c:v>
                </c:pt>
                <c:pt idx="14">
                  <c:v>0</c:v>
                </c:pt>
              </c:numCache>
            </c:numRef>
          </c:val>
        </c:ser>
        <c:marker val="1"/>
        <c:axId val="1992192"/>
        <c:axId val="1993728"/>
      </c:lineChart>
      <c:catAx>
        <c:axId val="1992192"/>
        <c:scaling>
          <c:orientation val="minMax"/>
        </c:scaling>
        <c:axPos val="b"/>
        <c:numFmt formatCode="General" sourceLinked="1"/>
        <c:tickLblPos val="low"/>
        <c:spPr>
          <a:ln w="8934">
            <a:solidFill>
              <a:schemeClr val="tx1"/>
            </a:solidFill>
          </a:ln>
        </c:spPr>
        <c:txPr>
          <a:bodyPr rot="0" vert="horz"/>
          <a:lstStyle/>
          <a:p>
            <a:pPr>
              <a:defRPr sz="657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993728"/>
        <c:crossesAt val="0"/>
        <c:auto val="1"/>
        <c:lblAlgn val="ctr"/>
        <c:lblOffset val="100"/>
        <c:tickLblSkip val="1"/>
        <c:tickMarkSkip val="1"/>
      </c:catAx>
      <c:valAx>
        <c:axId val="1993728"/>
        <c:scaling>
          <c:orientation val="minMax"/>
          <c:min val="-0.2"/>
        </c:scaling>
        <c:axPos val="l"/>
        <c:majorGridlines>
          <c:spPr>
            <a:ln w="2978">
              <a:solidFill>
                <a:schemeClr val="bg1">
                  <a:lumMod val="75000"/>
                </a:schemeClr>
              </a:solidFill>
            </a:ln>
          </c:spPr>
        </c:majorGridlines>
        <c:numFmt formatCode="0.0" sourceLinked="0"/>
        <c:tickLblPos val="nextTo"/>
        <c:spPr>
          <a:noFill/>
          <a:ln w="8934">
            <a:solidFill>
              <a:schemeClr val="tx1"/>
            </a:solidFill>
          </a:ln>
        </c:spPr>
        <c:txPr>
          <a:bodyPr rot="0" vert="horz"/>
          <a:lstStyle/>
          <a:p>
            <a:pPr>
              <a:defRPr sz="657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992192"/>
        <c:crosses val="autoZero"/>
        <c:crossBetween val="between"/>
        <c:majorUnit val="0.2"/>
        <c:minorUnit val="0.1"/>
      </c:valAx>
    </c:plotArea>
    <c:plotVisOnly val="1"/>
    <c:dispBlanksAs val="gap"/>
  </c:chart>
  <c:spPr>
    <a:noFill/>
    <a:ln>
      <a:noFill/>
    </a:ln>
  </c:spPr>
  <c:txPr>
    <a:bodyPr/>
    <a:lstStyle/>
    <a:p>
      <a:pPr>
        <a:defRPr sz="657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4.2372881355932687E-2"/>
          <c:y val="2.8380506490742707E-2"/>
          <c:w val="0.88340545269679505"/>
          <c:h val="0.59531389657373912"/>
        </c:manualLayout>
      </c:layout>
      <c:barChart>
        <c:barDir val="col"/>
        <c:grouping val="clustered"/>
        <c:ser>
          <c:idx val="1"/>
          <c:order val="1"/>
          <c:tx>
            <c:strRef>
              <c:f>Данные!$C$31</c:f>
              <c:strCache>
                <c:ptCount val="1"/>
                <c:pt idx="0">
                  <c:v>админиc-
тративно-
офисные 
помещения</c:v>
                </c:pt>
              </c:strCache>
            </c:strRef>
          </c:tx>
          <c:cat>
            <c:strRef>
              <c:f>Данные!$A$32:$A$46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Данные!$C$32:$C$46</c:f>
              <c:numCache>
                <c:formatCode>General</c:formatCode>
                <c:ptCount val="15"/>
                <c:pt idx="0">
                  <c:v>-0.30000000000000032</c:v>
                </c:pt>
                <c:pt idx="1">
                  <c:v>0.1</c:v>
                </c:pt>
                <c:pt idx="2">
                  <c:v>0.30000000000000032</c:v>
                </c:pt>
                <c:pt idx="3" formatCode="###\ ###\ ###\ ###\ ##0.0">
                  <c:v>0.2</c:v>
                </c:pt>
                <c:pt idx="4">
                  <c:v>0.2</c:v>
                </c:pt>
                <c:pt idx="5">
                  <c:v>0.1</c:v>
                </c:pt>
                <c:pt idx="6">
                  <c:v>0.1</c:v>
                </c:pt>
                <c:pt idx="7">
                  <c:v>0.1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0.30000000000000032</c:v>
                </c:pt>
                <c:pt idx="11">
                  <c:v>0.4</c:v>
                </c:pt>
                <c:pt idx="12">
                  <c:v>0.1</c:v>
                </c:pt>
                <c:pt idx="13">
                  <c:v>0.4</c:v>
                </c:pt>
                <c:pt idx="14">
                  <c:v>0.4</c:v>
                </c:pt>
              </c:numCache>
            </c:numRef>
          </c:val>
        </c:ser>
        <c:ser>
          <c:idx val="2"/>
          <c:order val="2"/>
          <c:tx>
            <c:strRef>
              <c:f>Данные!$D$31</c:f>
              <c:strCache>
                <c:ptCount val="1"/>
                <c:pt idx="0">
                  <c:v>торговые
 помещения</c:v>
                </c:pt>
              </c:strCache>
            </c:strRef>
          </c:tx>
          <c:cat>
            <c:strRef>
              <c:f>Данные!$A$32:$A$46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Данные!$D$32:$D$46</c:f>
              <c:numCache>
                <c:formatCode>General</c:formatCode>
                <c:ptCount val="15"/>
                <c:pt idx="0">
                  <c:v>0.4</c:v>
                </c:pt>
                <c:pt idx="1">
                  <c:v>0.4</c:v>
                </c:pt>
                <c:pt idx="2">
                  <c:v>0.30000000000000032</c:v>
                </c:pt>
                <c:pt idx="3" formatCode="###\ ###\ ###\ ###\ ##0.0">
                  <c:v>0.4</c:v>
                </c:pt>
                <c:pt idx="4">
                  <c:v>0.30000000000000032</c:v>
                </c:pt>
                <c:pt idx="5">
                  <c:v>0.30000000000000032</c:v>
                </c:pt>
                <c:pt idx="6">
                  <c:v>0.1</c:v>
                </c:pt>
                <c:pt idx="7">
                  <c:v>0.1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</c:v>
                </c:pt>
                <c:pt idx="11">
                  <c:v>0</c:v>
                </c:pt>
                <c:pt idx="12">
                  <c:v>0.60000000000000064</c:v>
                </c:pt>
                <c:pt idx="13">
                  <c:v>0.60000000000000064</c:v>
                </c:pt>
                <c:pt idx="14">
                  <c:v>0.60000000000000064</c:v>
                </c:pt>
              </c:numCache>
            </c:numRef>
          </c:val>
        </c:ser>
        <c:ser>
          <c:idx val="3"/>
          <c:order val="3"/>
          <c:tx>
            <c:strRef>
              <c:f>Данные!$E$31</c:f>
              <c:strCache>
                <c:ptCount val="1"/>
                <c:pt idx="0">
                  <c:v>рестораны и 
пункты общест-
венного питания</c:v>
                </c:pt>
              </c:strCache>
            </c:strRef>
          </c:tx>
          <c:cat>
            <c:strRef>
              <c:f>Данные!$A$32:$A$46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Данные!$E$32:$E$46</c:f>
              <c:numCache>
                <c:formatCode>General</c:formatCode>
                <c:ptCount val="15"/>
                <c:pt idx="0">
                  <c:v>0.2</c:v>
                </c:pt>
                <c:pt idx="1">
                  <c:v>0</c:v>
                </c:pt>
                <c:pt idx="2">
                  <c:v>0.1</c:v>
                </c:pt>
                <c:pt idx="3" formatCode="###\ ###\ ###\ ###\ ##0.0">
                  <c:v>0</c:v>
                </c:pt>
                <c:pt idx="4">
                  <c:v>0.4</c:v>
                </c:pt>
                <c:pt idx="5">
                  <c:v>0.2</c:v>
                </c:pt>
                <c:pt idx="6">
                  <c:v>0.2</c:v>
                </c:pt>
                <c:pt idx="7">
                  <c:v>0.1</c:v>
                </c:pt>
                <c:pt idx="8" formatCode="0.0">
                  <c:v>-0.1</c:v>
                </c:pt>
                <c:pt idx="9">
                  <c:v>0</c:v>
                </c:pt>
                <c:pt idx="10">
                  <c:v>-0.1</c:v>
                </c:pt>
                <c:pt idx="11">
                  <c:v>0.2</c:v>
                </c:pt>
                <c:pt idx="12">
                  <c:v>0.30000000000000032</c:v>
                </c:pt>
                <c:pt idx="13">
                  <c:v>0.5</c:v>
                </c:pt>
                <c:pt idx="14">
                  <c:v>0.30000000000000032</c:v>
                </c:pt>
              </c:numCache>
            </c:numRef>
          </c:val>
        </c:ser>
        <c:ser>
          <c:idx val="4"/>
          <c:order val="4"/>
          <c:tx>
            <c:strRef>
              <c:f>Данные!$F$31</c:f>
              <c:strCache>
                <c:ptCount val="1"/>
                <c:pt idx="0">
                  <c:v>пункты бытового
обслуживания, 
сервиса</c:v>
                </c:pt>
              </c:strCache>
            </c:strRef>
          </c:tx>
          <c:cat>
            <c:strRef>
              <c:f>Данные!$A$32:$A$46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Данные!$F$32:$F$46</c:f>
              <c:numCache>
                <c:formatCode>General</c:formatCode>
                <c:ptCount val="15"/>
                <c:pt idx="0">
                  <c:v>0.4</c:v>
                </c:pt>
                <c:pt idx="1">
                  <c:v>0</c:v>
                </c:pt>
                <c:pt idx="2">
                  <c:v>-0.1</c:v>
                </c:pt>
                <c:pt idx="3" formatCode="###\ ###\ ###\ ###\ ##0.0">
                  <c:v>-0.1</c:v>
                </c:pt>
                <c:pt idx="4">
                  <c:v>0.30000000000000032</c:v>
                </c:pt>
                <c:pt idx="5">
                  <c:v>0.30000000000000032</c:v>
                </c:pt>
                <c:pt idx="6">
                  <c:v>0.2</c:v>
                </c:pt>
                <c:pt idx="7">
                  <c:v>0.2</c:v>
                </c:pt>
                <c:pt idx="8" formatCode="0.0">
                  <c:v>0.2</c:v>
                </c:pt>
                <c:pt idx="9">
                  <c:v>0.4</c:v>
                </c:pt>
                <c:pt idx="10">
                  <c:v>0</c:v>
                </c:pt>
                <c:pt idx="11">
                  <c:v>-0.1</c:v>
                </c:pt>
                <c:pt idx="12">
                  <c:v>0.4</c:v>
                </c:pt>
                <c:pt idx="13">
                  <c:v>0.4</c:v>
                </c:pt>
                <c:pt idx="14">
                  <c:v>0.2</c:v>
                </c:pt>
              </c:numCache>
            </c:numRef>
          </c:val>
        </c:ser>
        <c:ser>
          <c:idx val="5"/>
          <c:order val="5"/>
          <c:tx>
            <c:strRef>
              <c:f>Данные!$G$31</c:f>
              <c:strCache>
                <c:ptCount val="1"/>
                <c:pt idx="0">
                  <c:v>складские 
помещения</c:v>
                </c:pt>
              </c:strCache>
            </c:strRef>
          </c:tx>
          <c:cat>
            <c:strRef>
              <c:f>Данные!$A$32:$A$46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Данные!$G$32:$G$46</c:f>
              <c:numCache>
                <c:formatCode>General</c:formatCode>
                <c:ptCount val="15"/>
                <c:pt idx="0">
                  <c:v>0.2</c:v>
                </c:pt>
                <c:pt idx="1">
                  <c:v>0.2</c:v>
                </c:pt>
                <c:pt idx="2">
                  <c:v>0.30000000000000032</c:v>
                </c:pt>
                <c:pt idx="3" formatCode="###\ ###\ ###\ ###\ ##0.0">
                  <c:v>0.1</c:v>
                </c:pt>
                <c:pt idx="4">
                  <c:v>0.2</c:v>
                </c:pt>
                <c:pt idx="5">
                  <c:v>0.4</c:v>
                </c:pt>
                <c:pt idx="6">
                  <c:v>0.5</c:v>
                </c:pt>
                <c:pt idx="7">
                  <c:v>0.1</c:v>
                </c:pt>
                <c:pt idx="8" formatCode="0.0">
                  <c:v>-0.1</c:v>
                </c:pt>
                <c:pt idx="9">
                  <c:v>0.1</c:v>
                </c:pt>
                <c:pt idx="10">
                  <c:v>-0.1</c:v>
                </c:pt>
                <c:pt idx="11">
                  <c:v>-0.1</c:v>
                </c:pt>
                <c:pt idx="12">
                  <c:v>0.5</c:v>
                </c:pt>
                <c:pt idx="13">
                  <c:v>0.30000000000000032</c:v>
                </c:pt>
                <c:pt idx="14">
                  <c:v>0.2</c:v>
                </c:pt>
              </c:numCache>
            </c:numRef>
          </c:val>
        </c:ser>
        <c:ser>
          <c:idx val="6"/>
          <c:order val="6"/>
          <c:tx>
            <c:strRef>
              <c:f>Данные!$H$31</c:f>
              <c:strCache>
                <c:ptCount val="1"/>
                <c:pt idx="0">
                  <c:v>производ-
ственные 
помещения</c:v>
                </c:pt>
              </c:strCache>
            </c:strRef>
          </c:tx>
          <c:cat>
            <c:strRef>
              <c:f>Данные!$A$32:$A$46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Данные!$H$32:$H$46</c:f>
              <c:numCache>
                <c:formatCode>General</c:formatCode>
                <c:ptCount val="15"/>
                <c:pt idx="0">
                  <c:v>2.2000000000000002</c:v>
                </c:pt>
                <c:pt idx="1">
                  <c:v>2.2999999999999998</c:v>
                </c:pt>
                <c:pt idx="2">
                  <c:v>2.4</c:v>
                </c:pt>
                <c:pt idx="3" formatCode="###\ ###\ ###\ ###\ ##0.0">
                  <c:v>2.2999999999999998</c:v>
                </c:pt>
                <c:pt idx="4">
                  <c:v>2.2999999999999998</c:v>
                </c:pt>
                <c:pt idx="5">
                  <c:v>2.4</c:v>
                </c:pt>
                <c:pt idx="6">
                  <c:v>2.4</c:v>
                </c:pt>
                <c:pt idx="7">
                  <c:v>1.5</c:v>
                </c:pt>
                <c:pt idx="8" formatCode="0.0">
                  <c:v>1.3</c:v>
                </c:pt>
                <c:pt idx="9">
                  <c:v>1.6</c:v>
                </c:pt>
                <c:pt idx="10">
                  <c:v>1.1000000000000001</c:v>
                </c:pt>
                <c:pt idx="11">
                  <c:v>0.8</c:v>
                </c:pt>
                <c:pt idx="12">
                  <c:v>0.4</c:v>
                </c:pt>
                <c:pt idx="13">
                  <c:v>0</c:v>
                </c:pt>
                <c:pt idx="14">
                  <c:v>0.2</c:v>
                </c:pt>
              </c:numCache>
            </c:numRef>
          </c:val>
        </c:ser>
        <c:gapWidth val="104"/>
        <c:axId val="50117632"/>
        <c:axId val="54162176"/>
      </c:barChart>
      <c:lineChart>
        <c:grouping val="standard"/>
        <c:ser>
          <c:idx val="0"/>
          <c:order val="0"/>
          <c:tx>
            <c:strRef>
              <c:f>Данные!$B$31</c:f>
              <c:strCache>
                <c:ptCount val="1"/>
                <c:pt idx="0">
                  <c:v>аренда
коммерческой
недвижимости</c:v>
                </c:pt>
              </c:strCache>
            </c:strRef>
          </c:tx>
          <c:spPr>
            <a:ln w="15868"/>
          </c:spPr>
          <c:marker>
            <c:symbol val="none"/>
          </c:marker>
          <c:cat>
            <c:strRef>
              <c:f>Данные!$A$32:$A$46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Данные!$B$32:$B$46</c:f>
              <c:numCache>
                <c:formatCode>General</c:formatCode>
                <c:ptCount val="15"/>
                <c:pt idx="0">
                  <c:v>0.1</c:v>
                </c:pt>
                <c:pt idx="1">
                  <c:v>0.2</c:v>
                </c:pt>
                <c:pt idx="2">
                  <c:v>0.5</c:v>
                </c:pt>
                <c:pt idx="3" formatCode="###\ ###\ ###\ ###\ ##0.0">
                  <c:v>0.4</c:v>
                </c:pt>
                <c:pt idx="4">
                  <c:v>0.4</c:v>
                </c:pt>
                <c:pt idx="5">
                  <c:v>0.30000000000000032</c:v>
                </c:pt>
                <c:pt idx="6">
                  <c:v>0.30000000000000032</c:v>
                </c:pt>
                <c:pt idx="7">
                  <c:v>0.2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0.2</c:v>
                </c:pt>
                <c:pt idx="11">
                  <c:v>0.2</c:v>
                </c:pt>
                <c:pt idx="12">
                  <c:v>0.30000000000000032</c:v>
                </c:pt>
                <c:pt idx="13">
                  <c:v>0.4</c:v>
                </c:pt>
                <c:pt idx="14">
                  <c:v>0.4</c:v>
                </c:pt>
              </c:numCache>
            </c:numRef>
          </c:val>
        </c:ser>
        <c:marker val="1"/>
        <c:axId val="50117632"/>
        <c:axId val="54162176"/>
      </c:lineChart>
      <c:catAx>
        <c:axId val="50117632"/>
        <c:scaling>
          <c:orientation val="minMax"/>
        </c:scaling>
        <c:axPos val="b"/>
        <c:numFmt formatCode="General" sourceLinked="1"/>
        <c:tickLblPos val="low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4162176"/>
        <c:crossesAt val="0"/>
        <c:auto val="1"/>
        <c:lblAlgn val="ctr"/>
        <c:lblOffset val="100"/>
        <c:tickLblSkip val="1"/>
        <c:tickMarkSkip val="1"/>
      </c:catAx>
      <c:valAx>
        <c:axId val="54162176"/>
        <c:scaling>
          <c:orientation val="minMax"/>
          <c:max val="2.5"/>
          <c:min val="-0.5"/>
        </c:scaling>
        <c:axPos val="l"/>
        <c:majorGridlines>
          <c:spPr>
            <a:ln w="3174"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0"/>
        <c:tickLblPos val="nextTo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0117632"/>
        <c:crosses val="autoZero"/>
        <c:crossBetween val="between"/>
        <c:majorUnit val="1"/>
        <c:minorUnit val="0.5"/>
      </c:valAx>
    </c:plotArea>
    <c:legend>
      <c:legendPos val="r"/>
      <c:layout>
        <c:manualLayout>
          <c:xMode val="edge"/>
          <c:yMode val="edge"/>
          <c:x val="0"/>
          <c:y val="0.77611940298507975"/>
          <c:w val="0.99869451697127964"/>
          <c:h val="0.22089552238805873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6.3560413272062632E-2"/>
          <c:y val="8.8976863325688924E-2"/>
          <c:w val="0.93633010829658025"/>
          <c:h val="0.6878431065682159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 w="6350"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0553223468036454E-2"/>
                  <c:y val="-5.711951206726067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8805636614919592E-2"/>
                  <c:y val="-5.218880670211431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885182696405865E-2"/>
                  <c:y val="5.504797233017942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7689283322275726E-2"/>
                  <c:y val="2.990189979731720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540178321935042E-2"/>
                  <c:y val="3.932756489847760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2783139095431464E-2"/>
                  <c:y val="-4.222081283785277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2439602289607234E-2"/>
                  <c:y val="5.153393461603739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7640739097171055E-2"/>
                  <c:y val="-3.89112996475190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2751277989051052E-2"/>
                  <c:y val="4.22141725948312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4641610331901392E-2"/>
                  <c:y val="-3.445392703777264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189037964495741E-2"/>
                  <c:y val="4.206179298100080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7521198568203988E-2"/>
                  <c:y val="-5.359368431920677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697853588066412E-2"/>
                  <c:y val="4.725058773713408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7.9029556984234984E-4"/>
                  <c:y val="-4.339412861628197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6.3945440698837854E-5"/>
                  <c:y val="5.484160228777375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7.8444412403593494E-3"/>
                  <c:y val="4.528471144858531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6309431132957133E-3"/>
                  <c:y val="6.543521707387227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662629623190142E-2"/>
                  <c:y val="-3.53984911393151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9.3357065496141277E-3"/>
                  <c:y val="6.735742888959403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1.2948613323600989E-3"/>
                  <c:y val="-3.371116306167460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0986828788874841E-2"/>
                  <c:y val="0.1068639886724829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7555503691486074E-2"/>
                  <c:y val="-3.5271646546066279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6.4612536241759428E-3"/>
                  <c:y val="5.115745691339908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397642319918481E-3"/>
                  <c:y val="-2.7216948840821265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0.1867229693417457"/>
                  <c:y val="-5.8963703385547822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Mode val="edge"/>
                  <c:yMode val="edge"/>
                  <c:x val="0.78028825667380031"/>
                  <c:y val="0.34117777718206743"/>
                </c:manualLayout>
              </c:layout>
              <c:dLblPos val="r"/>
              <c:showVal val="1"/>
            </c:dLbl>
            <c:dLbl>
              <c:idx val="26"/>
              <c:layout>
                <c:manualLayout>
                  <c:xMode val="edge"/>
                  <c:yMode val="edge"/>
                  <c:x val="0.80287554831432562"/>
                  <c:y val="0.1686280967681402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multiLvlStrRef>
              <c:f>КЭИ_каз_рус!$B$40:$C$55</c:f>
              <c:multiLvlStrCache>
                <c:ptCount val="16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I-IV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КЭИ_каз_рус!$D$40:$D$55</c:f>
              <c:numCache>
                <c:formatCode>General</c:formatCode>
                <c:ptCount val="16"/>
                <c:pt idx="0">
                  <c:v>102.9</c:v>
                </c:pt>
                <c:pt idx="1">
                  <c:v>104.3</c:v>
                </c:pt>
                <c:pt idx="2" formatCode="0.0">
                  <c:v>105.3</c:v>
                </c:pt>
                <c:pt idx="3" formatCode="0.0">
                  <c:v>103.6</c:v>
                </c:pt>
                <c:pt idx="4">
                  <c:v>102.2</c:v>
                </c:pt>
                <c:pt idx="5">
                  <c:v>107.2</c:v>
                </c:pt>
                <c:pt idx="6">
                  <c:v>105.1</c:v>
                </c:pt>
                <c:pt idx="7">
                  <c:v>107.3</c:v>
                </c:pt>
                <c:pt idx="8" formatCode="0.0">
                  <c:v>104.1</c:v>
                </c:pt>
                <c:pt idx="9">
                  <c:v>105.4</c:v>
                </c:pt>
                <c:pt idx="10">
                  <c:v>105.2</c:v>
                </c:pt>
                <c:pt idx="11">
                  <c:v>107.9</c:v>
                </c:pt>
                <c:pt idx="12">
                  <c:v>104.4</c:v>
                </c:pt>
                <c:pt idx="13">
                  <c:v>105.3</c:v>
                </c:pt>
                <c:pt idx="14">
                  <c:v>103.4</c:v>
                </c:pt>
                <c:pt idx="15">
                  <c:v>92.8</c:v>
                </c:pt>
              </c:numCache>
            </c:numRef>
          </c:val>
        </c:ser>
        <c:marker val="1"/>
        <c:axId val="55698176"/>
        <c:axId val="55699712"/>
      </c:lineChart>
      <c:catAx>
        <c:axId val="55698176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55699712"/>
        <c:crossesAt val="110"/>
        <c:auto val="1"/>
        <c:lblAlgn val="ctr"/>
        <c:lblOffset val="100"/>
        <c:tickLblSkip val="1"/>
        <c:tickMarkSkip val="1"/>
      </c:catAx>
      <c:valAx>
        <c:axId val="55699712"/>
        <c:scaling>
          <c:orientation val="minMax"/>
          <c:min val="90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55698176"/>
        <c:crosses val="autoZero"/>
        <c:crossBetween val="between"/>
        <c:minorUnit val="2"/>
      </c:valAx>
    </c:plotArea>
    <c:plotVisOnly val="1"/>
    <c:dispBlanksAs val="gap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5.1468408139934002E-2"/>
          <c:y val="6.0871283100667223E-2"/>
          <c:w val="0.94836813753138771"/>
          <c:h val="0.71232874418892766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3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4902766814283614E-2"/>
                  <c:y val="-5.185377300031931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2358427946199498E-2"/>
                  <c:y val="-5.080678004126154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8626890309621506E-2"/>
                  <c:y val="-4.245248073718753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947988128041091E-2"/>
                  <c:y val="-4.324107203901638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542142309819561E-2"/>
                  <c:y val="4.522298333403899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8373008188281052E-2"/>
                  <c:y val="-5.24742914855208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335024347066641E-2"/>
                  <c:y val="-4.404441760295356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7218214818505096E-2"/>
                  <c:y val="6.182641892290710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788488326591008E-2"/>
                  <c:y val="-6.180925828806344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19411074145951E-2"/>
                  <c:y val="-5.674226693660490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0811936646664784E-2"/>
                  <c:y val="-6.161714288823530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0819310446412661E-2"/>
                  <c:y val="-3.390248508072524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1458787427416441E-3"/>
                  <c:y val="3.6879148227230638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49247106542113E-2"/>
                  <c:y val="-3.5685798282940606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002460181166591E-3"/>
                  <c:y val="-2.905757511013444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4487173041485845E-2"/>
                  <c:y val="6.684735830052200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9682685745499551E-2"/>
                  <c:y val="6.838052577673846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4619480656504904E-2"/>
                  <c:y val="-5.916861328258252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2823868485334947E-2"/>
                  <c:y val="-6.541550291751731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290350756524596E-2"/>
                  <c:y val="-8.874517671059106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4.8727085211115413E-2"/>
                  <c:y val="-3.8328179914714891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916478261843149E-2"/>
                  <c:y val="-3.41670618886571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7.2490823724269585E-2"/>
                  <c:y val="-3.664815854166195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6024853729346162E-3"/>
                  <c:y val="-3.985825855181000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0.20327884700899734"/>
                  <c:y val="-0.13143836707802894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Mode val="edge"/>
                  <c:yMode val="edge"/>
                  <c:x val="0.77823486652464879"/>
                  <c:y val="0.1960791822885351"/>
                </c:manualLayout>
              </c:layout>
              <c:dLblPos val="r"/>
              <c:showVal val="1"/>
            </c:dLbl>
            <c:dLbl>
              <c:idx val="26"/>
              <c:layout>
                <c:manualLayout>
                  <c:xMode val="edge"/>
                  <c:yMode val="edge"/>
                  <c:x val="0.80492893846350289"/>
                  <c:y val="9.4118007498497025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multiLvlStrRef>
              <c:f>КЭИ_каз_рус!$B$93:$C$108</c:f>
              <c:multiLvlStrCache>
                <c:ptCount val="16"/>
                <c:lvl>
                  <c:pt idx="0">
                    <c:v>I</c:v>
                  </c:pt>
                  <c:pt idx="1">
                    <c:v>I-II</c:v>
                  </c:pt>
                  <c:pt idx="2">
                    <c:v>I-III</c:v>
                  </c:pt>
                  <c:pt idx="3">
                    <c:v>I-IV</c:v>
                  </c:pt>
                  <c:pt idx="4">
                    <c:v>I-V</c:v>
                  </c:pt>
                  <c:pt idx="5">
                    <c:v>I-VI</c:v>
                  </c:pt>
                  <c:pt idx="6">
                    <c:v>I-VII</c:v>
                  </c:pt>
                  <c:pt idx="7">
                    <c:v>I-VIII</c:v>
                  </c:pt>
                  <c:pt idx="8">
                    <c:v>I-IX</c:v>
                  </c:pt>
                  <c:pt idx="9">
                    <c:v>I-X</c:v>
                  </c:pt>
                  <c:pt idx="10">
                    <c:v>I-XI</c:v>
                  </c:pt>
                  <c:pt idx="11">
                    <c:v>I-XII</c:v>
                  </c:pt>
                  <c:pt idx="12">
                    <c:v>I</c:v>
                  </c:pt>
                  <c:pt idx="13">
                    <c:v>I-II</c:v>
                  </c:pt>
                  <c:pt idx="14">
                    <c:v>I-III</c:v>
                  </c:pt>
                  <c:pt idx="15">
                    <c:v>I-IV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КЭИ_каз_рус!$D$93:$D$108</c:f>
              <c:numCache>
                <c:formatCode>#,##0.0</c:formatCode>
                <c:ptCount val="16"/>
                <c:pt idx="0">
                  <c:v>102.9</c:v>
                </c:pt>
                <c:pt idx="1">
                  <c:v>103.6</c:v>
                </c:pt>
                <c:pt idx="2">
                  <c:v>104.2</c:v>
                </c:pt>
                <c:pt idx="3">
                  <c:v>104.1</c:v>
                </c:pt>
                <c:pt idx="4">
                  <c:v>103.7</c:v>
                </c:pt>
                <c:pt idx="5">
                  <c:v>104.3</c:v>
                </c:pt>
                <c:pt idx="6">
                  <c:v>104.4</c:v>
                </c:pt>
                <c:pt idx="7">
                  <c:v>104.8</c:v>
                </c:pt>
                <c:pt idx="8">
                  <c:v>104.7</c:v>
                </c:pt>
                <c:pt idx="9">
                  <c:v>104.7</c:v>
                </c:pt>
                <c:pt idx="10">
                  <c:v>104.7</c:v>
                </c:pt>
                <c:pt idx="11">
                  <c:v>105</c:v>
                </c:pt>
                <c:pt idx="12">
                  <c:v>104.4</c:v>
                </c:pt>
                <c:pt idx="13">
                  <c:v>104.9</c:v>
                </c:pt>
                <c:pt idx="14">
                  <c:v>104.3</c:v>
                </c:pt>
                <c:pt idx="15">
                  <c:v>101.2</c:v>
                </c:pt>
              </c:numCache>
            </c:numRef>
          </c:val>
        </c:ser>
        <c:marker val="1"/>
        <c:axId val="55875072"/>
        <c:axId val="55876608"/>
      </c:lineChart>
      <c:catAx>
        <c:axId val="55875072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55876608"/>
        <c:crossesAt val="100"/>
        <c:auto val="1"/>
        <c:lblAlgn val="ctr"/>
        <c:lblOffset val="1"/>
        <c:tickLblSkip val="1"/>
        <c:tickMarkSkip val="1"/>
      </c:catAx>
      <c:valAx>
        <c:axId val="55876608"/>
        <c:scaling>
          <c:orientation val="minMax"/>
          <c:min val="100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55875072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plotVisOnly val="1"/>
    <c:dispBlanksAs val="gap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4.1528995533697467E-2"/>
          <c:y val="6.5451828055814426E-2"/>
          <c:w val="0.91970855015878128"/>
          <c:h val="0.74996499787410464"/>
        </c:manualLayout>
      </c:layout>
      <c:lineChart>
        <c:grouping val="standard"/>
        <c:ser>
          <c:idx val="0"/>
          <c:order val="0"/>
          <c:tx>
            <c:strRef>
              <c:f>Таблица!$A$4</c:f>
              <c:strCache>
                <c:ptCount val="1"/>
                <c:pt idx="0">
                  <c:v>к предыдущему году, в процентах</c:v>
                </c:pt>
              </c:strCache>
            </c:strRef>
          </c:tx>
          <c:spPr>
            <a:ln w="1905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8.7977842367550387E-3"/>
                  <c:y val="-6.9497902019816468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9.8251496400225527E-2"/>
                  <c:y val="-5.4951190287017724E-3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6104040344969175E-2"/>
                  <c:y val="-4.1296755713754664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3141788378564754E-2"/>
                  <c:y val="-6.0378452433614074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1153784083678047E-2"/>
                  <c:y val="-6.1727490092509503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0"/>
                  <c:y val="-4.6332051966321806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1.9044527079030774E-2"/>
                  <c:y val="-3.2432583328680702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8.7286407438865008E-17"/>
                  <c:y val="-5.2825294297015964E-4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9081708893906834E-2"/>
                  <c:y val="-5.1845664245865238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5.1873374155564304E-2"/>
                  <c:y val="-6.0979635038259254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8525053862646222E-2"/>
                  <c:y val="-6.9497902019816468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Таблица!$B$3:$L$3</c:f>
              <c:numCache>
                <c:formatCode>General</c:formatCode>
                <c:ptCount val="11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  <c:pt idx="5">
                  <c:v>2014</c:v>
                </c:pt>
                <c:pt idx="6">
                  <c:v>2015</c:v>
                </c:pt>
                <c:pt idx="7">
                  <c:v>2016</c:v>
                </c:pt>
                <c:pt idx="8">
                  <c:v>2017</c:v>
                </c:pt>
                <c:pt idx="9">
                  <c:v>2018</c:v>
                </c:pt>
                <c:pt idx="10">
                  <c:v>2019</c:v>
                </c:pt>
              </c:numCache>
            </c:numRef>
          </c:cat>
          <c:val>
            <c:numRef>
              <c:f>Таблица!$B$4:$L$4</c:f>
              <c:numCache>
                <c:formatCode>#,##0.0</c:formatCode>
                <c:ptCount val="11"/>
                <c:pt idx="0">
                  <c:v>101.2</c:v>
                </c:pt>
                <c:pt idx="1">
                  <c:v>107.3</c:v>
                </c:pt>
                <c:pt idx="2">
                  <c:v>107.4</c:v>
                </c:pt>
                <c:pt idx="3">
                  <c:v>104.8</c:v>
                </c:pt>
                <c:pt idx="4">
                  <c:v>106</c:v>
                </c:pt>
                <c:pt idx="5">
                  <c:v>104.2</c:v>
                </c:pt>
                <c:pt idx="6">
                  <c:v>101.2</c:v>
                </c:pt>
                <c:pt idx="7">
                  <c:v>101.1</c:v>
                </c:pt>
                <c:pt idx="8">
                  <c:v>104.1</c:v>
                </c:pt>
                <c:pt idx="9">
                  <c:v>104.1</c:v>
                </c:pt>
                <c:pt idx="10">
                  <c:v>104.5</c:v>
                </c:pt>
              </c:numCache>
            </c:numRef>
          </c:val>
        </c:ser>
        <c:marker val="1"/>
        <c:axId val="55929088"/>
        <c:axId val="55934976"/>
      </c:lineChart>
      <c:catAx>
        <c:axId val="5592908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5934976"/>
        <c:crosses val="autoZero"/>
        <c:auto val="1"/>
        <c:lblAlgn val="ctr"/>
        <c:lblOffset val="100"/>
      </c:catAx>
      <c:valAx>
        <c:axId val="55934976"/>
        <c:scaling>
          <c:orientation val="minMax"/>
          <c:max val="110"/>
          <c:min val="96"/>
        </c:scaling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  <a:effectLst>
              <a:outerShdw blurRad="50800" dist="50800" dir="5400000" algn="ctr" rotWithShape="0">
                <a:schemeClr val="bg1">
                  <a:lumMod val="95000"/>
                </a:schemeClr>
              </a:outerShdw>
            </a:effectLst>
          </c:spPr>
        </c:majorGridlines>
        <c:numFmt formatCode="#,##0.0" sourceLinked="1"/>
        <c:majorTickMark val="none"/>
        <c:tickLblPos val="none"/>
        <c:crossAx val="55929088"/>
        <c:crosses val="autoZero"/>
        <c:crossBetween val="between"/>
        <c:majorUnit val="2"/>
        <c:minorUnit val="0.4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5.2191764132553733E-2"/>
          <c:y val="6.2331521739130841E-2"/>
          <c:w val="0.91416752843846949"/>
          <c:h val="0.7525423728813555"/>
        </c:manualLayout>
      </c:layout>
      <c:lineChart>
        <c:grouping val="standard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2951598792539881E-2"/>
                  <c:y val="3.400381230626732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3643650982936599E-2"/>
                  <c:y val="3.485784016816926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0143766650640004E-2"/>
                  <c:y val="3.865286635550646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4762585932527642E-2"/>
                  <c:y val="3.431057825916564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0711846511400334E-2"/>
                  <c:y val="-2.904318238500740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1713202344019482E-2"/>
                  <c:y val="-4.081632653061252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819245060758412E-2"/>
                  <c:y val="-5.21543735604477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-3.401360544217704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092037228541885E-2"/>
                  <c:y val="4.081632653061252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Лист1!$B$5:$F$5</c:f>
              <c:numCache>
                <c:formatCode>0.0</c:formatCode>
                <c:ptCount val="5"/>
                <c:pt idx="0">
                  <c:v>101.9</c:v>
                </c:pt>
                <c:pt idx="1">
                  <c:v>101.4</c:v>
                </c:pt>
                <c:pt idx="2">
                  <c:v>101.6</c:v>
                </c:pt>
                <c:pt idx="3">
                  <c:v>102.7</c:v>
                </c:pt>
                <c:pt idx="4">
                  <c:v>107.2</c:v>
                </c:pt>
              </c:numCache>
            </c:numRef>
          </c:val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>
              <a:solidFill>
                <a:srgbClr val="8080FF"/>
              </a:solidFill>
              <a:prstDash val="solid"/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5272768978432201E-2"/>
                  <c:y val="-3.703067659528989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3167627633150029E-2"/>
                  <c:y val="-4.596109309865681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891660993647991E-2"/>
                  <c:y val="-3.468575195068942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459415020918242E-2"/>
                  <c:y val="-4.33706418881547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4418098092942979E-2"/>
                  <c:y val="-2.938949656179855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546018614271001E-2"/>
                  <c:y val="4.081632653061252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0682523267838628E-2"/>
                  <c:y val="4.081632653061252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5.44217687074829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34367459496889E-2"/>
                  <c:y val="-4.308390022675739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8955532574974328E-2"/>
                  <c:y val="-4.308390022675739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Лист1!$B$6:$F$6</c:f>
              <c:numCache>
                <c:formatCode>0.0</c:formatCode>
                <c:ptCount val="5"/>
                <c:pt idx="0">
                  <c:v>104.2</c:v>
                </c:pt>
                <c:pt idx="1">
                  <c:v>103</c:v>
                </c:pt>
                <c:pt idx="2">
                  <c:v>104.5</c:v>
                </c:pt>
                <c:pt idx="3">
                  <c:v>105.4</c:v>
                </c:pt>
                <c:pt idx="4">
                  <c:v>111.9</c:v>
                </c:pt>
              </c:numCache>
            </c:numRef>
          </c:val>
        </c:ser>
        <c:marker val="1"/>
        <c:axId val="55951744"/>
        <c:axId val="55953280"/>
      </c:lineChart>
      <c:catAx>
        <c:axId val="5595174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5953280"/>
        <c:crosses val="autoZero"/>
        <c:auto val="1"/>
        <c:lblAlgn val="ctr"/>
        <c:lblOffset val="100"/>
        <c:tickLblSkip val="1"/>
        <c:tickMarkSkip val="1"/>
      </c:catAx>
      <c:valAx>
        <c:axId val="55953280"/>
        <c:scaling>
          <c:orientation val="minMax"/>
          <c:max val="115"/>
          <c:min val="100"/>
        </c:scaling>
        <c:axPos val="l"/>
        <c:majorGridlines>
          <c:spPr>
            <a:ln>
              <a:prstDash val="sysDot"/>
            </a:ln>
          </c:spPr>
        </c:majorGridlines>
        <c:numFmt formatCode="0.0" sourceLinked="1"/>
        <c:tickLblPos val="none"/>
        <c:crossAx val="5595174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2713752124600234E-2"/>
          <c:y val="0.90168970677308202"/>
          <c:w val="0.83364313750735075"/>
          <c:h val="7.5268821035379574E-2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7.8697421981004434E-2"/>
          <c:y val="9.0379137406524465E-2"/>
          <c:w val="0.91723202170962959"/>
          <c:h val="0.67347034648088755"/>
        </c:manualLayout>
      </c:layout>
      <c:barChart>
        <c:barDir val="col"/>
        <c:grouping val="clustered"/>
        <c:ser>
          <c:idx val="0"/>
          <c:order val="0"/>
          <c:tx>
            <c:strRef>
              <c:f>'[6-02 1.xls] 2019'!$A$7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dLbls>
            <c:dLbl>
              <c:idx val="0"/>
              <c:layout>
                <c:manualLayout>
                  <c:x val="5.9534905075641405E-3"/>
                  <c:y val="8.395864061660880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082-4594-8738-0C34E88B327A}"/>
                </c:ext>
              </c:extLst>
            </c:dLbl>
            <c:dLbl>
              <c:idx val="1"/>
              <c:layout>
                <c:manualLayout>
                  <c:x val="-1.4318618335973298E-3"/>
                  <c:y val="9.169620368059179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082-4594-8738-0C34E88B327A}"/>
                </c:ext>
              </c:extLst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082-4594-8738-0C34E88B327A}"/>
                </c:ext>
              </c:extLst>
            </c:dLbl>
            <c:dLbl>
              <c:idx val="3"/>
              <c:layout>
                <c:manualLayout>
                  <c:x val="-2.0108476942417358E-3"/>
                  <c:y val="6.78842892899193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082-4594-8738-0C34E88B327A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2019'!$B$5:$C$5</c:f>
              <c:strCache>
                <c:ptCount val="2"/>
                <c:pt idx="0">
                  <c:v>январь-декабрь 2018г.</c:v>
                </c:pt>
                <c:pt idx="1">
                  <c:v>январь-декабрь 2019г.</c:v>
                </c:pt>
              </c:strCache>
            </c:strRef>
          </c:cat>
          <c:val>
            <c:numRef>
              <c:f>'[6-02 1.xls] 2019'!$B$7:$C$7</c:f>
              <c:numCache>
                <c:formatCode>#\ ##0.0</c:formatCode>
                <c:ptCount val="2"/>
                <c:pt idx="0">
                  <c:v>4726.5</c:v>
                </c:pt>
                <c:pt idx="1">
                  <c:v>5572.2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082-4594-8738-0C34E88B327A}"/>
            </c:ext>
          </c:extLst>
        </c:ser>
        <c:ser>
          <c:idx val="1"/>
          <c:order val="1"/>
          <c:tx>
            <c:strRef>
              <c:f>'[6-02 1.xls] 2019'!$A$8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dLbls>
            <c:dLbl>
              <c:idx val="0"/>
              <c:layout>
                <c:manualLayout>
                  <c:x val="-5.0672237398896949E-4"/>
                  <c:y val="7.8139886692837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2082-4594-8738-0C34E88B327A}"/>
                </c:ext>
              </c:extLst>
            </c:dLbl>
            <c:dLbl>
              <c:idx val="1"/>
              <c:layout>
                <c:manualLayout>
                  <c:x val="1.2388757527758041E-3"/>
                  <c:y val="8.315384208098004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2082-4594-8738-0C34E88B327A}"/>
                </c:ext>
              </c:extLst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2082-4594-8738-0C34E88B327A}"/>
                </c:ext>
              </c:extLst>
            </c:dLbl>
            <c:dLbl>
              <c:idx val="3"/>
              <c:layout>
                <c:manualLayout>
                  <c:x val="-3.2272424562940411E-3"/>
                  <c:y val="6.162566552904529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2082-4594-8738-0C34E88B327A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2019'!$B$5:$C$5</c:f>
              <c:strCache>
                <c:ptCount val="2"/>
                <c:pt idx="0">
                  <c:v>январь-декабрь 2018г.</c:v>
                </c:pt>
                <c:pt idx="1">
                  <c:v>январь-декабрь 2019г.</c:v>
                </c:pt>
              </c:strCache>
            </c:strRef>
          </c:cat>
          <c:val>
            <c:numRef>
              <c:f>'[6-02 1.xls] 2019'!$B$8:$C$8</c:f>
              <c:numCache>
                <c:formatCode>#\ ##0.0</c:formatCode>
                <c:ptCount val="2"/>
                <c:pt idx="0">
                  <c:v>6394.5</c:v>
                </c:pt>
                <c:pt idx="1">
                  <c:v>7168.2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2082-4594-8738-0C34E88B327A}"/>
            </c:ext>
          </c:extLst>
        </c:ser>
        <c:ser>
          <c:idx val="2"/>
          <c:order val="2"/>
          <c:tx>
            <c:strRef>
              <c:f>'[6-02 1.xls] 2019'!$A$6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dLbls>
            <c:dLbl>
              <c:idx val="0"/>
              <c:layout>
                <c:manualLayout>
                  <c:x val="1.7605962519991125E-3"/>
                  <c:y val="9.139031972588454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2082-4594-8738-0C34E88B327A}"/>
                </c:ext>
              </c:extLst>
            </c:dLbl>
            <c:dLbl>
              <c:idx val="1"/>
              <c:layout>
                <c:manualLayout>
                  <c:x val="1.3795214373713491E-3"/>
                  <c:y val="8.954079587313834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2082-4594-8738-0C34E88B327A}"/>
                </c:ext>
              </c:extLst>
            </c:dLbl>
            <c:dLbl>
              <c:idx val="2"/>
              <c:layout>
                <c:manualLayout>
                  <c:x val="5.6785018758477744E-3"/>
                  <c:y val="5.849709003765873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2082-4594-8738-0C34E88B327A}"/>
                </c:ext>
              </c:extLst>
            </c:dLbl>
            <c:dLbl>
              <c:idx val="3"/>
              <c:layout>
                <c:manualLayout>
                  <c:x val="-3.7293845731969932E-4"/>
                  <c:y val="7.039853743962774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2082-4594-8738-0C34E88B327A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2019'!$B$5:$C$5</c:f>
              <c:strCache>
                <c:ptCount val="2"/>
                <c:pt idx="0">
                  <c:v>январь-декабрь 2018г.</c:v>
                </c:pt>
                <c:pt idx="1">
                  <c:v>январь-декабрь 2019г.</c:v>
                </c:pt>
              </c:strCache>
            </c:strRef>
          </c:cat>
          <c:val>
            <c:numRef>
              <c:f>'[6-02 1.xls] 2019'!$B$6:$C$6</c:f>
              <c:numCache>
                <c:formatCode>#\ ##0.0</c:formatCode>
                <c:ptCount val="2"/>
                <c:pt idx="0">
                  <c:v>18825.5</c:v>
                </c:pt>
                <c:pt idx="1">
                  <c:v>20118.900000000001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2082-4594-8738-0C34E88B327A}"/>
            </c:ext>
          </c:extLst>
        </c:ser>
        <c:ser>
          <c:idx val="3"/>
          <c:order val="3"/>
          <c:tx>
            <c:strRef>
              <c:f>'[6-02 1.xls] 2019'!$A$9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dLbls>
            <c:dLbl>
              <c:idx val="0"/>
              <c:layout>
                <c:manualLayout>
                  <c:x val="2.4419396555022612E-3"/>
                  <c:y val="9.8386620980734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2082-4594-8738-0C34E88B327A}"/>
                </c:ext>
              </c:extLst>
            </c:dLbl>
            <c:dLbl>
              <c:idx val="1"/>
              <c:layout>
                <c:manualLayout>
                  <c:x val="-4.0081724478317814E-4"/>
                  <c:y val="0.10855975856043978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2082-4594-8738-0C34E88B327A}"/>
                </c:ext>
              </c:extLst>
            </c:dLbl>
            <c:dLbl>
              <c:idx val="2"/>
              <c:layout>
                <c:manualLayout>
                  <c:x val="4.4618408439554965E-3"/>
                  <c:y val="6.89676290463694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2082-4594-8738-0C34E88B327A}"/>
                </c:ext>
              </c:extLst>
            </c:dLbl>
            <c:dLbl>
              <c:idx val="3"/>
              <c:layout>
                <c:manualLayout>
                  <c:x val="6.1627104547303862E-3"/>
                  <c:y val="6.8821940735668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2082-4594-8738-0C34E88B327A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2019'!$B$5:$C$5</c:f>
              <c:strCache>
                <c:ptCount val="2"/>
                <c:pt idx="0">
                  <c:v>январь-декабрь 2018г.</c:v>
                </c:pt>
                <c:pt idx="1">
                  <c:v>январь-декабрь 2019г.</c:v>
                </c:pt>
              </c:strCache>
            </c:strRef>
          </c:cat>
          <c:val>
            <c:numRef>
              <c:f>'[6-02 1.xls] 2019'!$B$9:$C$9</c:f>
              <c:numCache>
                <c:formatCode>#\ ##0.0</c:formatCode>
                <c:ptCount val="2"/>
                <c:pt idx="0">
                  <c:v>31885.5</c:v>
                </c:pt>
                <c:pt idx="1">
                  <c:v>36097.1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3-2082-4594-8738-0C34E88B327A}"/>
            </c:ext>
          </c:extLst>
        </c:ser>
        <c:dLbls>
          <c:showVal val="1"/>
        </c:dLbls>
        <c:gapWidth val="70"/>
        <c:axId val="56286592"/>
        <c:axId val="56562816"/>
      </c:barChart>
      <c:catAx>
        <c:axId val="5628659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6562816"/>
        <c:crosses val="autoZero"/>
        <c:auto val="1"/>
        <c:lblAlgn val="ctr"/>
        <c:lblOffset val="100"/>
        <c:tickLblSkip val="1"/>
        <c:tickMarkSkip val="1"/>
      </c:catAx>
      <c:valAx>
        <c:axId val="56562816"/>
        <c:scaling>
          <c:orientation val="minMax"/>
          <c:min val="0"/>
        </c:scaling>
        <c:axPos val="l"/>
        <c:majorGridlines/>
        <c:numFmt formatCode="#\ ##0.0" sourceLinked="1"/>
        <c:tickLblPos val="none"/>
        <c:crossAx val="5628659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284581774216998"/>
          <c:y val="0.86466582561158356"/>
          <c:w val="0.86217411599060323"/>
          <c:h val="9.5238468119662897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6.8058796737230823E-2"/>
          <c:y val="9.3158582533705667E-2"/>
          <c:w val="0.93194122196442464"/>
          <c:h val="0.61203177113777862"/>
        </c:manualLayout>
      </c:layout>
      <c:lineChart>
        <c:grouping val="standard"/>
        <c:ser>
          <c:idx val="0"/>
          <c:order val="0"/>
          <c:tx>
            <c:v>родившиеся</c:v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357-4238-8E37-C6C4E6C313F4}"/>
                </c:ext>
              </c:extLst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357-4238-8E37-C6C4E6C313F4}"/>
                </c:ext>
              </c:extLst>
            </c:dLbl>
            <c:dLbl>
              <c:idx val="4"/>
              <c:layout>
                <c:manualLayout>
                  <c:x val="-4.0216550657385927E-2"/>
                  <c:y val="-4.07569141193595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357-4238-8E37-C6C4E6C313F4}"/>
                </c:ext>
              </c:extLst>
            </c:dLbl>
            <c:dLbl>
              <c:idx val="5"/>
              <c:layout>
                <c:manualLayout>
                  <c:x val="1.8561484918793541E-2"/>
                  <c:y val="-6.40465793304221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357-4238-8E37-C6C4E6C313F4}"/>
                </c:ext>
              </c:extLst>
            </c:dLbl>
            <c:dLbl>
              <c:idx val="6"/>
              <c:layout>
                <c:manualLayout>
                  <c:x val="-9.5901005413766505E-2"/>
                  <c:y val="-1.164483260553136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D357-4238-8E37-C6C4E6C313F4}"/>
                </c:ext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D357-4238-8E37-C6C4E6C313F4}"/>
                </c:ext>
              </c:extLst>
            </c:dLbl>
            <c:dLbl>
              <c:idx val="8"/>
              <c:layout>
                <c:manualLayout>
                  <c:x val="-4.3310131477184863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D357-4238-8E37-C6C4E6C313F4}"/>
                </c:ext>
              </c:extLst>
            </c:dLbl>
            <c:dLbl>
              <c:idx val="9"/>
              <c:layout>
                <c:manualLayout>
                  <c:x val="-4.6403712296983764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D357-4238-8E37-C6C4E6C313F4}"/>
                </c:ext>
              </c:extLst>
            </c:dLbl>
            <c:dLbl>
              <c:idx val="10"/>
              <c:layout>
                <c:manualLayout>
                  <c:x val="-4.331013147718486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D357-4238-8E37-C6C4E6C313F4}"/>
                </c:ext>
              </c:extLst>
            </c:dLbl>
            <c:dLbl>
              <c:idx val="11"/>
              <c:layout>
                <c:manualLayout>
                  <c:x val="-7.0952055158159414E-3"/>
                  <c:y val="-2.7774775214987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D357-4238-8E37-C6C4E6C313F4}"/>
                </c:ext>
              </c:extLst>
            </c:dLbl>
            <c:dLbl>
              <c:idx val="12"/>
              <c:layout>
                <c:manualLayout>
                  <c:x val="-2.6836017021013722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D357-4238-8E37-C6C4E6C313F4}"/>
                </c:ext>
              </c:extLst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D357-4238-8E37-C6C4E6C313F4}"/>
                </c:ext>
              </c:extLst>
            </c:dLbl>
            <c:dLbl>
              <c:idx val="14"/>
              <c:layout>
                <c:manualLayout>
                  <c:x val="-1.8561728507834521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D357-4238-8E37-C6C4E6C313F4}"/>
                </c:ext>
              </c:extLst>
            </c:dLbl>
            <c:dLbl>
              <c:idx val="15"/>
              <c:layout>
                <c:manualLayout>
                  <c:x val="-5.054594393798223E-2"/>
                  <c:y val="-4.25118912537679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D357-4238-8E37-C6C4E6C313F4}"/>
                </c:ext>
              </c:extLst>
            </c:dLbl>
            <c:dLbl>
              <c:idx val="16"/>
              <c:layout>
                <c:manualLayout>
                  <c:x val="-3.8418619946288597E-2"/>
                  <c:y val="-3.70026017490171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D357-4238-8E37-C6C4E6C313F4}"/>
                </c:ext>
              </c:extLst>
            </c:dLbl>
            <c:dLbl>
              <c:idx val="17"/>
              <c:layout>
                <c:manualLayout>
                  <c:x val="-4.6403712296983764E-2"/>
                  <c:y val="-5.24022051828674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D357-4238-8E37-C6C4E6C313F4}"/>
                </c:ext>
              </c:extLst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D357-4238-8E37-C6C4E6C313F4}"/>
                </c:ext>
              </c:extLst>
            </c:dLbl>
            <c:dLbl>
              <c:idx val="19"/>
              <c:layout>
                <c:manualLayout>
                  <c:x val="-6.1871616395978372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D357-4238-8E37-C6C4E6C313F4}"/>
                </c:ext>
              </c:extLst>
            </c:dLbl>
            <c:dLbl>
              <c:idx val="21"/>
              <c:layout>
                <c:manualLayout>
                  <c:x val="-3.4058127007802162E-2"/>
                  <c:y val="-2.94252083118432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D357-4238-8E37-C6C4E6C313F4}"/>
                </c:ext>
              </c:extLst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D357-4238-8E37-C6C4E6C313F4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Т2!$U$28:$V$40</c:f>
              <c:multiLvlStrCache>
                <c:ptCount val="13"/>
                <c:lvl>
                  <c:pt idx="0">
                    <c:v>III</c:v>
                  </c:pt>
                  <c:pt idx="1">
                    <c:v>IV</c:v>
                  </c:pt>
                  <c:pt idx="2">
                    <c:v>V</c:v>
                  </c:pt>
                  <c:pt idx="3">
                    <c:v>VI</c:v>
                  </c:pt>
                  <c:pt idx="4">
                    <c:v>VII</c:v>
                  </c:pt>
                  <c:pt idx="5">
                    <c:v>VIII</c:v>
                  </c:pt>
                  <c:pt idx="6">
                    <c:v>IX</c:v>
                  </c:pt>
                  <c:pt idx="7">
                    <c:v>X</c:v>
                  </c:pt>
                  <c:pt idx="8">
                    <c:v>XI</c:v>
                  </c:pt>
                  <c:pt idx="9">
                    <c:v>XII</c:v>
                  </c:pt>
                  <c:pt idx="10">
                    <c:v>I</c:v>
                  </c:pt>
                  <c:pt idx="11">
                    <c:v>II</c:v>
                  </c:pt>
                  <c:pt idx="12">
                    <c:v>III</c:v>
                  </c:pt>
                </c:lvl>
                <c:lvl>
                  <c:pt idx="0">
                    <c:v>2019</c:v>
                  </c:pt>
                  <c:pt idx="10">
                    <c:v>2020</c:v>
                  </c:pt>
                </c:lvl>
              </c:multiLvlStrCache>
            </c:multiLvlStrRef>
          </c:cat>
          <c:val>
            <c:numRef>
              <c:f>Т2!$W$28:$W$40</c:f>
              <c:numCache>
                <c:formatCode>General</c:formatCode>
                <c:ptCount val="13"/>
                <c:pt idx="0" formatCode="0.0">
                  <c:v>29.8</c:v>
                </c:pt>
                <c:pt idx="1">
                  <c:v>34.300000000000004</c:v>
                </c:pt>
                <c:pt idx="2">
                  <c:v>35.1</c:v>
                </c:pt>
                <c:pt idx="3">
                  <c:v>32.1</c:v>
                </c:pt>
                <c:pt idx="4" formatCode="0.0">
                  <c:v>38</c:v>
                </c:pt>
                <c:pt idx="5">
                  <c:v>33.9</c:v>
                </c:pt>
                <c:pt idx="6">
                  <c:v>35.700000000000003</c:v>
                </c:pt>
                <c:pt idx="7" formatCode="0.0">
                  <c:v>36.300000000000004</c:v>
                </c:pt>
                <c:pt idx="8" formatCode="0.0">
                  <c:v>31.2</c:v>
                </c:pt>
                <c:pt idx="9" formatCode="0.0">
                  <c:v>34.6</c:v>
                </c:pt>
                <c:pt idx="10">
                  <c:v>34.4</c:v>
                </c:pt>
                <c:pt idx="11">
                  <c:v>30.3</c:v>
                </c:pt>
                <c:pt idx="12" formatCode="0.0">
                  <c:v>28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4-D357-4238-8E37-C6C4E6C313F4}"/>
            </c:ext>
          </c:extLst>
        </c:ser>
        <c:ser>
          <c:idx val="1"/>
          <c:order val="1"/>
          <c:tx>
            <c:v>умершие</c:v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4.9497293116783109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D357-4238-8E37-C6C4E6C313F4}"/>
                </c:ext>
              </c:extLst>
            </c:dLbl>
            <c:dLbl>
              <c:idx val="1"/>
              <c:layout>
                <c:manualLayout>
                  <c:x val="-4.640371229698376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D357-4238-8E37-C6C4E6C313F4}"/>
                </c:ext>
              </c:extLst>
            </c:dLbl>
            <c:dLbl>
              <c:idx val="2"/>
              <c:layout>
                <c:manualLayout>
                  <c:x val="-4.9497293116783109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D357-4238-8E37-C6C4E6C313F4}"/>
                </c:ext>
              </c:extLst>
            </c:dLbl>
            <c:dLbl>
              <c:idx val="3"/>
              <c:layout>
                <c:manualLayout>
                  <c:x val="-4.331013147718486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D357-4238-8E37-C6C4E6C313F4}"/>
                </c:ext>
              </c:extLst>
            </c:dLbl>
            <c:dLbl>
              <c:idx val="4"/>
              <c:layout>
                <c:manualLayout>
                  <c:x val="-3.7122969837586998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D357-4238-8E37-C6C4E6C313F4}"/>
                </c:ext>
              </c:extLst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D357-4238-8E37-C6C4E6C313F4}"/>
                </c:ext>
              </c:extLst>
            </c:dLbl>
            <c:dLbl>
              <c:idx val="6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D357-4238-8E37-C6C4E6C313F4}"/>
                </c:ext>
              </c:extLst>
            </c:dLbl>
            <c:dLbl>
              <c:idx val="7"/>
              <c:layout>
                <c:manualLayout>
                  <c:x val="-4.331013147718486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D357-4238-8E37-C6C4E6C313F4}"/>
                </c:ext>
              </c:extLst>
            </c:dLbl>
            <c:dLbl>
              <c:idx val="8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D357-4238-8E37-C6C4E6C313F4}"/>
                </c:ext>
              </c:extLst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D357-4238-8E37-C6C4E6C313F4}"/>
                </c:ext>
              </c:extLst>
            </c:dLbl>
            <c:dLbl>
              <c:idx val="10"/>
              <c:layout>
                <c:manualLayout>
                  <c:x val="-3.0935808197989252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D357-4238-8E37-C6C4E6C313F4}"/>
                </c:ext>
              </c:extLst>
            </c:dLbl>
            <c:dLbl>
              <c:idx val="11"/>
              <c:layout>
                <c:manualLayout>
                  <c:x val="-2.2836654975843602E-2"/>
                  <c:y val="-1.47665215400564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D357-4238-8E37-C6C4E6C313F4}"/>
                </c:ext>
              </c:extLst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D357-4238-8E37-C6C4E6C313F4}"/>
                </c:ext>
              </c:extLst>
            </c:dLbl>
            <c:dLbl>
              <c:idx val="13"/>
              <c:layout>
                <c:manualLayout>
                  <c:x val="-4.1975019943852707E-2"/>
                  <c:y val="3.3022728054189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D357-4238-8E37-C6C4E6C313F4}"/>
                </c:ext>
              </c:extLst>
            </c:dLbl>
            <c:dLbl>
              <c:idx val="14"/>
              <c:layout>
                <c:manualLayout>
                  <c:x val="-5.0550732440496404E-2"/>
                  <c:y val="-2.48880100749740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3-D357-4238-8E37-C6C4E6C313F4}"/>
                </c:ext>
              </c:extLst>
            </c:dLbl>
            <c:dLbl>
              <c:idx val="15"/>
              <c:layout>
                <c:manualLayout>
                  <c:x val="-4.021655065738592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4-D357-4238-8E37-C6C4E6C313F4}"/>
                </c:ext>
              </c:extLst>
            </c:dLbl>
            <c:dLbl>
              <c:idx val="16"/>
              <c:layout>
                <c:manualLayout>
                  <c:x val="-4.0102307397190222E-2"/>
                  <c:y val="-3.11801854462515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5-D357-4238-8E37-C6C4E6C313F4}"/>
                </c:ext>
              </c:extLst>
            </c:dLbl>
            <c:dLbl>
              <c:idx val="17"/>
              <c:layout>
                <c:manualLayout>
                  <c:x val="-4.2597633532467524E-2"/>
                  <c:y val="-3.684626757899826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6-D357-4238-8E37-C6C4E6C313F4}"/>
                </c:ext>
              </c:extLst>
            </c:dLbl>
            <c:dLbl>
              <c:idx val="18"/>
              <c:layout>
                <c:manualLayout>
                  <c:x val="-4.0251383890238794E-2"/>
                  <c:y val="-3.65326823230065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7-D357-4238-8E37-C6C4E6C313F4}"/>
                </c:ext>
              </c:extLst>
            </c:dLbl>
            <c:dLbl>
              <c:idx val="19"/>
              <c:layout>
                <c:manualLayout>
                  <c:x val="-4.495756125313492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8-D357-4238-8E37-C6C4E6C313F4}"/>
                </c:ext>
              </c:extLst>
            </c:dLbl>
            <c:dLbl>
              <c:idx val="20"/>
              <c:layout>
                <c:manualLayout>
                  <c:x val="-4.2125119324288272E-2"/>
                  <c:y val="3.62589829109789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9-D357-4238-8E37-C6C4E6C313F4}"/>
                </c:ext>
              </c:extLst>
            </c:dLbl>
            <c:dLbl>
              <c:idx val="21"/>
              <c:layout>
                <c:manualLayout>
                  <c:x val="-3.9801218877491322E-2"/>
                  <c:y val="-3.198937970591536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A-D357-4238-8E37-C6C4E6C313F4}"/>
                </c:ext>
              </c:extLst>
            </c:dLbl>
            <c:dLbl>
              <c:idx val="22"/>
              <c:layout>
                <c:manualLayout>
                  <c:x val="-2.842928216062561E-2"/>
                  <c:y val="3.72050790948428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B-D357-4238-8E37-C6C4E6C313F4}"/>
                </c:ext>
              </c:extLst>
            </c:dLbl>
            <c:dLbl>
              <c:idx val="23"/>
              <c:layout>
                <c:manualLayout>
                  <c:x val="0"/>
                  <c:y val="1.54440154440155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C-D357-4238-8E37-C6C4E6C313F4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Т2!$U$28:$V$40</c:f>
              <c:multiLvlStrCache>
                <c:ptCount val="13"/>
                <c:lvl>
                  <c:pt idx="0">
                    <c:v>III</c:v>
                  </c:pt>
                  <c:pt idx="1">
                    <c:v>IV</c:v>
                  </c:pt>
                  <c:pt idx="2">
                    <c:v>V</c:v>
                  </c:pt>
                  <c:pt idx="3">
                    <c:v>VI</c:v>
                  </c:pt>
                  <c:pt idx="4">
                    <c:v>VII</c:v>
                  </c:pt>
                  <c:pt idx="5">
                    <c:v>VIII</c:v>
                  </c:pt>
                  <c:pt idx="6">
                    <c:v>IX</c:v>
                  </c:pt>
                  <c:pt idx="7">
                    <c:v>X</c:v>
                  </c:pt>
                  <c:pt idx="8">
                    <c:v>XI</c:v>
                  </c:pt>
                  <c:pt idx="9">
                    <c:v>XII</c:v>
                  </c:pt>
                  <c:pt idx="10">
                    <c:v>I</c:v>
                  </c:pt>
                  <c:pt idx="11">
                    <c:v>II</c:v>
                  </c:pt>
                  <c:pt idx="12">
                    <c:v>III</c:v>
                  </c:pt>
                </c:lvl>
                <c:lvl>
                  <c:pt idx="0">
                    <c:v>2019</c:v>
                  </c:pt>
                  <c:pt idx="10">
                    <c:v>2020</c:v>
                  </c:pt>
                </c:lvl>
              </c:multiLvlStrCache>
            </c:multiLvlStrRef>
          </c:cat>
          <c:val>
            <c:numRef>
              <c:f>Т2!$X$28:$X$40</c:f>
              <c:numCache>
                <c:formatCode>General</c:formatCode>
                <c:ptCount val="13"/>
                <c:pt idx="0" formatCode="0.0">
                  <c:v>10.6</c:v>
                </c:pt>
                <c:pt idx="1">
                  <c:v>11.6</c:v>
                </c:pt>
                <c:pt idx="2">
                  <c:v>11.2</c:v>
                </c:pt>
                <c:pt idx="3">
                  <c:v>10.1</c:v>
                </c:pt>
                <c:pt idx="4" formatCode="0.0">
                  <c:v>12.4</c:v>
                </c:pt>
                <c:pt idx="5">
                  <c:v>10.5</c:v>
                </c:pt>
                <c:pt idx="6">
                  <c:v>10.5</c:v>
                </c:pt>
                <c:pt idx="7" formatCode="0.0">
                  <c:v>11.7</c:v>
                </c:pt>
                <c:pt idx="8" formatCode="0.0">
                  <c:v>10.4</c:v>
                </c:pt>
                <c:pt idx="9" formatCode="0.0">
                  <c:v>11.4</c:v>
                </c:pt>
                <c:pt idx="10">
                  <c:v>11.9</c:v>
                </c:pt>
                <c:pt idx="11">
                  <c:v>10.8</c:v>
                </c:pt>
                <c:pt idx="12" formatCode="0.0">
                  <c:v>8.5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2D-D357-4238-8E37-C6C4E6C313F4}"/>
            </c:ext>
          </c:extLst>
        </c:ser>
        <c:ser>
          <c:idx val="2"/>
          <c:order val="2"/>
          <c:tx>
            <c:v>естественный прирост</c:v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E-D357-4238-8E37-C6C4E6C313F4}"/>
                </c:ext>
              </c:extLst>
            </c:dLbl>
            <c:dLbl>
              <c:idx val="3"/>
              <c:layout>
                <c:manualLayout>
                  <c:x val="-5.2590873936581982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F-D357-4238-8E37-C6C4E6C313F4}"/>
                </c:ext>
              </c:extLst>
            </c:dLbl>
            <c:dLbl>
              <c:idx val="4"/>
              <c:layout>
                <c:manualLayout>
                  <c:x val="-4.0216550657385927E-2"/>
                  <c:y val="3.49340393586173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0-D357-4238-8E37-C6C4E6C313F4}"/>
                </c:ext>
              </c:extLst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1-D357-4238-8E37-C6C4E6C313F4}"/>
                </c:ext>
              </c:extLst>
            </c:dLbl>
            <c:dLbl>
              <c:idx val="6"/>
              <c:layout>
                <c:manualLayout>
                  <c:x val="-3.7122969837586998E-2"/>
                  <c:y val="4.075691411935983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2-D357-4238-8E37-C6C4E6C313F4}"/>
                </c:ext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3-D357-4238-8E37-C6C4E6C313F4}"/>
                </c:ext>
              </c:extLst>
            </c:dLbl>
            <c:dLbl>
              <c:idx val="8"/>
              <c:layout>
                <c:manualLayout>
                  <c:x val="-2.4475068282446492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4-D357-4238-8E37-C6C4E6C313F4}"/>
                </c:ext>
              </c:extLst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5-D357-4238-8E37-C6C4E6C313F4}"/>
                </c:ext>
              </c:extLst>
            </c:dLbl>
            <c:dLbl>
              <c:idx val="10"/>
              <c:layout>
                <c:manualLayout>
                  <c:x val="-1.8014378487337841E-2"/>
                  <c:y val="1.77728683819608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6-D357-4238-8E37-C6C4E6C313F4}"/>
                </c:ext>
              </c:extLst>
            </c:dLbl>
            <c:dLbl>
              <c:idx val="11"/>
              <c:layout>
                <c:manualLayout>
                  <c:x val="-1.3282378625761978E-2"/>
                  <c:y val="-2.075420757761316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7-D357-4238-8E37-C6C4E6C313F4}"/>
                </c:ext>
              </c:extLst>
            </c:dLbl>
            <c:dLbl>
              <c:idx val="12"/>
              <c:layout>
                <c:manualLayout>
                  <c:x val="-3.0840430258404192E-2"/>
                  <c:y val="2.86656726127282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8-D357-4238-8E37-C6C4E6C313F4}"/>
                </c:ext>
              </c:extLst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9-D357-4238-8E37-C6C4E6C313F4}"/>
                </c:ext>
              </c:extLst>
            </c:dLbl>
            <c:dLbl>
              <c:idx val="14"/>
              <c:layout>
                <c:manualLayout>
                  <c:x val="-1.5468147688035585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A-D357-4238-8E37-C6C4E6C313F4}"/>
                </c:ext>
              </c:extLst>
            </c:dLbl>
            <c:dLbl>
              <c:idx val="15"/>
              <c:layout>
                <c:manualLayout>
                  <c:x val="-4.4091321531444606E-2"/>
                  <c:y val="-3.0867058648236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B-D357-4238-8E37-C6C4E6C313F4}"/>
                </c:ext>
              </c:extLst>
            </c:dLbl>
            <c:dLbl>
              <c:idx val="16"/>
              <c:layout>
                <c:manualLayout>
                  <c:x val="-4.0216550657385927E-2"/>
                  <c:y val="-3.49349562745704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C-D357-4238-8E37-C6C4E6C313F4}"/>
                </c:ext>
              </c:extLst>
            </c:dLbl>
            <c:dLbl>
              <c:idx val="17"/>
              <c:layout>
                <c:manualLayout>
                  <c:x val="-4.3310131477184863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D-D357-4238-8E37-C6C4E6C313F4}"/>
                </c:ext>
              </c:extLst>
            </c:dLbl>
            <c:dLbl>
              <c:idx val="18"/>
              <c:layout>
                <c:manualLayout>
                  <c:x val="-3.7122969837586998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E-D357-4238-8E37-C6C4E6C313F4}"/>
                </c:ext>
              </c:extLst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F-D357-4238-8E37-C6C4E6C313F4}"/>
                </c:ext>
              </c:extLst>
            </c:dLbl>
            <c:dLbl>
              <c:idx val="20"/>
              <c:layout>
                <c:manualLayout>
                  <c:x val="1.7085192209500668E-4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0-D357-4238-8E37-C6C4E6C313F4}"/>
                </c:ext>
              </c:extLst>
            </c:dLbl>
            <c:dLbl>
              <c:idx val="21"/>
              <c:layout>
                <c:manualLayout>
                  <c:x val="-7.0604067102799761E-2"/>
                  <c:y val="3.41505346766152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1-D357-4238-8E37-C6C4E6C313F4}"/>
                </c:ext>
              </c:extLst>
            </c:dLbl>
            <c:dLbl>
              <c:idx val="22"/>
              <c:layout>
                <c:manualLayout>
                  <c:x val="-2.984297404304425E-2"/>
                  <c:y val="3.98259302391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2-D357-4238-8E37-C6C4E6C313F4}"/>
                </c:ext>
              </c:extLst>
            </c:dLbl>
            <c:dLbl>
              <c:idx val="23"/>
              <c:layout>
                <c:manualLayout>
                  <c:x val="-3.6958290661428556E-2"/>
                  <c:y val="3.0888030888030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3-D357-4238-8E37-C6C4E6C313F4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Т2!$U$28:$V$40</c:f>
              <c:multiLvlStrCache>
                <c:ptCount val="13"/>
                <c:lvl>
                  <c:pt idx="0">
                    <c:v>III</c:v>
                  </c:pt>
                  <c:pt idx="1">
                    <c:v>IV</c:v>
                  </c:pt>
                  <c:pt idx="2">
                    <c:v>V</c:v>
                  </c:pt>
                  <c:pt idx="3">
                    <c:v>VI</c:v>
                  </c:pt>
                  <c:pt idx="4">
                    <c:v>VII</c:v>
                  </c:pt>
                  <c:pt idx="5">
                    <c:v>VIII</c:v>
                  </c:pt>
                  <c:pt idx="6">
                    <c:v>IX</c:v>
                  </c:pt>
                  <c:pt idx="7">
                    <c:v>X</c:v>
                  </c:pt>
                  <c:pt idx="8">
                    <c:v>XI</c:v>
                  </c:pt>
                  <c:pt idx="9">
                    <c:v>XII</c:v>
                  </c:pt>
                  <c:pt idx="10">
                    <c:v>I</c:v>
                  </c:pt>
                  <c:pt idx="11">
                    <c:v>II</c:v>
                  </c:pt>
                  <c:pt idx="12">
                    <c:v>III</c:v>
                  </c:pt>
                </c:lvl>
                <c:lvl>
                  <c:pt idx="0">
                    <c:v>2019</c:v>
                  </c:pt>
                  <c:pt idx="10">
                    <c:v>2020</c:v>
                  </c:pt>
                </c:lvl>
              </c:multiLvlStrCache>
            </c:multiLvlStrRef>
          </c:cat>
          <c:val>
            <c:numRef>
              <c:f>Т2!$Y$28:$Y$40</c:f>
              <c:numCache>
                <c:formatCode>General</c:formatCode>
                <c:ptCount val="13"/>
                <c:pt idx="0" formatCode="0.0">
                  <c:v>19.2</c:v>
                </c:pt>
                <c:pt idx="1">
                  <c:v>22.7</c:v>
                </c:pt>
                <c:pt idx="2">
                  <c:v>23.9</c:v>
                </c:pt>
                <c:pt idx="3" formatCode="0.0">
                  <c:v>22</c:v>
                </c:pt>
                <c:pt idx="4" formatCode="0.0">
                  <c:v>25.6</c:v>
                </c:pt>
                <c:pt idx="5">
                  <c:v>23.4</c:v>
                </c:pt>
                <c:pt idx="6">
                  <c:v>25.2</c:v>
                </c:pt>
                <c:pt idx="7" formatCode="0.0">
                  <c:v>24.6</c:v>
                </c:pt>
                <c:pt idx="8" formatCode="0.0">
                  <c:v>20.8</c:v>
                </c:pt>
                <c:pt idx="9" formatCode="0.0">
                  <c:v>23.2</c:v>
                </c:pt>
                <c:pt idx="10">
                  <c:v>22.5</c:v>
                </c:pt>
                <c:pt idx="11">
                  <c:v>19.5</c:v>
                </c:pt>
                <c:pt idx="12" formatCode="0.0">
                  <c:v>19.5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44-D357-4238-8E37-C6C4E6C313F4}"/>
            </c:ext>
          </c:extLst>
        </c:ser>
        <c:marker val="1"/>
        <c:axId val="132793088"/>
        <c:axId val="132794624"/>
      </c:lineChart>
      <c:catAx>
        <c:axId val="132793088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2794624"/>
        <c:crosses val="autoZero"/>
        <c:auto val="1"/>
        <c:lblAlgn val="ctr"/>
        <c:lblOffset val="100"/>
        <c:noMultiLvlLbl val="1"/>
      </c:catAx>
      <c:valAx>
        <c:axId val="132794624"/>
        <c:scaling>
          <c:orientation val="minMax"/>
        </c:scaling>
        <c:axPos val="l"/>
        <c:majorGridlines/>
        <c:numFmt formatCode="0.0" sourceLinked="1"/>
        <c:majorTickMark val="none"/>
        <c:tickLblPos val="none"/>
        <c:crossAx val="132793088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1.9477596951842581E-3"/>
          <c:y val="0.82426822395703536"/>
          <c:w val="0.99301595488895456"/>
          <c:h val="0.12442327154246779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588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4962008908256041E-4"/>
                  <c:y val="1.3210848643919689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033927158237542E-4"/>
                  <c:y val="1.6432801669022452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9833390391418802E-4"/>
                  <c:y val="1.6741998159321002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4.9669496302117138E-4"/>
                  <c:y val="1.284990538973330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8.3579574245194684E-5"/>
                  <c:y val="1.203651869097760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2270639987865461E-4"/>
                  <c:y val="1.78819444444444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'Лист(рус.)'!$B$11:$M$11</c:f>
              <c:numCache>
                <c:formatCode>0.0</c:formatCode>
                <c:ptCount val="8"/>
                <c:pt idx="0">
                  <c:v>6.0945324007626525</c:v>
                </c:pt>
                <c:pt idx="1">
                  <c:v>6.2128847191101757</c:v>
                </c:pt>
                <c:pt idx="2">
                  <c:v>6.2833269198080908</c:v>
                </c:pt>
                <c:pt idx="3">
                  <c:v>6.9884651533595514</c:v>
                </c:pt>
                <c:pt idx="4">
                  <c:v>6.1823043114964245</c:v>
                </c:pt>
                <c:pt idx="5">
                  <c:v>5.1259769509520288</c:v>
                </c:pt>
                <c:pt idx="6">
                  <c:v>3.2835219637296178</c:v>
                </c:pt>
                <c:pt idx="7">
                  <c:v>4.5261188086061646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8288725297624076E-2"/>
                  <c:y val="2.362886457374646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6414903126263334E-2"/>
                  <c:y val="2.588301462317256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8.8280071281762254E-3"/>
                  <c:y val="1.7246449962985407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1541610444031083E-3"/>
                  <c:y val="8.0366090602311049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2.934622326222238E-3"/>
                  <c:y val="3.6479574668551533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7660259716444014E-3"/>
                  <c:y val="2.5969594709752183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5071537966648493E-5"/>
                  <c:y val="-7.9954909482468552E-3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7336244541484746E-3"/>
                  <c:y val="1.73160173160173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'Лист(рус.)'!$B$12:$M$12</c:f>
              <c:numCache>
                <c:formatCode>0.0</c:formatCode>
                <c:ptCount val="8"/>
                <c:pt idx="0">
                  <c:v>-0.9316874793203056</c:v>
                </c:pt>
                <c:pt idx="1">
                  <c:v>-1.0387903431886936</c:v>
                </c:pt>
                <c:pt idx="2">
                  <c:v>-1.3095847300864438</c:v>
                </c:pt>
                <c:pt idx="3">
                  <c:v>-1.3793923117353666</c:v>
                </c:pt>
                <c:pt idx="4">
                  <c:v>-0.89376138103708158</c:v>
                </c:pt>
                <c:pt idx="5">
                  <c:v>-0.92138927306955065</c:v>
                </c:pt>
                <c:pt idx="6">
                  <c:v>-0.74402297315937815</c:v>
                </c:pt>
                <c:pt idx="7">
                  <c:v>-1.0956883364868761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94E-3"/>
                  <c:y val="1.26320617689779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131973741894415E-4"/>
                  <c:y val="1.28916409720629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032974589967307E-3"/>
                  <c:y val="4.0668780038858824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3.7804385080932818E-5"/>
                  <c:y val="1.265482591375108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0311829242602797E-3"/>
                  <c:y val="2.0800312582286973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9742451195351777E-3"/>
                  <c:y val="1.9898850763759263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7814645440062723E-3"/>
                  <c:y val="1.8182159048301103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9112081513829402E-3"/>
                  <c:y val="1.731601731601726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'Лист(рус.)'!$B$13:$M$13</c:f>
              <c:numCache>
                <c:formatCode>0.0</c:formatCode>
                <c:ptCount val="8"/>
                <c:pt idx="0">
                  <c:v>-6.1766496064598524</c:v>
                </c:pt>
                <c:pt idx="1">
                  <c:v>-5.8419641256364274</c:v>
                </c:pt>
                <c:pt idx="2">
                  <c:v>-5.6305766171633485</c:v>
                </c:pt>
                <c:pt idx="3">
                  <c:v>-4.4121244304762275</c:v>
                </c:pt>
                <c:pt idx="4">
                  <c:v>-5.5210684130899734</c:v>
                </c:pt>
                <c:pt idx="5">
                  <c:v>-5.8964364574110775</c:v>
                </c:pt>
                <c:pt idx="6">
                  <c:v>-5.5305031181512412</c:v>
                </c:pt>
                <c:pt idx="7">
                  <c:v>-5.3416629052592297</c:v>
                </c:pt>
              </c:numCache>
            </c:numRef>
          </c:val>
        </c:ser>
        <c:dLbls>
          <c:showVal val="1"/>
        </c:dLbls>
        <c:axId val="56630272"/>
        <c:axId val="56652544"/>
      </c:barChart>
      <c:barChart>
        <c:barDir val="col"/>
        <c:grouping val="clustered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404E-2"/>
                  <c:y val="2.67198418379520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8836661144039305E-2"/>
                  <c:y val="2.703275726897809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4.0751532956429012E-2"/>
                  <c:y val="1.5397279885468863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4.5145723378937706E-2"/>
                  <c:y val="2.5826430787060792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2018890805677833E-2"/>
                  <c:y val="2.0045676108668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3.6904449991036585E-2"/>
                  <c:y val="2.7440842087951122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3861476922371611E-2"/>
                  <c:y val="3.3811228141936801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3289665211062488E-2"/>
                  <c:y val="2.1645362511504892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'Лист(рус.)'!$B$14:$M$14</c:f>
              <c:numCache>
                <c:formatCode>0.0</c:formatCode>
                <c:ptCount val="8"/>
                <c:pt idx="0">
                  <c:v>0.12459464378945714</c:v>
                </c:pt>
                <c:pt idx="1">
                  <c:v>0.12626641369137007</c:v>
                </c:pt>
                <c:pt idx="2">
                  <c:v>0.32323500359786778</c:v>
                </c:pt>
                <c:pt idx="3">
                  <c:v>0.34408052424341112</c:v>
                </c:pt>
                <c:pt idx="4">
                  <c:v>0.10795059753046081</c:v>
                </c:pt>
                <c:pt idx="5">
                  <c:v>7.4323951882341296E-2</c:v>
                </c:pt>
                <c:pt idx="6">
                  <c:v>0.1081476960009964</c:v>
                </c:pt>
                <c:pt idx="7">
                  <c:v>3.8635320109896211E-2</c:v>
                </c:pt>
              </c:numCache>
            </c:numRef>
          </c:val>
        </c:ser>
        <c:dLbls>
          <c:showVal val="1"/>
        </c:dLbls>
        <c:axId val="56654080"/>
        <c:axId val="56676352"/>
      </c:barChart>
      <c:lineChart>
        <c:grouping val="standard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3E-2"/>
                  <c:y val="2.209569957601496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4080140741626424E-2"/>
                  <c:y val="1.985785867675651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930295318291532E-2"/>
                  <c:y val="4.15008351228823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8.3010914308162667E-2"/>
                  <c:y val="3.304939155332859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552023730222523E-2"/>
                  <c:y val="4.230701931489383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4272055747847529E-2"/>
                  <c:y val="-5.9376367016623945E-3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'Лист(рус.)'!$B$15:$M$15</c:f>
              <c:numCache>
                <c:formatCode>0.0</c:formatCode>
                <c:ptCount val="8"/>
                <c:pt idx="0">
                  <c:v>-0.88921004122802949</c:v>
                </c:pt>
                <c:pt idx="1">
                  <c:v>-0.54160333602359156</c:v>
                </c:pt>
                <c:pt idx="2">
                  <c:v>-0.33359942384384794</c:v>
                </c:pt>
                <c:pt idx="3">
                  <c:v>1.5410289353913604</c:v>
                </c:pt>
                <c:pt idx="4">
                  <c:v>-0.12457488510014007</c:v>
                </c:pt>
                <c:pt idx="5">
                  <c:v>-1.6175248276462035</c:v>
                </c:pt>
                <c:pt idx="6">
                  <c:v>-2.8828564315799974</c:v>
                </c:pt>
                <c:pt idx="7">
                  <c:v>-1.872597113029937</c:v>
                </c:pt>
              </c:numCache>
            </c:numRef>
          </c:val>
        </c:ser>
        <c:dLbls>
          <c:showVal val="1"/>
        </c:dLbls>
        <c:marker val="1"/>
        <c:axId val="56654080"/>
        <c:axId val="56676352"/>
      </c:lineChart>
      <c:catAx>
        <c:axId val="56630272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6652544"/>
        <c:crosses val="autoZero"/>
        <c:lblAlgn val="ctr"/>
        <c:lblOffset val="100"/>
      </c:catAx>
      <c:valAx>
        <c:axId val="56652544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56630272"/>
        <c:crosses val="autoZero"/>
        <c:crossBetween val="between"/>
        <c:majorUnit val="2"/>
        <c:minorUnit val="1"/>
      </c:valAx>
      <c:catAx>
        <c:axId val="56654080"/>
        <c:scaling>
          <c:orientation val="minMax"/>
        </c:scaling>
        <c:axPos val="t"/>
        <c:majorTickMark val="none"/>
        <c:tickLblPos val="none"/>
        <c:crossAx val="56676352"/>
        <c:crosses val="max"/>
        <c:auto val="1"/>
        <c:lblAlgn val="ctr"/>
        <c:lblOffset val="100"/>
        <c:tickLblSkip val="1"/>
        <c:tickMarkSkip val="1"/>
      </c:catAx>
      <c:valAx>
        <c:axId val="56676352"/>
        <c:scaling>
          <c:orientation val="minMax"/>
        </c:scaling>
        <c:delete val="1"/>
        <c:axPos val="l"/>
        <c:numFmt formatCode="0.0" sourceLinked="1"/>
        <c:tickLblPos val="none"/>
        <c:crossAx val="5665408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406"/>
          <c:y val="0.86291977925836194"/>
          <c:w val="0.71077368040491684"/>
          <c:h val="0.13708022074163806"/>
        </c:manualLayout>
      </c:layout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65E-2"/>
                  <c:y val="-3.001100668868035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6681254558716294E-2"/>
                  <c:y val="3.85852090032154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6.4186725018234914E-2"/>
                  <c:y val="3.879265091863517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104533158739044E-2"/>
                  <c:y val="-3.002455338244006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'Лист(рус.)'!$B$4:$M$4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</c:v>
                </c:pt>
              </c:strCache>
            </c:strRef>
          </c:cat>
          <c:val>
            <c:numRef>
              <c:f>'Лист(рус.)'!$B$5:$M$5</c:f>
              <c:numCache>
                <c:formatCode>#,##0.0</c:formatCode>
                <c:ptCount val="8"/>
                <c:pt idx="0">
                  <c:v>-3546.0838029900005</c:v>
                </c:pt>
                <c:pt idx="1">
                  <c:v>-728.81990559913368</c:v>
                </c:pt>
                <c:pt idx="2">
                  <c:v>-845.11104799999998</c:v>
                </c:pt>
                <c:pt idx="3">
                  <c:v>262.26010741190669</c:v>
                </c:pt>
                <c:pt idx="4">
                  <c:v>-3047.4627963363728</c:v>
                </c:pt>
                <c:pt idx="5">
                  <c:v>-900.96000851763358</c:v>
                </c:pt>
                <c:pt idx="6">
                  <c:v>-313.46400199000004</c:v>
                </c:pt>
                <c:pt idx="7">
                  <c:v>-1448.116556757825</c:v>
                </c:pt>
              </c:numCache>
            </c:numRef>
          </c:val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8351568198395327E-2"/>
                  <c:y val="-1.298653797307594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-3.001071811361204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6097738876923E-2"/>
                  <c:y val="-3.007975615951239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'Лист(рус.)'!$B$4:$M$4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</c:v>
                </c:pt>
              </c:strCache>
            </c:strRef>
          </c:cat>
          <c:val>
            <c:numRef>
              <c:f>'Лист(рус.)'!$B$6:$M$6</c:f>
              <c:numCache>
                <c:formatCode>#,##0.0</c:formatCode>
                <c:ptCount val="8"/>
                <c:pt idx="0">
                  <c:v>1642.5718320855008</c:v>
                </c:pt>
                <c:pt idx="1">
                  <c:v>373.99868567080409</c:v>
                </c:pt>
                <c:pt idx="2">
                  <c:v>1028.2720322921148</c:v>
                </c:pt>
                <c:pt idx="3">
                  <c:v>-411.96258306554034</c:v>
                </c:pt>
                <c:pt idx="4">
                  <c:v>3286.0297154298187</c:v>
                </c:pt>
                <c:pt idx="5">
                  <c:v>921.83640532411789</c:v>
                </c:pt>
                <c:pt idx="6" formatCode="0.0">
                  <c:v>-1028.4951342158442</c:v>
                </c:pt>
                <c:pt idx="7" formatCode="0.0">
                  <c:v>3029.098567746918</c:v>
                </c:pt>
              </c:numCache>
            </c:numRef>
          </c:val>
        </c:ser>
        <c:dLbls>
          <c:showVal val="1"/>
        </c:dLbls>
        <c:marker val="1"/>
        <c:axId val="56720000"/>
        <c:axId val="56734080"/>
      </c:lineChart>
      <c:catAx>
        <c:axId val="56720000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6734080"/>
        <c:crosses val="autoZero"/>
        <c:auto val="1"/>
        <c:lblAlgn val="ctr"/>
        <c:lblOffset val="100"/>
        <c:tickLblSkip val="1"/>
        <c:tickMarkSkip val="1"/>
      </c:catAx>
      <c:valAx>
        <c:axId val="56734080"/>
        <c:scaling>
          <c:orientation val="minMax"/>
        </c:scaling>
        <c:axPos val="l"/>
        <c:majorGridlines/>
        <c:numFmt formatCode="#,##0.0" sourceLinked="1"/>
        <c:tickLblPos val="none"/>
        <c:crossAx val="5672000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9672"/>
          <c:h val="5.4662263991194913E-2"/>
        </c:manualLayout>
      </c:layout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6.8381513499623764E-2"/>
          <c:y val="1.2121212121212118E-2"/>
          <c:w val="0.85739130434782662"/>
          <c:h val="0.87272727272727491"/>
        </c:manualLayout>
      </c:layout>
      <c:barChart>
        <c:barDir val="bar"/>
        <c:grouping val="stacked"/>
        <c:ser>
          <c:idx val="0"/>
          <c:order val="0"/>
          <c:tx>
            <c:strRef>
              <c:f>'[md6-05r.xls]данные'!$B$6</c:f>
              <c:strCache>
                <c:ptCount val="1"/>
                <c:pt idx="0">
                  <c:v>производство</c:v>
                </c:pt>
              </c:strCache>
            </c:strRef>
          </c:tx>
          <c:dLbls>
            <c:dLbl>
              <c:idx val="0"/>
              <c:layout>
                <c:manualLayout>
                  <c:x val="-0.1271877128697663"/>
                  <c:y val="2.757337151037964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50,6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3519575718060914"/>
                  <c:y val="2.7420663326175212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99,5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4073711065837097"/>
                  <c:y val="-3.3233118587449543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99,9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-0.23982618431437341"/>
                  <c:y val="-2.9109997613934087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'[md6-05r.xls]данные'!$A$7:$A$10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'[md6-05r.xls]данные'!$B$7:$B$10</c:f>
              <c:numCache>
                <c:formatCode>General</c:formatCode>
                <c:ptCount val="4"/>
                <c:pt idx="0" formatCode="#,##0.0">
                  <c:v>-50.6</c:v>
                </c:pt>
                <c:pt idx="1">
                  <c:v>-99.5</c:v>
                </c:pt>
                <c:pt idx="2" formatCode="#,##0.0">
                  <c:v>-99.9</c:v>
                </c:pt>
                <c:pt idx="3" formatCode="#,##0.0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'[md6-05r.xls]данные'!$C$6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4842041740078421"/>
                  <c:y val="9.3944166070150815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49,4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2.8283684819117888E-2"/>
                  <c:y val="3.0350751610594146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0,5</a:t>
                    </a:r>
                  </a:p>
                </c:rich>
              </c:tx>
              <c:dLblPos val="ctr"/>
            </c:dLbl>
            <c:dLbl>
              <c:idx val="2"/>
              <c:delete val="1"/>
            </c:dLbl>
            <c:dLbl>
              <c:idx val="3"/>
              <c:layout>
                <c:manualLayout>
                  <c:x val="2.7862636051612436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'[md6-05r.xls]данные'!$A$7:$A$10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'[md6-05r.xls]данные'!$C$7:$C$10</c:f>
              <c:numCache>
                <c:formatCode>General</c:formatCode>
                <c:ptCount val="4"/>
                <c:pt idx="0" formatCode="#,##0.0">
                  <c:v>49.4</c:v>
                </c:pt>
                <c:pt idx="1">
                  <c:v>0.5</c:v>
                </c:pt>
                <c:pt idx="2" formatCode="#,##0.0">
                  <c:v>0.1</c:v>
                </c:pt>
                <c:pt idx="3" formatCode="#,##0.0">
                  <c:v>0</c:v>
                </c:pt>
              </c:numCache>
            </c:numRef>
          </c:val>
        </c:ser>
        <c:gapWidth val="60"/>
        <c:overlap val="100"/>
        <c:axId val="57882880"/>
        <c:axId val="57905152"/>
      </c:barChart>
      <c:catAx>
        <c:axId val="57882880"/>
        <c:scaling>
          <c:orientation val="minMax"/>
        </c:scaling>
        <c:axPos val="l"/>
        <c:tickLblPos val="none"/>
        <c:crossAx val="57905152"/>
        <c:crosses val="autoZero"/>
        <c:auto val="1"/>
        <c:lblAlgn val="ctr"/>
        <c:lblOffset val="100"/>
        <c:tickMarkSkip val="1"/>
      </c:catAx>
      <c:valAx>
        <c:axId val="57905152"/>
        <c:scaling>
          <c:orientation val="minMax"/>
          <c:max val="100"/>
          <c:min val="-100"/>
        </c:scaling>
        <c:delete val="1"/>
        <c:axPos val="b"/>
        <c:numFmt formatCode="#,##0.0" sourceLinked="1"/>
        <c:tickLblPos val="none"/>
        <c:crossAx val="57882880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255767345465E-2"/>
          <c:y val="0.85454450011930361"/>
          <c:w val="0.85333325549771799"/>
          <c:h val="0.14545549988069764"/>
        </c:manualLayout>
      </c:layout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19906"/>
          <c:h val="0.681159420289855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239027228195492E-2"/>
                  <c:y val="-6.504065040650407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612756527261556E-2"/>
                  <c:y val="7.600332885218642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6091252736296956E-2"/>
                  <c:y val="-8.043652059410474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0740947990638418E-2"/>
                  <c:y val="6.551129889251675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0472174480727936E-2"/>
                  <c:y val="-6.504065040650407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308974068596734E-2"/>
                  <c:y val="6.820049932782792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0827104733735714E-2"/>
                  <c:y val="-7.070021125408140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08507312220492E-2"/>
                  <c:y val="7.195339606939377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0931558682067999E-2"/>
                  <c:y val="-6.95233339734971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259322914584944E-2"/>
                  <c:y val="6.946392676525191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1001727575931179E-2"/>
                  <c:y val="-6.643671980026891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0979522229771977E-2"/>
                  <c:y val="6.800947442545290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079466700465815E-2"/>
                  <c:y val="-8.48290231295187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9385356018315082E-2"/>
                  <c:y val="-6.652070930158120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7397180202434037E-3"/>
                  <c:y val="-3.0654995583472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8303839138751725E-2"/>
                  <c:y val="-5.85370974969592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2709373192757687E-2"/>
                  <c:y val="6.441226553997851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220027581298111E-2"/>
                  <c:y val="-6.481940976890085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7976066551003159E-2"/>
                  <c:y val="7.15442033160489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2412206948707679E-2"/>
                  <c:y val="-6.504116253760960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599042505473618E-2"/>
                  <c:y val="6.504065040650407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276631522754596E-2"/>
                  <c:y val="-7.817695201892871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4687219182348012E-2"/>
                  <c:y val="7.154467760495456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4089780655592E-3"/>
                  <c:y val="-6.5041162537609609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'[диаграмм март.xls]д2'!$A$4:$A$18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'[диаграмм март.xls]д2'!$B$4:$B$18</c:f>
              <c:numCache>
                <c:formatCode>General</c:formatCode>
                <c:ptCount val="15"/>
                <c:pt idx="0" formatCode="#,##0.0">
                  <c:v>131</c:v>
                </c:pt>
                <c:pt idx="1">
                  <c:v>119.1</c:v>
                </c:pt>
                <c:pt idx="2">
                  <c:v>97.3</c:v>
                </c:pt>
                <c:pt idx="3">
                  <c:v>102.4</c:v>
                </c:pt>
                <c:pt idx="4">
                  <c:v>103.2</c:v>
                </c:pt>
                <c:pt idx="5" formatCode="#,##0.0">
                  <c:v>100</c:v>
                </c:pt>
                <c:pt idx="6">
                  <c:v>95.7</c:v>
                </c:pt>
                <c:pt idx="7">
                  <c:v>95.5</c:v>
                </c:pt>
                <c:pt idx="8" formatCode="#,##0.0">
                  <c:v>97</c:v>
                </c:pt>
                <c:pt idx="9">
                  <c:v>98.3</c:v>
                </c:pt>
                <c:pt idx="10">
                  <c:v>100.9</c:v>
                </c:pt>
                <c:pt idx="11">
                  <c:v>100.5</c:v>
                </c:pt>
                <c:pt idx="12">
                  <c:v>86.7</c:v>
                </c:pt>
                <c:pt idx="13">
                  <c:v>97.2</c:v>
                </c:pt>
                <c:pt idx="14">
                  <c:v>113.9</c:v>
                </c:pt>
              </c:numCache>
            </c:numRef>
          </c:val>
        </c:ser>
        <c:marker val="1"/>
        <c:axId val="57916800"/>
        <c:axId val="57939072"/>
      </c:lineChart>
      <c:catAx>
        <c:axId val="5791680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7939072"/>
        <c:crosses val="autoZero"/>
        <c:auto val="1"/>
        <c:lblAlgn val="ctr"/>
        <c:lblOffset val="100"/>
        <c:tickLblSkip val="1"/>
        <c:tickMarkSkip val="1"/>
      </c:catAx>
      <c:valAx>
        <c:axId val="57939072"/>
        <c:scaling>
          <c:orientation val="minMax"/>
          <c:min val="80"/>
        </c:scaling>
        <c:axPos val="l"/>
        <c:majorGridlines/>
        <c:numFmt formatCode="#,##0.0" sourceLinked="1"/>
        <c:tickLblPos val="none"/>
        <c:crossAx val="57916800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21901888562772756"/>
          <c:y val="0.21418201588793531"/>
          <c:w val="0.58117737349195031"/>
          <c:h val="0.55909559128401565"/>
        </c:manualLayout>
      </c:layout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8.3561692872791568E-2"/>
                  <c:y val="-0.1292857197882086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уголь</a:t>
                    </a:r>
                  </a:p>
                  <a:p>
                    <a:r>
                      <a:rPr lang="ru-RU"/>
                      <a:t>296 410,8</a:t>
                    </a:r>
                  </a:p>
                  <a:p>
                    <a:r>
                      <a:rPr lang="ru-RU"/>
                      <a:t>16%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полиметаллы  </a:t>
                    </a:r>
                  </a:p>
                  <a:p>
                    <a:r>
                      <a:rPr lang="ru-RU"/>
                      <a:t>316 919,4</a:t>
                    </a:r>
                  </a:p>
                  <a:p>
                    <a:r>
                      <a:rPr lang="ru-RU"/>
                      <a:t>17%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медь       </a:t>
                    </a:r>
                  </a:p>
                  <a:p>
                    <a:r>
                      <a:rPr lang="ru-RU"/>
                      <a:t>   359 585,7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</c:dLbl>
            <c:dLbl>
              <c:idx val="3"/>
              <c:layout>
                <c:manualLayout>
                  <c:x val="4.6506974114591933E-2"/>
                  <c:y val="-1.495710008434135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железо, марганец</a:t>
                    </a:r>
                  </a:p>
                  <a:p>
                    <a:r>
                      <a:rPr lang="ru-RU"/>
                      <a:t>235 924,5</a:t>
                    </a:r>
                  </a:p>
                  <a:p>
                    <a:r>
                      <a:rPr lang="ru-RU"/>
                      <a:t> 12%</a:t>
                    </a:r>
                  </a:p>
                </c:rich>
              </c:tx>
              <c:dLblPos val="bestFit"/>
            </c:dLbl>
            <c:dLbl>
              <c:idx val="4"/>
              <c:layout>
                <c:manualLayout>
                  <c:x val="2.5710875588658852E-2"/>
                  <c:y val="-2.16408520841600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золото</a:t>
                    </a:r>
                  </a:p>
                  <a:p>
                    <a:r>
                      <a:rPr lang="ru-RU"/>
                      <a:t>359 852,2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</c:dLbl>
            <c:dLbl>
              <c:idx val="5"/>
              <c:layout>
                <c:manualLayout>
                  <c:x val="4.2793397521487739E-2"/>
                  <c:y val="-1.377672240808642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хромиты  </a:t>
                    </a:r>
                  </a:p>
                  <a:p>
                    <a:r>
                      <a:rPr lang="ru-RU"/>
                      <a:t>105 131,7</a:t>
                    </a:r>
                  </a:p>
                  <a:p>
                    <a:r>
                      <a:rPr lang="ru-RU"/>
                      <a:t> 6%</a:t>
                    </a:r>
                  </a:p>
                </c:rich>
              </c:tx>
              <c:dLblPos val="bestFit"/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бокситы  </a:t>
                    </a:r>
                  </a:p>
                  <a:p>
                    <a:r>
                      <a:rPr lang="ru-RU"/>
                      <a:t>57 482,5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</c:dLbl>
            <c:dLbl>
              <c:idx val="7"/>
              <c:layout>
                <c:manualLayout>
                  <c:x val="-6.1043187707280162E-3"/>
                  <c:y val="0.10008121926123206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фосфорит</a:t>
                    </a:r>
                  </a:p>
                  <a:p>
                    <a:r>
                      <a:rPr lang="ru-RU"/>
                      <a:t>  13 574,0</a:t>
                    </a:r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</c:dLbl>
            <c:dLbl>
              <c:idx val="8"/>
              <c:layout>
                <c:manualLayout>
                  <c:x val="-0.10383728127423662"/>
                  <c:y val="0.1474004707238264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прочие ПИ</a:t>
                    </a:r>
                  </a:p>
                  <a:p>
                    <a:r>
                      <a:rPr lang="ru-RU"/>
                      <a:t>53 241,9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ОПИ</a:t>
                    </a:r>
                  </a:p>
                  <a:p>
                    <a:r>
                      <a:rPr lang="ru-RU"/>
                      <a:t> 50917,3 </a:t>
                    </a:r>
                  </a:p>
                  <a:p>
                    <a:r>
                      <a:rPr lang="ru-RU"/>
                      <a:t>3%</a:t>
                    </a:r>
                  </a:p>
                </c:rich>
              </c:tx>
              <c:dLblPos val="bestFit"/>
            </c:dLbl>
            <c:dLbl>
              <c:idx val="10"/>
              <c:layout>
                <c:manualLayout>
                  <c:x val="-0.15653773585729994"/>
                  <c:y val="-8.354983873609338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ПВ</a:t>
                    </a:r>
                  </a:p>
                  <a:p>
                    <a:r>
                      <a:rPr lang="ru-RU"/>
                      <a:t> 1692</a:t>
                    </a:r>
                    <a:r>
                      <a:rPr lang="en-US"/>
                      <a:t>5,0</a:t>
                    </a:r>
                    <a:endParaRPr lang="kk-KZ"/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</c:dLbl>
            <c:dLbl>
              <c:idx val="11"/>
              <c:layout>
                <c:manualLayout>
                  <c:x val="-9.7627262319285424E-2"/>
                  <c:y val="-3.3717274771657993E-2"/>
                </c:manualLayout>
              </c:layout>
              <c:dLblPos val="bestFit"/>
              <c:showVal val="1"/>
              <c:showCatName val="1"/>
              <c:showPercent val="1"/>
            </c:dLbl>
            <c:showVal val="1"/>
            <c:showCatName val="1"/>
            <c:showPercent val="1"/>
            <c:showLeaderLines val="1"/>
          </c:dLbls>
          <c:cat>
            <c:strRef>
              <c:f>каз!$B$11:$B$21</c:f>
              <c:strCache>
                <c:ptCount val="11"/>
                <c:pt idx="0">
                  <c:v>көмір</c:v>
                </c:pt>
                <c:pt idx="1">
                  <c:v>полиметалдар</c:v>
                </c:pt>
                <c:pt idx="2">
                  <c:v>мыс</c:v>
                </c:pt>
                <c:pt idx="3">
                  <c:v>темір, марганец</c:v>
                </c:pt>
                <c:pt idx="4">
                  <c:v>алтын</c:v>
                </c:pt>
                <c:pt idx="5">
                  <c:v>хромиттер</c:v>
                </c:pt>
                <c:pt idx="6">
                  <c:v>бокситтер</c:v>
                </c:pt>
                <c:pt idx="7">
                  <c:v>фосфориттер</c:v>
                </c:pt>
                <c:pt idx="8">
                  <c:v>басқа ПҚ</c:v>
                </c:pt>
                <c:pt idx="9">
                  <c:v>КПТҚ</c:v>
                </c:pt>
                <c:pt idx="10">
                  <c:v>ЖС</c:v>
                </c:pt>
              </c:strCache>
            </c:strRef>
          </c:cat>
          <c:val>
            <c:numRef>
              <c:f>каз!$C$11:$C$21</c:f>
              <c:numCache>
                <c:formatCode>0.0</c:formatCode>
                <c:ptCount val="11"/>
                <c:pt idx="0">
                  <c:v>296410.83080900001</c:v>
                </c:pt>
                <c:pt idx="1">
                  <c:v>316919.39782699989</c:v>
                </c:pt>
                <c:pt idx="2">
                  <c:v>359585.68094399996</c:v>
                </c:pt>
                <c:pt idx="3">
                  <c:v>235924.51890000011</c:v>
                </c:pt>
                <c:pt idx="4">
                  <c:v>359852.17841699999</c:v>
                </c:pt>
                <c:pt idx="5">
                  <c:v>105131.73641</c:v>
                </c:pt>
                <c:pt idx="6">
                  <c:v>57482.50101</c:v>
                </c:pt>
                <c:pt idx="7">
                  <c:v>13573.981099999985</c:v>
                </c:pt>
                <c:pt idx="8">
                  <c:v>53241.872555000213</c:v>
                </c:pt>
                <c:pt idx="9">
                  <c:v>50917.350658580013</c:v>
                </c:pt>
                <c:pt idx="10">
                  <c:v>16924.9749634</c:v>
                </c:pt>
              </c:numCache>
            </c:numRef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>
          <a:latin typeface="+mn-lt"/>
        </a:defRPr>
      </a:pPr>
      <a:endParaRPr lang="ru-RU"/>
    </a:p>
  </c:txPr>
  <c:externalData r:id="rId1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4.534364013897741E-2"/>
          <c:y val="3.3983609191708182E-2"/>
          <c:w val="0.92031523546467764"/>
          <c:h val="0.7504085437596163"/>
        </c:manualLayout>
      </c:layout>
      <c:lineChart>
        <c:grouping val="standard"/>
        <c:ser>
          <c:idx val="0"/>
          <c:order val="0"/>
          <c:dLbls>
            <c:dLbl>
              <c:idx val="0"/>
              <c:layout>
                <c:manualLayout>
                  <c:x val="-6.747356580427448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920612196202751E-2"/>
                  <c:y val="0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965333878719729E-2"/>
                  <c:y val="0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399393257660984E-2"/>
                  <c:y val="0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0482530592766932E-2"/>
                  <c:y val="0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124654872686522E-2"/>
                  <c:y val="0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18931724443532E-2"/>
                  <c:y val="0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1220779220779056E-2"/>
                  <c:y val="0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473020417902547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712547295224499E-2"/>
                  <c:y val="0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164638511095225E-2"/>
                  <c:y val="0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данные!$C$18:$C$33</c:f>
              <c:numCache>
                <c:formatCode>General</c:formatCode>
                <c:ptCount val="16"/>
              </c:numCache>
            </c:numRef>
          </c:val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9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8738371054403928E-2"/>
                  <c:y val="4.00157480314960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793834457695875E-2"/>
                  <c:y val="-3.582213987957406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5183108655920637E-2"/>
                  <c:y val="-2.437795275590549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793555977916854E-2"/>
                  <c:y val="4.041145592095111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738138501918063E-2"/>
                  <c:y val="-3.357881735371321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5312830660565392E-2"/>
                  <c:y val="3.226846644169480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219414217785184E-2"/>
                  <c:y val="-4.349467345993560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06685355430401E-2"/>
                  <c:y val="4.010273715785553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19428068873586E-2"/>
                  <c:y val="-3.939482564679417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9459125200972886E-2"/>
                  <c:y val="-4.22354705661792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247694823487533E-2"/>
                  <c:y val="-4.530558680164992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7961550617691228E-2"/>
                  <c:y val="-4.3542557180352347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4093251432576292E-3"/>
                  <c:y val="6.335808023996999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1685698973491104E-3"/>
                  <c:y val="2.375028121484812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5127317200533194E-2"/>
                  <c:y val="-4.432770903637050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2385666645780822E-2"/>
                  <c:y val="4.093021460552741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7886795564167151E-2"/>
                  <c:y val="-4.295568210433973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8654546453944555E-2"/>
                  <c:y val="3.205699287589061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8683129268527296E-2"/>
                  <c:y val="-3.315035620547433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8118206428384954E-2"/>
                  <c:y val="5.0726659167604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8959887867419706E-2"/>
                  <c:y val="-4.283014623172109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4146706792540978E-2"/>
                  <c:y val="3.49868766404200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5.578252718410232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данные!$D$18:$D$33</c:f>
              <c:numCache>
                <c:formatCode>#,##0.0</c:formatCode>
                <c:ptCount val="16"/>
                <c:pt idx="0" formatCode="General">
                  <c:v>104.4</c:v>
                </c:pt>
                <c:pt idx="1">
                  <c:v>103.6</c:v>
                </c:pt>
                <c:pt idx="2" formatCode="General">
                  <c:v>106.2</c:v>
                </c:pt>
                <c:pt idx="3" formatCode="General">
                  <c:v>106.6</c:v>
                </c:pt>
                <c:pt idx="4">
                  <c:v>103.9</c:v>
                </c:pt>
                <c:pt idx="5" formatCode="General">
                  <c:v>107.3</c:v>
                </c:pt>
                <c:pt idx="6" formatCode="General">
                  <c:v>105.2</c:v>
                </c:pt>
                <c:pt idx="7" formatCode="General">
                  <c:v>106.3</c:v>
                </c:pt>
                <c:pt idx="8">
                  <c:v>105</c:v>
                </c:pt>
                <c:pt idx="9" formatCode="General">
                  <c:v>106.1</c:v>
                </c:pt>
                <c:pt idx="10" formatCode="General">
                  <c:v>106.1</c:v>
                </c:pt>
                <c:pt idx="11" formatCode="General">
                  <c:v>107.3</c:v>
                </c:pt>
                <c:pt idx="12" formatCode="General">
                  <c:v>104.4</c:v>
                </c:pt>
                <c:pt idx="13" formatCode="General">
                  <c:v>103.4</c:v>
                </c:pt>
                <c:pt idx="14" formatCode="General">
                  <c:v>95.5</c:v>
                </c:pt>
                <c:pt idx="15" formatCode="General">
                  <c:v>55.3</c:v>
                </c:pt>
              </c:numCache>
            </c:numRef>
          </c:val>
        </c:ser>
        <c:dLbls>
          <c:showVal val="1"/>
        </c:dLbls>
        <c:marker val="1"/>
        <c:axId val="58014720"/>
        <c:axId val="58024704"/>
      </c:lineChart>
      <c:catAx>
        <c:axId val="58014720"/>
        <c:scaling>
          <c:orientation val="minMax"/>
        </c:scaling>
        <c:axPos val="b"/>
        <c:numFmt formatCode="&quot;Т&quot;#,##0.00" sourceLinked="0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8024704"/>
        <c:crossesAt val="80"/>
        <c:auto val="1"/>
        <c:lblAlgn val="ctr"/>
        <c:lblOffset val="100"/>
        <c:tickLblSkip val="1"/>
        <c:tickMarkSkip val="1"/>
      </c:catAx>
      <c:valAx>
        <c:axId val="58024704"/>
        <c:scaling>
          <c:orientation val="minMax"/>
          <c:max val="120"/>
          <c:min val="50"/>
        </c:scaling>
        <c:axPos val="l"/>
        <c:majorGridlines/>
        <c:numFmt formatCode="General" sourceLinked="1"/>
        <c:tickLblPos val="none"/>
        <c:txPr>
          <a:bodyPr/>
          <a:lstStyle/>
          <a:p>
            <a:pPr>
              <a:defRPr b="1"/>
            </a:pPr>
            <a:endParaRPr lang="ru-RU"/>
          </a:p>
        </c:txPr>
        <c:crossAx val="58014720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9982502187226866E-2"/>
          <c:y val="3.6175118110236291E-2"/>
          <c:w val="0.89868105515587804"/>
          <c:h val="0.79303587051618873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9700361779101935"/>
                  <c:y val="3.3095472440944997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77,3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1805603103959886"/>
                  <c:y val="0.12132871391076115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84,3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0168716748244364"/>
                  <c:y val="-0.1146161417322840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81,6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1657689527939444"/>
                  <c:y val="-1.766299212598425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86,7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2838637062259121"/>
                  <c:y val="5.49704724409449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87,5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23588800745699756"/>
                  <c:y val="7.081913423853537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95,5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633630035376072"/>
                  <c:y val="1.4322729658792707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99,7</a:t>
                    </a:r>
                  </a:p>
                </c:rich>
              </c:tx>
              <c:spPr/>
              <c:dLblPos val="ctr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молочная продукция</c:v>
                </c:pt>
                <c:pt idx="3">
                  <c:v>макаронные изделия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-77.3</c:v>
                </c:pt>
                <c:pt idx="1">
                  <c:v>-81.599999999999994</c:v>
                </c:pt>
                <c:pt idx="2">
                  <c:v>-84.3</c:v>
                </c:pt>
                <c:pt idx="3">
                  <c:v>-86.7</c:v>
                </c:pt>
                <c:pt idx="4">
                  <c:v>-87.5</c:v>
                </c:pt>
                <c:pt idx="5">
                  <c:v>-95.5</c:v>
                </c:pt>
                <c:pt idx="6">
                  <c:v>-99.7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7.476236681031613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22,7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6.3189425646118569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18,4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5.6954718498025567E-2"/>
                  <c:y val="-1.771653543307088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15,7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5.334873901631882E-2"/>
                  <c:y val="-3.372178477690288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13,3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4.706079307654145E-2"/>
                  <c:y val="-2.632874015748035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12,5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2.9921729503180509E-2"/>
                  <c:y val="-7.148908913096230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4,5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2.1308341892046102E-2"/>
                  <c:y val="-3.9861417322834807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0,3</a:t>
                    </a:r>
                  </a:p>
                </c:rich>
              </c:tx>
              <c:spPr/>
              <c:dLblPos val="ct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молочная продукция</c:v>
                </c:pt>
                <c:pt idx="3">
                  <c:v>макаронные изделия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22.7</c:v>
                </c:pt>
                <c:pt idx="1">
                  <c:v>18.399999999999999</c:v>
                </c:pt>
                <c:pt idx="2">
                  <c:v>15.7</c:v>
                </c:pt>
                <c:pt idx="3">
                  <c:v>13.3</c:v>
                </c:pt>
                <c:pt idx="4">
                  <c:v>12.5</c:v>
                </c:pt>
                <c:pt idx="5">
                  <c:v>4.5</c:v>
                </c:pt>
                <c:pt idx="6">
                  <c:v>0.30000000000000032</c:v>
                </c:pt>
              </c:numCache>
            </c:numRef>
          </c:val>
        </c:ser>
        <c:overlap val="100"/>
        <c:axId val="58215424"/>
        <c:axId val="58217216"/>
      </c:barChart>
      <c:catAx>
        <c:axId val="58215424"/>
        <c:scaling>
          <c:orientation val="minMax"/>
        </c:scaling>
        <c:axPos val="l"/>
        <c:majorTickMark val="none"/>
        <c:tickLblPos val="none"/>
        <c:crossAx val="58217216"/>
        <c:crosses val="autoZero"/>
        <c:lblAlgn val="ctr"/>
        <c:lblOffset val="100"/>
        <c:tickMarkSkip val="1"/>
      </c:catAx>
      <c:valAx>
        <c:axId val="58217216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one"/>
        <c:crossAx val="5821542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558959528249E-2"/>
          <c:y val="0.87596847290318891"/>
          <c:w val="0.86091120662511966"/>
          <c:h val="0.12403152709681617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1187430094158487E-2"/>
          <c:y val="1.0011548556430444E-2"/>
          <c:w val="0.69528619528619529"/>
          <c:h val="0.80620155038759866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4306914245308387E-2"/>
                  <c:y val="-8.323113253703644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1,5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5.9135325469912396E-2"/>
                  <c:y val="5.28889120833959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13,8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7.3932329927014123E-2"/>
                  <c:y val="-1.7124069592214136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30,1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1525527051054126"/>
                  <c:y val="-1.9065616797900333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52,3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5068741425335369"/>
                  <c:y val="9.847970879296516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73,6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63,2</a:t>
                    </a:r>
                  </a:p>
                </c:rich>
              </c:tx>
              <c:spPr/>
              <c:dLblPos val="ctr"/>
            </c:dLbl>
            <c:numFmt formatCode="\О\с\н\о\в\н\о\й" sourceLinked="0"/>
            <c:spPr>
              <a:noFill/>
              <a:ln w="25416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счетчики электроэнергии</c:v>
                </c:pt>
                <c:pt idx="3">
                  <c:v>автомобили грузовые 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-1.5</c:v>
                </c:pt>
                <c:pt idx="1">
                  <c:v>-13.8</c:v>
                </c:pt>
                <c:pt idx="2">
                  <c:v>-30.1</c:v>
                </c:pt>
                <c:pt idx="3">
                  <c:v>-52.3</c:v>
                </c:pt>
                <c:pt idx="4">
                  <c:v>-73.599999999999994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9468007076364965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98,5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0.17222320553786158"/>
                  <c:y val="-9.4928765360239073E-17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86,2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0.14284933751736723"/>
                  <c:y val="-4.7464382680119284E-17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69,9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0.10194008666655242"/>
                  <c:y val="3.1067954831597006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47,7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7.0175438596491224E-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26,4</a:t>
                    </a:r>
                  </a:p>
                </c:rich>
              </c:tx>
              <c:spPr/>
              <c:dLblPos val="ctr"/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48,9</a:t>
                    </a:r>
                  </a:p>
                </c:rich>
              </c:tx>
              <c:spPr/>
              <c:dLblPos val="inEnd"/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16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счетчики электроэнергии</c:v>
                </c:pt>
                <c:pt idx="3">
                  <c:v>автомобили грузовые 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98.5</c:v>
                </c:pt>
                <c:pt idx="1">
                  <c:v>86.2</c:v>
                </c:pt>
                <c:pt idx="2">
                  <c:v>69.900000000000006</c:v>
                </c:pt>
                <c:pt idx="3">
                  <c:v>47.7</c:v>
                </c:pt>
                <c:pt idx="4">
                  <c:v>26.4</c:v>
                </c:pt>
              </c:numCache>
            </c:numRef>
          </c:val>
        </c:ser>
        <c:overlap val="100"/>
        <c:axId val="55663616"/>
        <c:axId val="55685888"/>
      </c:barChart>
      <c:catAx>
        <c:axId val="55663616"/>
        <c:scaling>
          <c:orientation val="minMax"/>
        </c:scaling>
        <c:axPos val="l"/>
        <c:majorTickMark val="none"/>
        <c:tickLblPos val="none"/>
        <c:crossAx val="55685888"/>
        <c:crosses val="autoZero"/>
        <c:auto val="1"/>
        <c:lblAlgn val="ctr"/>
        <c:lblOffset val="100"/>
        <c:tickMarkSkip val="1"/>
      </c:catAx>
      <c:valAx>
        <c:axId val="55685888"/>
        <c:scaling>
          <c:orientation val="minMax"/>
          <c:max val="100"/>
        </c:scaling>
        <c:delete val="1"/>
        <c:axPos val="b"/>
        <c:numFmt formatCode="0.0" sourceLinked="1"/>
        <c:tickLblPos val="none"/>
        <c:crossAx val="5566361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1.3717421124828568E-3"/>
          <c:y val="0.89795918367346961"/>
          <c:w val="0.76131687242798363"/>
          <c:h val="9.5238095238095247E-2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2.7663053612993302E-2"/>
          <c:y val="5.4369032465685384E-2"/>
          <c:w val="0.96337919818154361"/>
          <c:h val="0.67133055004037534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9990665657567282E-2"/>
                  <c:y val="4.535182412959841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3214842071963746E-2"/>
                  <c:y val="-5.442248290392372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6666512566040442E-2"/>
                  <c:y val="-5.44221889555185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3179000690336167E-2"/>
                  <c:y val="6.349206349206350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3288597402071222E-2"/>
                  <c:y val="3.627975074544258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7.2993051446927484E-2"/>
                  <c:y val="-5.447462711440753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506015897990314E-2"/>
                  <c:y val="-5.442176870748286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3355345482349657E-2"/>
                  <c:y val="-5.447534544535076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6654051192920654E-2"/>
                  <c:y val="5.452706527329619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0161443554198463E-2"/>
                  <c:y val="-4.535147392290283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3380798057708933E-2"/>
                  <c:y val="6.359743009921682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6556401608394986E-2"/>
                  <c:y val="-4.524622948087658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3503385971683232E-2"/>
                  <c:y val="-4.535147392290283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</a:t>
                    </a:r>
                    <a:r>
                      <a:rPr lang="ru-RU"/>
                      <a:t>18,4</a:t>
                    </a:r>
                    <a:endParaRPr lang="en-US"/>
                  </a:p>
                </c:rich>
              </c:tx>
              <c:dLblPos val="r"/>
              <c:showVal val="1"/>
            </c:dLbl>
            <c:dLbl>
              <c:idx val="13"/>
              <c:layout>
                <c:manualLayout>
                  <c:x val="-1.0500745656569981E-2"/>
                  <c:y val="-1.8140589569161293E-2"/>
                </c:manualLayout>
              </c:layout>
              <c:showVal val="1"/>
            </c:dLbl>
            <c:dLbl>
              <c:idx val="14"/>
              <c:layout>
                <c:manualLayout>
                  <c:x val="-1.375659754128122E-2"/>
                  <c:y val="1.8610518089009823E-2"/>
                </c:manualLayout>
              </c:layout>
              <c:showVal val="1"/>
            </c:dLbl>
            <c:dLbl>
              <c:idx val="15"/>
              <c:layout>
                <c:manualLayout>
                  <c:x val="-5.9959774542127017E-2"/>
                  <c:y val="-4.5929362208321764E-2"/>
                </c:manualLayout>
              </c:layout>
              <c:showVal val="1"/>
            </c:dLbl>
            <c:dLbl>
              <c:idx val="16"/>
              <c:layout>
                <c:manualLayout>
                  <c:x val="-4.3472479273032792E-2"/>
                  <c:y val="-7.3244614672915181E-2"/>
                </c:manualLayout>
              </c:layout>
              <c:showVal val="1"/>
            </c:dLbl>
            <c:dLbl>
              <c:idx val="17"/>
              <c:layout>
                <c:manualLayout>
                  <c:x val="-4.6821310973851886E-2"/>
                  <c:y val="5.5052165193130463E-2"/>
                </c:manualLayout>
              </c:layout>
              <c:showVal val="1"/>
            </c:dLbl>
            <c:dLbl>
              <c:idx val="18"/>
              <c:layout>
                <c:manualLayout>
                  <c:x val="-5.0038983995524533E-2"/>
                  <c:y val="-4.5247666142763973E-2"/>
                </c:manualLayout>
              </c:layout>
              <c:showVal val="1"/>
            </c:dLbl>
            <c:dLbl>
              <c:idx val="19"/>
              <c:layout>
                <c:manualLayout>
                  <c:x val="-3.3711676342974096E-4"/>
                  <c:y val="-5.4422188955518737E-2"/>
                </c:manualLayout>
              </c:layout>
              <c:tx>
                <c:rich>
                  <a:bodyPr/>
                  <a:lstStyle/>
                  <a:p>
                    <a:r>
                      <a:rPr lang="ru-RU" b="0"/>
                      <a:t>104,1</a:t>
                    </a:r>
                    <a:endParaRPr lang="en-US" b="0"/>
                  </a:p>
                </c:rich>
              </c:tx>
              <c:showVal val="1"/>
            </c:dLbl>
            <c:dLbl>
              <c:idx val="20"/>
              <c:layout>
                <c:manualLayout>
                  <c:x val="-8.2987602518038869E-2"/>
                  <c:y val="5.447390878346344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</a:t>
                    </a:r>
                    <a:r>
                      <a:rPr lang="ru-RU"/>
                      <a:t>4,4</a:t>
                    </a:r>
                    <a:endParaRPr lang="en-US"/>
                  </a:p>
                </c:rich>
              </c:tx>
              <c:showVal val="1"/>
            </c:dLbl>
            <c:dLbl>
              <c:idx val="21"/>
              <c:layout>
                <c:manualLayout>
                  <c:x val="-4.3043941014435802E-2"/>
                  <c:y val="5.505144686218678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100,4</a:t>
                    </a:r>
                    <a:endParaRPr lang="en-US"/>
                  </a:p>
                </c:rich>
              </c:tx>
              <c:showVal val="1"/>
            </c:dLbl>
            <c:dLbl>
              <c:idx val="22"/>
              <c:layout>
                <c:manualLayout>
                  <c:x val="-3.9707575881139642E-2"/>
                  <c:y val="-4.5719609572765489E-2"/>
                </c:manualLayout>
              </c:layout>
              <c:showVal val="1"/>
            </c:dLbl>
            <c:dLbl>
              <c:idx val="23"/>
              <c:layout>
                <c:manualLayout>
                  <c:x val="-5.6074101277355445E-2"/>
                  <c:y val="4.5928643877378036E-2"/>
                </c:manualLayout>
              </c:layout>
              <c:showVal val="1"/>
            </c:dLbl>
            <c:dLbl>
              <c:idx val="24"/>
              <c:layout>
                <c:manualLayout>
                  <c:x val="-2.638756792331421E-2"/>
                  <c:y val="5.473681790885284E-2"/>
                </c:manualLayout>
              </c:layout>
              <c:showVal val="1"/>
            </c:dLbl>
            <c:dLbl>
              <c:idx val="25"/>
              <c:layout>
                <c:manualLayout>
                  <c:x val="-5.2775135846627984E-2"/>
                  <c:y val="-3.6491930270178823E-2"/>
                </c:manualLayout>
              </c:layout>
              <c:showVal val="1"/>
            </c:dLbl>
            <c:dLbl>
              <c:idx val="26"/>
              <c:layout>
                <c:manualLayout>
                  <c:x val="-2.3089121932899741E-2"/>
                  <c:y val="-3.6491211939234956E-2"/>
                </c:manualLayout>
              </c:layout>
              <c:showVal val="1"/>
            </c:dLbl>
            <c:showVal val="1"/>
          </c:dLbls>
          <c:cat>
            <c:strRef>
              <c:f>'данные каз'!$A$6:$A$20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'данные каз'!$B$6:$B$20</c:f>
              <c:numCache>
                <c:formatCode>0.0</c:formatCode>
                <c:ptCount val="15"/>
                <c:pt idx="0">
                  <c:v>118.4</c:v>
                </c:pt>
                <c:pt idx="1">
                  <c:v>94.8</c:v>
                </c:pt>
                <c:pt idx="2">
                  <c:v>77.2</c:v>
                </c:pt>
                <c:pt idx="3">
                  <c:v>110.3</c:v>
                </c:pt>
                <c:pt idx="4" formatCode="#,##0.0">
                  <c:v>115.8</c:v>
                </c:pt>
                <c:pt idx="5">
                  <c:v>101</c:v>
                </c:pt>
                <c:pt idx="6">
                  <c:v>102.8</c:v>
                </c:pt>
                <c:pt idx="7">
                  <c:v>104.4</c:v>
                </c:pt>
                <c:pt idx="8">
                  <c:v>104.1</c:v>
                </c:pt>
                <c:pt idx="9">
                  <c:v>100.4</c:v>
                </c:pt>
                <c:pt idx="10">
                  <c:v>101</c:v>
                </c:pt>
                <c:pt idx="11">
                  <c:v>91.3</c:v>
                </c:pt>
                <c:pt idx="12">
                  <c:v>88.7</c:v>
                </c:pt>
                <c:pt idx="13" formatCode="General">
                  <c:v>103.4</c:v>
                </c:pt>
                <c:pt idx="14">
                  <c:v>119.5</c:v>
                </c:pt>
              </c:numCache>
            </c:numRef>
          </c:val>
        </c:ser>
        <c:marker val="1"/>
        <c:axId val="58519936"/>
        <c:axId val="58521472"/>
      </c:lineChart>
      <c:catAx>
        <c:axId val="58519936"/>
        <c:scaling>
          <c:orientation val="minMax"/>
        </c:scaling>
        <c:axPos val="b"/>
        <c:numFmt formatCode="@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58521472"/>
        <c:crosses val="autoZero"/>
        <c:auto val="1"/>
        <c:lblAlgn val="ctr"/>
        <c:lblOffset val="70"/>
      </c:catAx>
      <c:valAx>
        <c:axId val="58521472"/>
        <c:scaling>
          <c:orientation val="minMax"/>
          <c:max val="150"/>
          <c:min val="70"/>
        </c:scaling>
        <c:axPos val="l"/>
        <c:majorGridlines/>
        <c:numFmt formatCode="0.0" sourceLinked="1"/>
        <c:tickLblPos val="none"/>
        <c:crossAx val="58519936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700"/>
      </a:pPr>
      <a:endParaRPr lang="ru-RU"/>
    </a:p>
  </c:txPr>
  <c:externalData r:id="rId1"/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796789362109397E-2"/>
          <c:y val="0.10441767068273092"/>
          <c:w val="0.95699380512638466"/>
          <c:h val="0.54633146760269424"/>
        </c:manualLayout>
      </c:layout>
      <c:lineChart>
        <c:grouping val="standard"/>
        <c:ser>
          <c:idx val="0"/>
          <c:order val="0"/>
          <c:tx>
            <c:strRef>
              <c:f>'данные каз'!$I$5</c:f>
              <c:strCache>
                <c:ptCount val="1"/>
                <c:pt idx="0">
                  <c:v>экспорт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7092983325244211E-2"/>
                  <c:y val="-4.016064257028109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504348455726937E-2"/>
                  <c:y val="-8.032191759162636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1584822308714192E-2"/>
                  <c:y val="-8.0321285140562242E-3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29045218060842E-2"/>
                  <c:y val="-4.016064257028115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605075193764959E-2"/>
                  <c:y val="-6.425702811244979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1725875587781852E-2"/>
                  <c:y val="-7.228978907757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3861031513489195E-2"/>
                  <c:y val="-5.622616450052179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585001537785436E-2"/>
                  <c:y val="-4.016127502134523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544674996755957E-2"/>
                  <c:y val="-9.638617461973791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585001537785436E-2"/>
                  <c:y val="-4.819403598646554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1584822308714192E-2"/>
                  <c:y val="4.016064257028109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3861031513489195E-2"/>
                  <c:y val="-4.81927710843379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1564748652735071E-2"/>
                  <c:y val="-3.2128514056224897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02441028258693E-2"/>
                  <c:y val="-4.8192771084337942E-2"/>
                </c:manualLayout>
              </c:layout>
              <c:showVal val="1"/>
            </c:dLbl>
            <c:dLbl>
              <c:idx val="14"/>
              <c:layout>
                <c:manualLayout>
                  <c:x val="-5.2111031692718801E-2"/>
                  <c:y val="7.3626994166865409E-17"/>
                </c:manualLayout>
              </c:layout>
              <c:showVal val="1"/>
            </c:dLbl>
            <c:dLbl>
              <c:idx val="15"/>
              <c:layout>
                <c:manualLayout>
                  <c:x val="-2.0183702628860697E-2"/>
                  <c:y val="6.4256395661385704E-2"/>
                </c:manualLayout>
              </c:layout>
              <c:showVal val="1"/>
            </c:dLbl>
            <c:dLbl>
              <c:idx val="16"/>
              <c:layout>
                <c:manualLayout>
                  <c:x val="-2.4776447579439812E-2"/>
                  <c:y val="-4.016064257028109E-2"/>
                </c:manualLayout>
              </c:layout>
              <c:showVal val="1"/>
            </c:dLbl>
            <c:dLbl>
              <c:idx val="17"/>
              <c:layout>
                <c:manualLayout>
                  <c:x val="-2.930861310393924E-2"/>
                  <c:y val="3.21278816051608E-2"/>
                </c:manualLayout>
              </c:layout>
              <c:tx>
                <c:rich>
                  <a:bodyPr/>
                  <a:lstStyle/>
                  <a:p>
                    <a:r>
                      <a:rPr lang="ru-RU" b="0"/>
                      <a:t>91,4</a:t>
                    </a:r>
                    <a:endParaRPr lang="en-US" b="0"/>
                  </a:p>
                </c:rich>
              </c:tx>
              <c:showVal val="1"/>
            </c:dLbl>
            <c:dLbl>
              <c:idx val="18"/>
              <c:layout>
                <c:manualLayout>
                  <c:x val="-2.7012330243185192E-2"/>
                  <c:y val="-4.8193403535401524E-2"/>
                </c:manualLayout>
              </c:layout>
              <c:showVal val="1"/>
            </c:dLbl>
            <c:dLbl>
              <c:idx val="19"/>
              <c:layout>
                <c:manualLayout>
                  <c:x val="-2.0224029169889798E-2"/>
                  <c:y val="8.8353413654618407E-2"/>
                </c:manualLayout>
              </c:layout>
              <c:showVal val="1"/>
            </c:dLbl>
            <c:dLbl>
              <c:idx val="20"/>
              <c:layout>
                <c:manualLayout>
                  <c:x val="-2.7052656784214656E-2"/>
                  <c:y val="4.0159377668152439E-2"/>
                </c:manualLayout>
              </c:layout>
              <c:showVal val="1"/>
            </c:dLbl>
            <c:dLbl>
              <c:idx val="21"/>
              <c:layout>
                <c:manualLayout>
                  <c:x val="-2.9328821206993778E-2"/>
                  <c:y val="-4.016064257028109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91,1</a:t>
                    </a:r>
                    <a:endParaRPr lang="en-US"/>
                  </a:p>
                </c:rich>
              </c:tx>
              <c:showVal val="1"/>
            </c:dLbl>
            <c:dLbl>
              <c:idx val="22"/>
              <c:layout>
                <c:manualLayout>
                  <c:x val="-3.1719961028430756E-2"/>
                  <c:y val="7.2289156626506021E-2"/>
                </c:manualLayout>
              </c:layout>
              <c:showVal val="1"/>
            </c:dLbl>
            <c:dLbl>
              <c:idx val="23"/>
              <c:layout>
                <c:manualLayout>
                  <c:x val="-2.5038301252524597E-2"/>
                  <c:y val="5.6224899598393649E-2"/>
                </c:manualLayout>
              </c:layout>
              <c:showVal val="1"/>
            </c:dLbl>
            <c:dLbl>
              <c:idx val="24"/>
              <c:layout>
                <c:manualLayout>
                  <c:x val="-2.2762092047749493E-2"/>
                  <c:y val="4.8192771084337706E-2"/>
                </c:manualLayout>
              </c:layout>
              <c:showVal val="1"/>
            </c:dLbl>
            <c:dLbl>
              <c:idx val="25"/>
              <c:layout>
                <c:manualLayout>
                  <c:x val="-2.0485882842974687E-2"/>
                  <c:y val="8.0321285140562262E-2"/>
                </c:manualLayout>
              </c:layout>
              <c:showVal val="1"/>
            </c:dLbl>
            <c:dLbl>
              <c:idx val="26"/>
              <c:layout>
                <c:manualLayout>
                  <c:x val="-6.8286276143248933E-3"/>
                  <c:y val="-5.6224899598393545E-2"/>
                </c:manualLayout>
              </c:layout>
              <c:showVal val="1"/>
            </c:dLbl>
            <c:showVal val="1"/>
          </c:dLbls>
          <c:cat>
            <c:strRef>
              <c:f>'данные каз'!$G$6:$H$20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'данные каз'!$I$6:$I$20</c:f>
              <c:numCache>
                <c:formatCode>0.0</c:formatCode>
                <c:ptCount val="15"/>
                <c:pt idx="0">
                  <c:v>127.4</c:v>
                </c:pt>
                <c:pt idx="1">
                  <c:v>95.7</c:v>
                </c:pt>
                <c:pt idx="2">
                  <c:v>68.599999999999994</c:v>
                </c:pt>
                <c:pt idx="3">
                  <c:v>107.7</c:v>
                </c:pt>
                <c:pt idx="4">
                  <c:v>107.1</c:v>
                </c:pt>
                <c:pt idx="5">
                  <c:v>91.4</c:v>
                </c:pt>
                <c:pt idx="6">
                  <c:v>84.8</c:v>
                </c:pt>
                <c:pt idx="7">
                  <c:v>92.7</c:v>
                </c:pt>
                <c:pt idx="8">
                  <c:v>97.5</c:v>
                </c:pt>
                <c:pt idx="9">
                  <c:v>91.1</c:v>
                </c:pt>
                <c:pt idx="10">
                  <c:v>100.3</c:v>
                </c:pt>
                <c:pt idx="11">
                  <c:v>80.2</c:v>
                </c:pt>
                <c:pt idx="12">
                  <c:v>81.2</c:v>
                </c:pt>
                <c:pt idx="13">
                  <c:v>104.3</c:v>
                </c:pt>
                <c:pt idx="14">
                  <c:v>139.69999999999999</c:v>
                </c:pt>
              </c:numCache>
            </c:numRef>
          </c:val>
        </c:ser>
        <c:ser>
          <c:idx val="1"/>
          <c:order val="1"/>
          <c:tx>
            <c:strRef>
              <c:f>'данные каз'!$J$5</c:f>
              <c:strCache>
                <c:ptCount val="1"/>
                <c:pt idx="0">
                  <c:v>импорт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328865988989601E-2"/>
                  <c:y val="4.016001011921708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7093162554315882E-2"/>
                  <c:y val="4.0160642570281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1605254422835856E-2"/>
                  <c:y val="7.228915662650602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0689659127813992E-2"/>
                  <c:y val="0.12048192771084337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584822308714192E-2"/>
                  <c:y val="8.0321285140562242E-3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6157852061456955E-2"/>
                  <c:y val="-4.81934035354015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605075193764931E-2"/>
                  <c:y val="-4.016064257028109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645580963865286E-2"/>
                  <c:y val="-4.01606425702810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625148849743892E-2"/>
                  <c:y val="3.212851405622489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881284398539498E-2"/>
                  <c:y val="4.016064257028109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4776447579439812E-2"/>
                  <c:y val="-4.016127502134523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707275803722543E-2"/>
                  <c:y val="4.01606425702810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1605075193765007E-2"/>
                  <c:y val="-4.0160642570281097E-2"/>
                </c:manualLayout>
              </c:layout>
              <c:tx>
                <c:rich>
                  <a:bodyPr/>
                  <a:lstStyle/>
                  <a:p>
                    <a:r>
                      <a:rPr lang="en-US" b="0"/>
                      <a:t>1</a:t>
                    </a:r>
                    <a:r>
                      <a:rPr lang="ru-RU" b="0"/>
                      <a:t>00,9</a:t>
                    </a:r>
                    <a:endParaRPr lang="en-US" b="0"/>
                  </a:p>
                </c:rich>
              </c:tx>
              <c:dLblPos val="r"/>
              <c:showVal val="1"/>
            </c:dLbl>
            <c:dLbl>
              <c:idx val="13"/>
              <c:layout>
                <c:manualLayout>
                  <c:x val="-3.3820884201530788E-2"/>
                  <c:y val="4.0160010119217084E-2"/>
                </c:manualLayout>
              </c:layout>
              <c:showVal val="1"/>
            </c:dLbl>
            <c:dLbl>
              <c:idx val="14"/>
              <c:layout>
                <c:manualLayout>
                  <c:x val="-3.1605075193764959E-2"/>
                  <c:y val="-8.0321917591626366E-2"/>
                </c:manualLayout>
              </c:layout>
              <c:showVal val="1"/>
            </c:dLbl>
            <c:dLbl>
              <c:idx val="15"/>
              <c:layout>
                <c:manualLayout>
                  <c:x val="-3.3800810545551806E-2"/>
                  <c:y val="-7.228978907757011E-2"/>
                </c:manualLayout>
              </c:layout>
              <c:showVal val="1"/>
            </c:dLbl>
            <c:dLbl>
              <c:idx val="16"/>
              <c:layout>
                <c:manualLayout>
                  <c:x val="-2.9369192530019086E-2"/>
                  <c:y val="-4.0160642570281097E-2"/>
                </c:manualLayout>
              </c:layout>
              <c:showVal val="1"/>
            </c:dLbl>
            <c:dLbl>
              <c:idx val="17"/>
              <c:layout>
                <c:manualLayout>
                  <c:x val="-3.3840957857510082E-2"/>
                  <c:y val="-5.6224899598393545E-2"/>
                </c:manualLayout>
              </c:layout>
              <c:showVal val="1"/>
            </c:dLbl>
            <c:dLbl>
              <c:idx val="18"/>
              <c:layout>
                <c:manualLayout>
                  <c:x val="-2.7032583128235602E-2"/>
                  <c:y val="8.0321285140562262E-2"/>
                </c:manualLayout>
              </c:layout>
              <c:showVal val="1"/>
            </c:dLbl>
            <c:dLbl>
              <c:idx val="19"/>
              <c:layout>
                <c:manualLayout>
                  <c:x val="1.3919108901734435E-2"/>
                  <c:y val="8.03212851405622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116,3</a:t>
                    </a:r>
                    <a:endParaRPr lang="en-US"/>
                  </a:p>
                </c:rich>
              </c:tx>
              <c:showVal val="1"/>
            </c:dLbl>
            <c:dLbl>
              <c:idx val="20"/>
              <c:layout>
                <c:manualLayout>
                  <c:x val="-5.2111031692718628E-2"/>
                  <c:y val="-8.8354046105684134E-2"/>
                </c:manualLayout>
              </c:layout>
              <c:tx>
                <c:rich>
                  <a:bodyPr/>
                  <a:lstStyle/>
                  <a:p>
                    <a:r>
                      <a:rPr lang="ru-RU" b="0"/>
                      <a:t>124,4</a:t>
                    </a:r>
                    <a:endParaRPr lang="en-US"/>
                  </a:p>
                </c:rich>
              </c:tx>
              <c:showVal val="1"/>
            </c:dLbl>
            <c:dLbl>
              <c:idx val="21"/>
              <c:layout>
                <c:manualLayout>
                  <c:x val="-1.5671610760339905E-2"/>
                  <c:y val="-7.228915662650596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116,5</a:t>
                    </a:r>
                    <a:endParaRPr lang="en-US"/>
                  </a:p>
                </c:rich>
              </c:tx>
              <c:showVal val="1"/>
            </c:dLbl>
            <c:dLbl>
              <c:idx val="22"/>
              <c:layout>
                <c:manualLayout>
                  <c:x val="-2.5038301252524656E-2"/>
                  <c:y val="-5.6224899598393545E-2"/>
                </c:manualLayout>
              </c:layout>
              <c:showVal val="1"/>
            </c:dLbl>
            <c:dLbl>
              <c:idx val="23"/>
              <c:layout>
                <c:manualLayout>
                  <c:x val="-1.82096736381996E-2"/>
                  <c:y val="-4.8193403535401524E-2"/>
                </c:manualLayout>
              </c:layout>
              <c:showVal val="1"/>
            </c:dLbl>
            <c:dLbl>
              <c:idx val="24"/>
              <c:layout>
                <c:manualLayout>
                  <c:x val="-3.6419347276399512E-2"/>
                  <c:y val="4.8192771084337671E-2"/>
                </c:manualLayout>
              </c:layout>
              <c:showVal val="1"/>
            </c:dLbl>
            <c:dLbl>
              <c:idx val="25"/>
              <c:layout>
                <c:manualLayout>
                  <c:x val="-3.1866928866849289E-2"/>
                  <c:y val="-6.4257028112449793E-2"/>
                </c:manualLayout>
              </c:layout>
              <c:showVal val="1"/>
            </c:dLbl>
            <c:dLbl>
              <c:idx val="26"/>
              <c:layout>
                <c:manualLayout>
                  <c:x val="-1.1381046023874738E-2"/>
                  <c:y val="4.819277108433765E-2"/>
                </c:manualLayout>
              </c:layout>
              <c:showVal val="1"/>
            </c:dLbl>
            <c:showVal val="1"/>
          </c:dLbls>
          <c:cat>
            <c:strRef>
              <c:f>'данные каз'!$G$6:$H$20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'данные каз'!$J$6:$J$20</c:f>
              <c:numCache>
                <c:formatCode>0.0</c:formatCode>
                <c:ptCount val="15"/>
                <c:pt idx="0">
                  <c:v>101.4</c:v>
                </c:pt>
                <c:pt idx="1">
                  <c:v>93</c:v>
                </c:pt>
                <c:pt idx="2">
                  <c:v>92.1</c:v>
                </c:pt>
                <c:pt idx="3">
                  <c:v>114.7</c:v>
                </c:pt>
                <c:pt idx="4">
                  <c:v>130.69999999999999</c:v>
                </c:pt>
                <c:pt idx="5">
                  <c:v>119.8</c:v>
                </c:pt>
                <c:pt idx="6">
                  <c:v>135.19999999999999</c:v>
                </c:pt>
                <c:pt idx="7">
                  <c:v>124.4</c:v>
                </c:pt>
                <c:pt idx="8">
                  <c:v>116.3</c:v>
                </c:pt>
                <c:pt idx="9">
                  <c:v>116.5</c:v>
                </c:pt>
                <c:pt idx="10">
                  <c:v>101.9</c:v>
                </c:pt>
                <c:pt idx="11">
                  <c:v>114.9</c:v>
                </c:pt>
                <c:pt idx="12">
                  <c:v>106.3</c:v>
                </c:pt>
                <c:pt idx="13">
                  <c:v>101.7</c:v>
                </c:pt>
                <c:pt idx="14">
                  <c:v>93</c:v>
                </c:pt>
              </c:numCache>
            </c:numRef>
          </c:val>
        </c:ser>
        <c:dLbls>
          <c:showVal val="1"/>
        </c:dLbls>
        <c:marker val="1"/>
        <c:axId val="58559872"/>
        <c:axId val="58811520"/>
      </c:lineChart>
      <c:catAx>
        <c:axId val="58559872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58811520"/>
        <c:crosses val="autoZero"/>
        <c:auto val="1"/>
        <c:lblAlgn val="ctr"/>
        <c:lblOffset val="100"/>
      </c:catAx>
      <c:valAx>
        <c:axId val="58811520"/>
        <c:scaling>
          <c:orientation val="minMax"/>
          <c:max val="160"/>
          <c:min val="60"/>
        </c:scaling>
        <c:axPos val="l"/>
        <c:majorGridlines/>
        <c:numFmt formatCode="0.0" sourceLinked="1"/>
        <c:tickLblPos val="none"/>
        <c:crossAx val="58559872"/>
        <c:crosses val="autoZero"/>
        <c:crossBetween val="between"/>
        <c:majorUnit val="20"/>
      </c:valAx>
      <c:spPr>
        <a:scene3d>
          <a:camera prst="orthographicFront"/>
          <a:lightRig rig="threePt" dir="t"/>
        </a:scene3d>
        <a:sp3d>
          <a:bevelT w="88900" h="0"/>
          <a:bevelB w="0"/>
        </a:sp3d>
      </c:spPr>
    </c:plotArea>
    <c:legend>
      <c:legendPos val="b"/>
    </c:legend>
    <c:plotVisOnly val="1"/>
    <c:dispBlanksAs val="gap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5.5523153298801663E-2"/>
          <c:y val="4.0637178800526412E-2"/>
          <c:w val="0.91713747645951393"/>
          <c:h val="0.68850854758588365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4513429254997209E-2"/>
                  <c:y val="-1.540687940514184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45B-465C-8A74-3073A0F6F694}"/>
                </c:ext>
              </c:extLst>
            </c:dLbl>
            <c:dLbl>
              <c:idx val="1"/>
              <c:layout>
                <c:manualLayout>
                  <c:x val="-1.5290402898065549E-2"/>
                  <c:y val="1.846821387053541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45B-465C-8A74-3073A0F6F694}"/>
                </c:ext>
              </c:extLst>
            </c:dLbl>
            <c:dLbl>
              <c:idx val="2"/>
              <c:layout>
                <c:manualLayout>
                  <c:x val="-1.4566294838234538E-2"/>
                  <c:y val="1.4767956442007023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45B-465C-8A74-3073A0F6F694}"/>
                </c:ext>
              </c:extLst>
            </c:dLbl>
            <c:dLbl>
              <c:idx val="3"/>
              <c:layout>
                <c:manualLayout>
                  <c:x val="-1.3431189103844559E-2"/>
                  <c:y val="-1.540539851236090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45B-465C-8A74-3073A0F6F694}"/>
                </c:ext>
              </c:extLst>
            </c:dLbl>
            <c:dLbl>
              <c:idx val="4"/>
              <c:layout>
                <c:manualLayout>
                  <c:x val="-1.8901272663701243E-2"/>
                  <c:y val="2.281035604776041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045B-465C-8A74-3073A0F6F694}"/>
                </c:ext>
              </c:extLst>
            </c:dLbl>
            <c:dLbl>
              <c:idx val="5"/>
              <c:layout>
                <c:manualLayout>
                  <c:x val="-1.462657449717001E-2"/>
                  <c:y val="1.879828841703258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045B-465C-8A74-3073A0F6F694}"/>
                </c:ext>
              </c:extLst>
            </c:dLbl>
            <c:dLbl>
              <c:idx val="6"/>
              <c:layout>
                <c:manualLayout>
                  <c:x val="-8.4703128589514228E-3"/>
                  <c:y val="1.952293861781713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045B-465C-8A74-3073A0F6F694}"/>
                </c:ext>
              </c:extLst>
            </c:dLbl>
            <c:dLbl>
              <c:idx val="7"/>
              <c:layout>
                <c:manualLayout>
                  <c:x val="-7.8463485462287024E-3"/>
                  <c:y val="1.9760868724614057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45B-465C-8A74-3073A0F6F694}"/>
                </c:ext>
              </c:extLst>
            </c:dLbl>
            <c:dLbl>
              <c:idx val="8"/>
              <c:layout>
                <c:manualLayout>
                  <c:x val="-1.7864673695449123E-2"/>
                  <c:y val="1.3273085182534002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045B-465C-8A74-3073A0F6F694}"/>
                </c:ext>
              </c:extLst>
            </c:dLbl>
            <c:dLbl>
              <c:idx val="9"/>
              <c:layout>
                <c:manualLayout>
                  <c:x val="-1.3582371777858804E-2"/>
                  <c:y val="1.634033548803237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045B-465C-8A74-3073A0F6F694}"/>
                </c:ext>
              </c:extLst>
            </c:dLbl>
            <c:dLbl>
              <c:idx val="10"/>
              <c:layout>
                <c:manualLayout>
                  <c:x val="-1.4904656061028473E-2"/>
                  <c:y val="-1.3540131783003237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045B-465C-8A74-3073A0F6F694}"/>
                </c:ext>
              </c:extLst>
            </c:dLbl>
            <c:dLbl>
              <c:idx val="11"/>
              <c:layout>
                <c:manualLayout>
                  <c:x val="-1.7086865674785241E-2"/>
                  <c:y val="1.600154012849210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045B-465C-8A74-3073A0F6F694}"/>
                </c:ext>
              </c:extLst>
            </c:dLbl>
            <c:dLbl>
              <c:idx val="12"/>
              <c:layout>
                <c:manualLayout>
                  <c:x val="-1.6361937808621382E-2"/>
                  <c:y val="1.5657957528036268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045B-465C-8A74-3073A0F6F694}"/>
                </c:ext>
              </c:extLst>
            </c:dLbl>
            <c:dLbl>
              <c:idx val="13"/>
              <c:layout>
                <c:manualLayout>
                  <c:x val="-3.2202463517555811E-2"/>
                  <c:y val="-3.177182435836607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045B-465C-8A74-3073A0F6F694}"/>
                </c:ext>
              </c:extLst>
            </c:dLbl>
            <c:dLbl>
              <c:idx val="14"/>
              <c:layout>
                <c:manualLayout>
                  <c:x val="-4.3381131610748122E-2"/>
                  <c:y val="3.1979002624672216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045B-465C-8A74-3073A0F6F694}"/>
                </c:ext>
              </c:extLst>
            </c:dLbl>
            <c:dLbl>
              <c:idx val="15"/>
              <c:layout>
                <c:manualLayout>
                  <c:x val="-2.0768620931181044E-2"/>
                  <c:y val="5.8900079350546709E-3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045B-465C-8A74-3073A0F6F694}"/>
                </c:ext>
              </c:extLst>
            </c:dLbl>
            <c:dLbl>
              <c:idx val="16"/>
              <c:layout>
                <c:manualLayout>
                  <c:x val="-3.772877363936547E-2"/>
                  <c:y val="-3.6071537569431947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045B-465C-8A74-3073A0F6F694}"/>
                </c:ext>
              </c:extLst>
            </c:dLbl>
            <c:dLbl>
              <c:idx val="17"/>
              <c:layout>
                <c:manualLayout>
                  <c:x val="-2.1124837401190002E-2"/>
                  <c:y val="-1.2436305926875418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045B-465C-8A74-3073A0F6F694}"/>
                </c:ext>
              </c:extLst>
            </c:dLbl>
            <c:dLbl>
              <c:idx val="18"/>
              <c:layout>
                <c:manualLayout>
                  <c:x val="-4.139961976893651E-2"/>
                  <c:y val="3.207080510285071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045B-465C-8A74-3073A0F6F694}"/>
                </c:ext>
              </c:extLst>
            </c:dLbl>
            <c:dLbl>
              <c:idx val="19"/>
              <c:layout>
                <c:manualLayout>
                  <c:x val="-2.6121720122228142E-2"/>
                  <c:y val="3.403088567417469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045B-465C-8A74-3073A0F6F694}"/>
                </c:ext>
              </c:extLst>
            </c:dLbl>
            <c:dLbl>
              <c:idx val="20"/>
              <c:layout>
                <c:manualLayout>
                  <c:x val="-2.1036476012346001E-2"/>
                  <c:y val="1.963449917597510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045B-465C-8A74-3073A0F6F694}"/>
                </c:ext>
              </c:extLst>
            </c:dLbl>
            <c:dLbl>
              <c:idx val="21"/>
              <c:layout>
                <c:manualLayout>
                  <c:x val="-9.3159472900050163E-3"/>
                  <c:y val="1.7271981590857303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045B-465C-8A74-3073A0F6F694}"/>
                </c:ext>
              </c:extLst>
            </c:dLbl>
            <c:dLbl>
              <c:idx val="22"/>
              <c:layout>
                <c:manualLayout>
                  <c:x val="-1.7108570650016901E-2"/>
                  <c:y val="-1.528445893525454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045B-465C-8A74-3073A0F6F694}"/>
                </c:ext>
              </c:extLst>
            </c:dLbl>
            <c:dLbl>
              <c:idx val="23"/>
              <c:layout>
                <c:manualLayout>
                  <c:x val="-1.6856599526659622E-2"/>
                  <c:y val="1.430542426344098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045B-465C-8A74-3073A0F6F694}"/>
                </c:ext>
              </c:extLst>
            </c:dLbl>
            <c:dLbl>
              <c:idx val="24"/>
              <c:layout>
                <c:manualLayout>
                  <c:x val="-5.4584789196338119E-3"/>
                  <c:y val="1.540128492130288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045B-465C-8A74-3073A0F6F694}"/>
                </c:ext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'T3'!$A$52:$B$64</c:f>
              <c:multiLvlStrCache>
                <c:ptCount val="13"/>
                <c:lvl>
                  <c:pt idx="0">
                    <c:v>III</c:v>
                  </c:pt>
                  <c:pt idx="1">
                    <c:v>IV</c:v>
                  </c:pt>
                  <c:pt idx="2">
                    <c:v>V</c:v>
                  </c:pt>
                  <c:pt idx="3">
                    <c:v>VI</c:v>
                  </c:pt>
                  <c:pt idx="4">
                    <c:v>VII</c:v>
                  </c:pt>
                  <c:pt idx="5">
                    <c:v>VIII</c:v>
                  </c:pt>
                  <c:pt idx="6">
                    <c:v>IX</c:v>
                  </c:pt>
                  <c:pt idx="7">
                    <c:v>X</c:v>
                  </c:pt>
                  <c:pt idx="8">
                    <c:v>XI</c:v>
                  </c:pt>
                  <c:pt idx="9">
                    <c:v>XII</c:v>
                  </c:pt>
                  <c:pt idx="10">
                    <c:v>I</c:v>
                  </c:pt>
                  <c:pt idx="11">
                    <c:v>II</c:v>
                  </c:pt>
                  <c:pt idx="12">
                    <c:v>III</c:v>
                  </c:pt>
                </c:lvl>
                <c:lvl>
                  <c:pt idx="0">
                    <c:v>2019</c:v>
                  </c:pt>
                  <c:pt idx="10">
                    <c:v>2020</c:v>
                  </c:pt>
                </c:lvl>
              </c:multiLvlStrCache>
            </c:multiLvlStrRef>
          </c:cat>
          <c:val>
            <c:numRef>
              <c:f>'T3'!$C$52:$C$64</c:f>
              <c:numCache>
                <c:formatCode>0.00</c:formatCode>
                <c:ptCount val="13"/>
                <c:pt idx="0">
                  <c:v>8.08</c:v>
                </c:pt>
                <c:pt idx="1">
                  <c:v>8.2199999999999989</c:v>
                </c:pt>
                <c:pt idx="2">
                  <c:v>9.15</c:v>
                </c:pt>
                <c:pt idx="3">
                  <c:v>7.58</c:v>
                </c:pt>
                <c:pt idx="4">
                  <c:v>7.03</c:v>
                </c:pt>
                <c:pt idx="5">
                  <c:v>7.9700000000000024</c:v>
                </c:pt>
                <c:pt idx="6">
                  <c:v>8.2800000000000011</c:v>
                </c:pt>
                <c:pt idx="7">
                  <c:v>8.59</c:v>
                </c:pt>
                <c:pt idx="8">
                  <c:v>8.33</c:v>
                </c:pt>
                <c:pt idx="9">
                  <c:v>9.1399999999999988</c:v>
                </c:pt>
                <c:pt idx="10">
                  <c:v>8.9</c:v>
                </c:pt>
                <c:pt idx="11">
                  <c:v>9.1399999999999988</c:v>
                </c:pt>
                <c:pt idx="12">
                  <c:v>7.6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045B-465C-8A74-3073A0F6F694}"/>
            </c:ext>
          </c:extLst>
        </c:ser>
        <c:marker val="1"/>
        <c:axId val="155115904"/>
        <c:axId val="155117824"/>
      </c:lineChart>
      <c:catAx>
        <c:axId val="155115904"/>
        <c:scaling>
          <c:orientation val="minMax"/>
        </c:scaling>
        <c:axPos val="b"/>
        <c:numFmt formatCode="General" sourceLinked="1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5117824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155117824"/>
        <c:scaling>
          <c:orientation val="minMax"/>
          <c:min val="6"/>
        </c:scaling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" sourceLinked="1"/>
        <c:maj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15511590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6.906443146219661E-2"/>
          <c:y val="5.6698162729658746E-2"/>
          <c:w val="0.93093556853780379"/>
          <c:h val="0.78255107558791337"/>
        </c:manualLayout>
      </c:layout>
      <c:lineChart>
        <c:grouping val="standard"/>
        <c:ser>
          <c:idx val="0"/>
          <c:order val="0"/>
          <c:tx>
            <c:strRef>
              <c:f>данные!$A$4</c:f>
              <c:strCache>
                <c:ptCount val="1"/>
                <c:pt idx="0">
                  <c:v>в % к соответствующему месяцу предыдущего года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612903225806632E-2"/>
                  <c:y val="-3.095664766042185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853103039539422E-2"/>
                  <c:y val="4.641506018644223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454416498908512E-2"/>
                  <c:y val="-3.226929133858267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3991539892464897E-2"/>
                  <c:y val="-4.03501312335959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928202523071707E-2"/>
                  <c:y val="5.45269772312945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941696608312323E-2"/>
                  <c:y val="-3.95380577427821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2033479528414132E-2"/>
                  <c:y val="3.45262014661960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199979481392186E-2"/>
                  <c:y val="-4.485784104573154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3109253037181425E-2"/>
                  <c:y val="3.980347284175687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1724663449327024E-2"/>
                  <c:y val="-3.177947584138188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4660032316807331E-2"/>
                  <c:y val="3.264109227725860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7102858071079855E-2"/>
                  <c:y val="-4.362799477651496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9.0673095830448025E-2"/>
                  <c:y val="4.9028354214337923E-4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5886190122000488E-2"/>
                  <c:y val="3.947920303065569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2828832063744472E-2"/>
                  <c:y val="-5.063263643768697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8947737396017685E-3"/>
                  <c:y val="4.092057458334949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8747438828211355E-2"/>
                  <c:y val="-3.916682828439548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010752688172046E-2"/>
                  <c:y val="-4.499023828917940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5844213021759383E-2"/>
                  <c:y val="4.675587965297437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163068326136647E-2"/>
                  <c:y val="-3.264781557477754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7283846800703321E-2"/>
                  <c:y val="4.855433070866140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3034628735924187E-2"/>
                  <c:y val="-3.267832900197829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147726695453402E-2"/>
                  <c:y val="5.218571816453977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1505376344086041E-2"/>
                  <c:y val="-4.6370065810739172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5.254515599343185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данные!$B$2:$Q$3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данные!$B$4:$Q$4</c:f>
              <c:numCache>
                <c:formatCode>0.0</c:formatCode>
                <c:ptCount val="16"/>
                <c:pt idx="0">
                  <c:v>103.5</c:v>
                </c:pt>
                <c:pt idx="1">
                  <c:v>103.8</c:v>
                </c:pt>
                <c:pt idx="2">
                  <c:v>103.6</c:v>
                </c:pt>
                <c:pt idx="3">
                  <c:v>103.4</c:v>
                </c:pt>
                <c:pt idx="4">
                  <c:v>104</c:v>
                </c:pt>
                <c:pt idx="5">
                  <c:v>104</c:v>
                </c:pt>
                <c:pt idx="6">
                  <c:v>102.8</c:v>
                </c:pt>
                <c:pt idx="7">
                  <c:v>103.6</c:v>
                </c:pt>
                <c:pt idx="8">
                  <c:v>94.5</c:v>
                </c:pt>
                <c:pt idx="9">
                  <c:v>101.2</c:v>
                </c:pt>
                <c:pt idx="10">
                  <c:v>99.9</c:v>
                </c:pt>
                <c:pt idx="11">
                  <c:v>119.9</c:v>
                </c:pt>
                <c:pt idx="12">
                  <c:v>102.6</c:v>
                </c:pt>
                <c:pt idx="13">
                  <c:v>101.7</c:v>
                </c:pt>
                <c:pt idx="14">
                  <c:v>103</c:v>
                </c:pt>
                <c:pt idx="15" formatCode="General">
                  <c:v>101.4</c:v>
                </c:pt>
              </c:numCache>
            </c:numRef>
          </c:val>
        </c:ser>
        <c:dLbls>
          <c:showVal val="1"/>
        </c:dLbls>
        <c:marker val="1"/>
        <c:axId val="58836480"/>
        <c:axId val="58838016"/>
      </c:lineChart>
      <c:catAx>
        <c:axId val="58836480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8838016"/>
        <c:crosses val="autoZero"/>
        <c:lblAlgn val="ctr"/>
        <c:lblOffset val="100"/>
        <c:tickLblSkip val="1"/>
        <c:tickMarkSkip val="1"/>
      </c:catAx>
      <c:valAx>
        <c:axId val="58838016"/>
        <c:scaling>
          <c:orientation val="minMax"/>
          <c:max val="125"/>
          <c:min val="90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58836480"/>
        <c:crosses val="autoZero"/>
        <c:crossBetween val="between"/>
        <c:majorUnit val="10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7482866002503523E-2"/>
          <c:y val="5.0102426221112911E-2"/>
          <c:w val="0.92251713399749558"/>
          <c:h val="0.7099919444982199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661279905715E-2"/>
                  <c:y val="-3.435616002545138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5.4681734465343433E-2"/>
                  <c:y val="-4.440117712558653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5742705144742032E-2"/>
                  <c:y val="-5.059158514276631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2217366472223022E-2"/>
                  <c:y val="-5.598409289747881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3264668322327681E-3"/>
                  <c:y val="-1.386335798934224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2174577044368194E-2"/>
                  <c:y val="-4.65798138869004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1.3060470130720271E-2"/>
                  <c:y val="1.2483894058697271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2001346690302456E-2"/>
                  <c:y val="-5.716312733635583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1.3771762637249807E-2"/>
                  <c:y val="1.171908056947427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6719480969524231E-2"/>
                  <c:y val="-4.764177205122087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1316763888621498E-2"/>
                  <c:y val="3.288570746838494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5719602898048918E-2"/>
                  <c:y val="-5.44022906227633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3454235091029269E-2"/>
                  <c:y val="3.808096715183325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5.4184266086543843E-2"/>
                  <c:y val="-5.855722580132042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6895828119284692E-2"/>
                  <c:y val="6.6068559611866695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5"/>
              <c:layout>
                <c:manualLayout>
                  <c:x val="-2.4121312464304048E-3"/>
                  <c:y val="-5.4974310029428194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106,2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6"/>
              <c:layout>
                <c:manualLayout>
                  <c:x val="-1.5610701474051684E-2"/>
                  <c:y val="3.0026883003260955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98,4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7"/>
              <c:layout>
                <c:manualLayout>
                  <c:x val="-5.4924564747255003E-2"/>
                  <c:y val="-4.7841565258888087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8"/>
              <c:layout>
                <c:manualLayout>
                  <c:x val="-4.8069614770036434E-2"/>
                  <c:y val="4.6944404676688076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103,2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9"/>
              <c:layout>
                <c:manualLayout>
                  <c:x val="-4.9119740228070516E-2"/>
                  <c:y val="-5.663564781675017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4.7567525941897934E-2"/>
                  <c:y val="4.733890081921619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delete val="1"/>
            </c:dLbl>
            <c:dLbl>
              <c:idx val="22"/>
              <c:layout>
                <c:manualLayout>
                  <c:x val="-7.7289849771223574E-4"/>
                  <c:y val="5.576521116678598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kk-KZ"/>
                      <a:t>104,8</a:t>
                    </a:r>
                    <a:endParaRPr lang="en-US"/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23"/>
              <c:layout>
                <c:manualLayout>
                  <c:x val="-2.6898715900120266E-3"/>
                  <c:y val="-6.4443490018293567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106,4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24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dLblPos val="t"/>
            <c:showVal val="1"/>
          </c:dLbls>
          <c:cat>
            <c:strRef>
              <c:f>данные1!$A$3:$A$18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данные1!$B$3:$B$18</c:f>
              <c:numCache>
                <c:formatCode>0.0</c:formatCode>
                <c:ptCount val="16"/>
                <c:pt idx="0">
                  <c:v>101.9</c:v>
                </c:pt>
                <c:pt idx="1">
                  <c:v>103.5</c:v>
                </c:pt>
                <c:pt idx="2">
                  <c:v>104.2</c:v>
                </c:pt>
                <c:pt idx="3">
                  <c:v>101.9</c:v>
                </c:pt>
                <c:pt idx="4">
                  <c:v>98.4</c:v>
                </c:pt>
                <c:pt idx="5">
                  <c:v>105.9</c:v>
                </c:pt>
                <c:pt idx="6">
                  <c:v>103.2</c:v>
                </c:pt>
                <c:pt idx="7">
                  <c:v>106.9</c:v>
                </c:pt>
                <c:pt idx="8">
                  <c:v>103.7</c:v>
                </c:pt>
                <c:pt idx="9">
                  <c:v>105.4</c:v>
                </c:pt>
                <c:pt idx="10">
                  <c:v>104.8</c:v>
                </c:pt>
                <c:pt idx="11">
                  <c:v>106.4</c:v>
                </c:pt>
                <c:pt idx="12">
                  <c:v>104.1</c:v>
                </c:pt>
                <c:pt idx="13">
                  <c:v>107.5</c:v>
                </c:pt>
                <c:pt idx="14">
                  <c:v>105.9</c:v>
                </c:pt>
                <c:pt idx="15">
                  <c:v>106.2</c:v>
                </c:pt>
              </c:numCache>
            </c:numRef>
          </c:val>
        </c:ser>
        <c:dLbls>
          <c:showVal val="1"/>
        </c:dLbls>
        <c:marker val="1"/>
        <c:axId val="58902016"/>
        <c:axId val="58903552"/>
      </c:lineChart>
      <c:catAx>
        <c:axId val="58902016"/>
        <c:scaling>
          <c:orientation val="minMax"/>
        </c:scaling>
        <c:axPos val="b"/>
        <c:numFmt formatCode="@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58903552"/>
        <c:crosses val="autoZero"/>
        <c:auto val="1"/>
        <c:lblAlgn val="ctr"/>
        <c:lblOffset val="100"/>
        <c:tickLblSkip val="1"/>
        <c:tickMarkSkip val="1"/>
      </c:catAx>
      <c:valAx>
        <c:axId val="58903552"/>
        <c:scaling>
          <c:orientation val="minMax"/>
          <c:max val="110"/>
          <c:min val="95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58902016"/>
        <c:crosses val="autoZero"/>
        <c:crossBetween val="between"/>
        <c:majorUnit val="5"/>
      </c:valAx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7388"/>
          <c:h val="0.55156950672645499"/>
        </c:manualLayout>
      </c:layout>
      <c:lineChart>
        <c:grouping val="standard"/>
        <c:ser>
          <c:idx val="0"/>
          <c:order val="0"/>
          <c:tx>
            <c:strRef>
              <c:f>данные1!$B$21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данные1!$A$22:$A$37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данные1!$B$22:$B$37</c:f>
              <c:numCache>
                <c:formatCode>0.0</c:formatCode>
                <c:ptCount val="16"/>
                <c:pt idx="0">
                  <c:v>106.8</c:v>
                </c:pt>
                <c:pt idx="1">
                  <c:v>105.7</c:v>
                </c:pt>
                <c:pt idx="2">
                  <c:v>102</c:v>
                </c:pt>
                <c:pt idx="3">
                  <c:v>95.8</c:v>
                </c:pt>
                <c:pt idx="4">
                  <c:v>93.3</c:v>
                </c:pt>
                <c:pt idx="5">
                  <c:v>108.6</c:v>
                </c:pt>
                <c:pt idx="6">
                  <c:v>104</c:v>
                </c:pt>
                <c:pt idx="7">
                  <c:v>108.3</c:v>
                </c:pt>
                <c:pt idx="8">
                  <c:v>103</c:v>
                </c:pt>
                <c:pt idx="9">
                  <c:v>109.4</c:v>
                </c:pt>
                <c:pt idx="10">
                  <c:v>103.6</c:v>
                </c:pt>
                <c:pt idx="11">
                  <c:v>103.9</c:v>
                </c:pt>
                <c:pt idx="12">
                  <c:v>102.8</c:v>
                </c:pt>
                <c:pt idx="13">
                  <c:v>106.5</c:v>
                </c:pt>
                <c:pt idx="14">
                  <c:v>105.6</c:v>
                </c:pt>
                <c:pt idx="15">
                  <c:v>109.1</c:v>
                </c:pt>
              </c:numCache>
            </c:numRef>
          </c:val>
        </c:ser>
        <c:ser>
          <c:idx val="1"/>
          <c:order val="1"/>
          <c:tx>
            <c:strRef>
              <c:f>данные1!$C$21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данные1!$A$22:$A$37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данные1!$C$22:$C$37</c:f>
              <c:numCache>
                <c:formatCode>0.0</c:formatCode>
                <c:ptCount val="16"/>
                <c:pt idx="0">
                  <c:v>95</c:v>
                </c:pt>
                <c:pt idx="1">
                  <c:v>100.8</c:v>
                </c:pt>
                <c:pt idx="2">
                  <c:v>108.8</c:v>
                </c:pt>
                <c:pt idx="3">
                  <c:v>109.3</c:v>
                </c:pt>
                <c:pt idx="4">
                  <c:v>103.8</c:v>
                </c:pt>
                <c:pt idx="5">
                  <c:v>102.5</c:v>
                </c:pt>
                <c:pt idx="6">
                  <c:v>101.8</c:v>
                </c:pt>
                <c:pt idx="7">
                  <c:v>104.3</c:v>
                </c:pt>
                <c:pt idx="8">
                  <c:v>104.7</c:v>
                </c:pt>
                <c:pt idx="9">
                  <c:v>101.5</c:v>
                </c:pt>
                <c:pt idx="10">
                  <c:v>108.5</c:v>
                </c:pt>
                <c:pt idx="11">
                  <c:v>111.5</c:v>
                </c:pt>
                <c:pt idx="12">
                  <c:v>107.8</c:v>
                </c:pt>
                <c:pt idx="13">
                  <c:v>111</c:v>
                </c:pt>
                <c:pt idx="14">
                  <c:v>107.6</c:v>
                </c:pt>
                <c:pt idx="15">
                  <c:v>101.7</c:v>
                </c:pt>
              </c:numCache>
            </c:numRef>
          </c:val>
        </c:ser>
        <c:ser>
          <c:idx val="2"/>
          <c:order val="2"/>
          <c:tx>
            <c:strRef>
              <c:f>данные1!$D$21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данные1!$A$22:$A$37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данные1!$D$22:$D$37</c:f>
              <c:numCache>
                <c:formatCode>0.0</c:formatCode>
                <c:ptCount val="16"/>
                <c:pt idx="0">
                  <c:v>100.1</c:v>
                </c:pt>
                <c:pt idx="1">
                  <c:v>100</c:v>
                </c:pt>
                <c:pt idx="2">
                  <c:v>96.8</c:v>
                </c:pt>
                <c:pt idx="3">
                  <c:v>103.6</c:v>
                </c:pt>
                <c:pt idx="4">
                  <c:v>105.8</c:v>
                </c:pt>
                <c:pt idx="5">
                  <c:v>106.3</c:v>
                </c:pt>
                <c:pt idx="6">
                  <c:v>105.2</c:v>
                </c:pt>
                <c:pt idx="7">
                  <c:v>104.4</c:v>
                </c:pt>
                <c:pt idx="8">
                  <c:v>105</c:v>
                </c:pt>
                <c:pt idx="9">
                  <c:v>98.7</c:v>
                </c:pt>
                <c:pt idx="10">
                  <c:v>95.9</c:v>
                </c:pt>
                <c:pt idx="11">
                  <c:v>95.2</c:v>
                </c:pt>
                <c:pt idx="12">
                  <c:v>96.5</c:v>
                </c:pt>
                <c:pt idx="13">
                  <c:v>98.9</c:v>
                </c:pt>
                <c:pt idx="14">
                  <c:v>101.4</c:v>
                </c:pt>
                <c:pt idx="15">
                  <c:v>105.8</c:v>
                </c:pt>
              </c:numCache>
            </c:numRef>
          </c:val>
        </c:ser>
        <c:ser>
          <c:idx val="3"/>
          <c:order val="3"/>
          <c:tx>
            <c:strRef>
              <c:f>данные1!$E$21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данные1!$A$22:$A$37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данные1!$E$22:$E$37</c:f>
              <c:numCache>
                <c:formatCode>0.0</c:formatCode>
                <c:ptCount val="16"/>
                <c:pt idx="0">
                  <c:v>114.4</c:v>
                </c:pt>
                <c:pt idx="1">
                  <c:v>114.5</c:v>
                </c:pt>
                <c:pt idx="2">
                  <c:v>115.7</c:v>
                </c:pt>
                <c:pt idx="3">
                  <c:v>106.2</c:v>
                </c:pt>
                <c:pt idx="4">
                  <c:v>99.5</c:v>
                </c:pt>
                <c:pt idx="5">
                  <c:v>99.7</c:v>
                </c:pt>
                <c:pt idx="6">
                  <c:v>96.2</c:v>
                </c:pt>
                <c:pt idx="7">
                  <c:v>101.4</c:v>
                </c:pt>
                <c:pt idx="8">
                  <c:v>94.9</c:v>
                </c:pt>
                <c:pt idx="9">
                  <c:v>96.2</c:v>
                </c:pt>
                <c:pt idx="10">
                  <c:v>103.5</c:v>
                </c:pt>
                <c:pt idx="11">
                  <c:v>95.6</c:v>
                </c:pt>
                <c:pt idx="12">
                  <c:v>102.5</c:v>
                </c:pt>
                <c:pt idx="13">
                  <c:v>105.7</c:v>
                </c:pt>
                <c:pt idx="14">
                  <c:v>108.8</c:v>
                </c:pt>
                <c:pt idx="15">
                  <c:v>96.6</c:v>
                </c:pt>
              </c:numCache>
            </c:numRef>
          </c:val>
        </c:ser>
        <c:marker val="1"/>
        <c:axId val="58929536"/>
        <c:axId val="58931072"/>
      </c:lineChart>
      <c:catAx>
        <c:axId val="5892953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58931072"/>
        <c:crosses val="autoZero"/>
        <c:auto val="1"/>
        <c:lblAlgn val="ctr"/>
        <c:lblOffset val="100"/>
        <c:tickLblSkip val="1"/>
        <c:tickMarkSkip val="1"/>
      </c:catAx>
      <c:valAx>
        <c:axId val="58931072"/>
        <c:scaling>
          <c:orientation val="minMax"/>
          <c:max val="125"/>
          <c:min val="90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58929536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5484830132"/>
          <c:y val="0.73120805845215364"/>
          <c:w val="0.75442890442890465"/>
          <c:h val="0.26278593554184132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88E-2"/>
          <c:y val="0.11445783132530056"/>
          <c:w val="0.90804597701149803"/>
          <c:h val="0.52610441767068661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1.5349587325680758E-3"/>
                  <c:y val="2.63200834835404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101,4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7.1840116370995785E-3"/>
                  <c:y val="3.832716693545836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106,3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4.6168927679220819E-3"/>
                  <c:y val="3.179521234544481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103,2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-1.0417101476773235E-2"/>
                  <c:y val="4.091009708123871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107,0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данные2!$B$3:$B$6</c:f>
              <c:numCache>
                <c:formatCode>###\ ###\ ###\ ###\ ##0.0</c:formatCode>
                <c:ptCount val="4"/>
                <c:pt idx="0">
                  <c:v>101.4</c:v>
                </c:pt>
                <c:pt idx="1">
                  <c:v>106.3</c:v>
                </c:pt>
                <c:pt idx="2">
                  <c:v>103.2</c:v>
                </c:pt>
                <c:pt idx="3">
                  <c:v>107</c:v>
                </c:pt>
              </c:numCache>
            </c:numRef>
          </c:val>
        </c:ser>
        <c:dLbls>
          <c:showVal val="1"/>
        </c:dLbls>
        <c:axId val="58953728"/>
        <c:axId val="58955264"/>
      </c:barChart>
      <c:lineChart>
        <c:grouping val="standard"/>
        <c:ser>
          <c:idx val="1"/>
          <c:order val="1"/>
          <c:tx>
            <c:strRef>
              <c:f>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4411029946558248E-2"/>
                  <c:y val="-7.756949056066786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146222686019671E-2"/>
                  <c:y val="5.51408784745277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28,0</a:t>
                    </a:r>
                  </a:p>
                </c:rich>
              </c:tx>
              <c:dLblPos val="r"/>
            </c:dLbl>
            <c:dLbl>
              <c:idx val="2"/>
              <c:layout>
                <c:manualLayout>
                  <c:x val="-4.7141637415804953E-2"/>
                  <c:y val="-6.477880024033179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5,3</a:t>
                    </a:r>
                  </a:p>
                </c:rich>
              </c:tx>
              <c:dLblPos val="r"/>
            </c:dLbl>
            <c:dLbl>
              <c:idx val="3"/>
              <c:layout>
                <c:manualLayout>
                  <c:x val="-4.8774309837776433E-2"/>
                  <c:y val="-6.291117224804733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0,6</a:t>
                    </a:r>
                  </a:p>
                </c:rich>
              </c:tx>
              <c:dLblPos val="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данные2!$C$3:$C$6</c:f>
              <c:numCache>
                <c:formatCode>0.0</c:formatCode>
                <c:ptCount val="4"/>
                <c:pt idx="0">
                  <c:v>1.3</c:v>
                </c:pt>
                <c:pt idx="1">
                  <c:v>28</c:v>
                </c:pt>
                <c:pt idx="2">
                  <c:v>5.3</c:v>
                </c:pt>
                <c:pt idx="3">
                  <c:v>0.60000000000000064</c:v>
                </c:pt>
              </c:numCache>
            </c:numRef>
          </c:val>
        </c:ser>
        <c:dLbls>
          <c:showVal val="1"/>
        </c:dLbls>
        <c:marker val="1"/>
        <c:axId val="58957184"/>
        <c:axId val="58963072"/>
      </c:lineChart>
      <c:catAx>
        <c:axId val="5895372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8955264"/>
        <c:crosses val="autoZero"/>
        <c:lblAlgn val="ctr"/>
        <c:lblOffset val="100"/>
        <c:tickLblSkip val="1"/>
        <c:tickMarkSkip val="1"/>
      </c:catAx>
      <c:valAx>
        <c:axId val="58955264"/>
        <c:scaling>
          <c:orientation val="minMax"/>
          <c:max val="140"/>
        </c:scaling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0"/>
              <c:y val="0"/>
            </c:manualLayout>
          </c:layout>
        </c:title>
        <c:numFmt formatCode="###\ ###\ ###\ ###\ ##0.0" sourceLinked="1"/>
        <c:tickLblPos val="none"/>
        <c:crossAx val="58953728"/>
        <c:crosses val="autoZero"/>
        <c:crossBetween val="between"/>
        <c:majorUnit val="20"/>
      </c:valAx>
      <c:catAx>
        <c:axId val="58957184"/>
        <c:scaling>
          <c:orientation val="minMax"/>
        </c:scaling>
        <c:delete val="1"/>
        <c:axPos val="b"/>
        <c:tickLblPos val="none"/>
        <c:crossAx val="58963072"/>
        <c:crosses val="autoZero"/>
        <c:lblAlgn val="ctr"/>
        <c:lblOffset val="100"/>
      </c:catAx>
      <c:valAx>
        <c:axId val="58963072"/>
        <c:scaling>
          <c:orientation val="minMax"/>
          <c:max val="60"/>
          <c:min val="0"/>
        </c:scaling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90939759036144552"/>
              <c:y val="0"/>
            </c:manualLayout>
          </c:layout>
        </c:title>
        <c:numFmt formatCode="0.0" sourceLinked="1"/>
        <c:majorTickMark val="cross"/>
        <c:tickLblPos val="none"/>
        <c:crossAx val="58957184"/>
        <c:crosses val="max"/>
        <c:crossBetween val="between"/>
        <c:majorUnit val="10"/>
      </c:valAx>
    </c:plotArea>
    <c:legend>
      <c:legendPos val="b"/>
      <c:legendEntry>
        <c:idx val="0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642570281097E-2"/>
          <c:y val="0.86345381526104414"/>
          <c:w val="0.95983935742972248"/>
          <c:h val="0.13654618473895591"/>
        </c:manualLayout>
      </c:layout>
      <c:txPr>
        <a:bodyPr/>
        <a:lstStyle/>
        <a:p>
          <a:pPr>
            <a:defRPr sz="5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7.4829931972789129E-2"/>
          <c:w val="0.90229885057471615"/>
          <c:h val="0.46938775510204389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данные2!$B$9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4854393200849894E-3"/>
                  <c:y val="3.661328048279703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117,6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5.7211598550181524E-4"/>
                  <c:y val="3.401717642437581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100,1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6.5982377202849999E-3"/>
                  <c:y val="3.496277251057924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108,5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-4.7872140982377223E-3"/>
                  <c:y val="4.479082971771393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82,5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данные2!$B$10:$B$13</c:f>
              <c:numCache>
                <c:formatCode>###\ ###\ ###\ ###\ ##0.0</c:formatCode>
                <c:ptCount val="4"/>
                <c:pt idx="0" formatCode="0.0">
                  <c:v>117.6</c:v>
                </c:pt>
                <c:pt idx="1">
                  <c:v>100.1</c:v>
                </c:pt>
                <c:pt idx="2">
                  <c:v>108.5</c:v>
                </c:pt>
                <c:pt idx="3">
                  <c:v>82.5</c:v>
                </c:pt>
              </c:numCache>
            </c:numRef>
          </c:val>
        </c:ser>
        <c:dLbls>
          <c:showVal val="1"/>
        </c:dLbls>
        <c:axId val="58982784"/>
        <c:axId val="58984320"/>
      </c:barChart>
      <c:lineChart>
        <c:grouping val="standard"/>
        <c:ser>
          <c:idx val="1"/>
          <c:order val="1"/>
          <c:tx>
            <c:strRef>
              <c:f>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83645794275755E-2"/>
                  <c:y val="-5.172282036174049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1,6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0,1</a:t>
                    </a:r>
                  </a:p>
                </c:rich>
              </c:tx>
              <c:dLblPos val="r"/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300751199203582E-2"/>
                  <c:y val="-4.800399950006249E-2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данные2!$C$10:$C$13</c:f>
              <c:numCache>
                <c:formatCode>0.0</c:formatCode>
                <c:ptCount val="4"/>
                <c:pt idx="0">
                  <c:v>1.6</c:v>
                </c:pt>
                <c:pt idx="1">
                  <c:v>0.1</c:v>
                </c:pt>
                <c:pt idx="2">
                  <c:v>0.30000000000000032</c:v>
                </c:pt>
                <c:pt idx="3" formatCode="General">
                  <c:v>0.4</c:v>
                </c:pt>
              </c:numCache>
            </c:numRef>
          </c:val>
        </c:ser>
        <c:dLbls>
          <c:showVal val="1"/>
        </c:dLbls>
        <c:marker val="1"/>
        <c:axId val="58985856"/>
        <c:axId val="58999936"/>
      </c:lineChart>
      <c:catAx>
        <c:axId val="5898278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8984320"/>
        <c:crosses val="autoZero"/>
        <c:lblAlgn val="ctr"/>
        <c:lblOffset val="100"/>
        <c:tickLblSkip val="1"/>
        <c:tickMarkSkip val="1"/>
      </c:catAx>
      <c:valAx>
        <c:axId val="58984320"/>
        <c:scaling>
          <c:orientation val="minMax"/>
        </c:scaling>
        <c:axPos val="l"/>
        <c:majorGridlines/>
        <c:numFmt formatCode="0.0" sourceLinked="1"/>
        <c:tickLblPos val="none"/>
        <c:crossAx val="58982784"/>
        <c:crosses val="autoZero"/>
        <c:crossBetween val="between"/>
      </c:valAx>
      <c:catAx>
        <c:axId val="58985856"/>
        <c:scaling>
          <c:orientation val="minMax"/>
        </c:scaling>
        <c:delete val="1"/>
        <c:axPos val="b"/>
        <c:tickLblPos val="none"/>
        <c:crossAx val="58999936"/>
        <c:crosses val="autoZero"/>
        <c:lblAlgn val="ctr"/>
        <c:lblOffset val="100"/>
      </c:catAx>
      <c:valAx>
        <c:axId val="58999936"/>
        <c:scaling>
          <c:orientation val="minMax"/>
          <c:max val="5"/>
          <c:min val="0"/>
        </c:scaling>
        <c:axPos val="r"/>
        <c:numFmt formatCode="0.0" sourceLinked="1"/>
        <c:majorTickMark val="cross"/>
        <c:tickLblPos val="none"/>
        <c:crossAx val="58985856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93650793704E-2"/>
          <c:y val="0.83673469387755162"/>
          <c:w val="0.91666666666666652"/>
          <c:h val="0.15419501133786928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901E-2"/>
          <c:y val="8.8435374149660823E-2"/>
          <c:w val="0.90229885057471626"/>
          <c:h val="0.59863945578231259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данные2!$B$16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562451752354485E-4"/>
                  <c:y val="2.721017015730180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114,0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4.0447738150378434E-3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98,1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3.7412382275745135E-3"/>
                  <c:y val="4.53514739229027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106,3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9.9737532808399855E-5"/>
                  <c:y val="3.627975074544258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100,2</a:t>
                    </a:r>
                  </a:p>
                </c:rich>
              </c:tx>
              <c:dLblPos val="outEnd"/>
            </c:dLbl>
            <c:dLbl>
              <c:idx val="4"/>
              <c:layout>
                <c:manualLayout>
                  <c:x val="1.5655396016674386E-4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107,0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данные2!$B$17:$B$21</c:f>
              <c:numCache>
                <c:formatCode>###\ ###\ ###\ ###\ ##0.0</c:formatCode>
                <c:ptCount val="5"/>
                <c:pt idx="0" formatCode="0.0">
                  <c:v>114</c:v>
                </c:pt>
                <c:pt idx="1">
                  <c:v>98.1</c:v>
                </c:pt>
                <c:pt idx="2">
                  <c:v>106.3</c:v>
                </c:pt>
                <c:pt idx="3">
                  <c:v>100.2</c:v>
                </c:pt>
                <c:pt idx="4">
                  <c:v>107</c:v>
                </c:pt>
              </c:numCache>
            </c:numRef>
          </c:val>
        </c:ser>
        <c:dLbls>
          <c:showVal val="1"/>
        </c:dLbls>
        <c:axId val="59014144"/>
        <c:axId val="59024128"/>
      </c:barChart>
      <c:lineChart>
        <c:grouping val="standard"/>
        <c:ser>
          <c:idx val="1"/>
          <c:order val="1"/>
          <c:tx>
            <c:strRef>
              <c:f>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9808429118774034E-2"/>
                  <c:y val="-7.256235827664399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977149915084066E-2"/>
                  <c:y val="-5.442248290392320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0,3</a:t>
                    </a:r>
                  </a:p>
                </c:rich>
              </c:tx>
              <c:dLblPos val="r"/>
            </c:dLbl>
            <c:dLbl>
              <c:idx val="4"/>
              <c:layout>
                <c:manualLayout>
                  <c:x val="-5.3639846743294653E-2"/>
                  <c:y val="-6.349277768850350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данные2!$C$17:$C$21</c:f>
              <c:numCache>
                <c:formatCode>General</c:formatCode>
                <c:ptCount val="5"/>
                <c:pt idx="0">
                  <c:v>0.9</c:v>
                </c:pt>
                <c:pt idx="1">
                  <c:v>0.4</c:v>
                </c:pt>
                <c:pt idx="2" formatCode="0.0">
                  <c:v>1.1000000000000001</c:v>
                </c:pt>
                <c:pt idx="3">
                  <c:v>0.30000000000000032</c:v>
                </c:pt>
                <c:pt idx="4">
                  <c:v>0.05</c:v>
                </c:pt>
              </c:numCache>
            </c:numRef>
          </c:val>
        </c:ser>
        <c:dLbls>
          <c:showVal val="1"/>
        </c:dLbls>
        <c:marker val="1"/>
        <c:axId val="59025664"/>
        <c:axId val="59039744"/>
      </c:lineChart>
      <c:catAx>
        <c:axId val="5901414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9024128"/>
        <c:crosses val="autoZero"/>
        <c:lblAlgn val="ctr"/>
        <c:lblOffset val="100"/>
        <c:tickMarkSkip val="1"/>
      </c:catAx>
      <c:valAx>
        <c:axId val="59024128"/>
        <c:scaling>
          <c:orientation val="minMax"/>
          <c:max val="160"/>
        </c:scaling>
        <c:axPos val="l"/>
        <c:majorGridlines/>
        <c:numFmt formatCode="0.0" sourceLinked="1"/>
        <c:tickLblPos val="none"/>
        <c:crossAx val="59014144"/>
        <c:crosses val="autoZero"/>
        <c:crossBetween val="between"/>
        <c:majorUnit val="40"/>
      </c:valAx>
      <c:catAx>
        <c:axId val="59025664"/>
        <c:scaling>
          <c:orientation val="minMax"/>
        </c:scaling>
        <c:delete val="1"/>
        <c:axPos val="b"/>
        <c:tickLblPos val="none"/>
        <c:crossAx val="59039744"/>
        <c:crosses val="autoZero"/>
        <c:lblAlgn val="ctr"/>
        <c:lblOffset val="100"/>
      </c:catAx>
      <c:valAx>
        <c:axId val="59039744"/>
        <c:scaling>
          <c:orientation val="minMax"/>
          <c:max val="2.7"/>
        </c:scaling>
        <c:axPos val="r"/>
        <c:numFmt formatCode="General" sourceLinked="1"/>
        <c:majorTickMark val="cross"/>
        <c:tickLblPos val="none"/>
        <c:crossAx val="59025664"/>
        <c:crosses val="max"/>
        <c:crossBetween val="between"/>
        <c:majorUnit val="0.30000000000000032"/>
      </c:valAx>
    </c:plotArea>
    <c:legend>
      <c:legendPos val="b"/>
      <c:layout>
        <c:manualLayout>
          <c:xMode val="edge"/>
          <c:yMode val="edge"/>
          <c:x val="5.4901960784313732E-2"/>
          <c:y val="0.85487528344671582"/>
          <c:w val="0.92156862745098034"/>
          <c:h val="0.12698412698412698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9.1245059884755703E-2"/>
          <c:y val="6.8027210884353803E-2"/>
          <c:w val="0.90229885057471626"/>
          <c:h val="0.5600907029478458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данные2!$B$24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7.866273352999064E-3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119,8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3.933136676499532E-3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67,5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111,4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3.933136676499532E-3"/>
                  <c:y val="2.721088435374147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97,3</a:t>
                    </a:r>
                  </a:p>
                </c:rich>
              </c:tx>
              <c:dLblPos val="outEnd"/>
            </c:dLbl>
            <c:dLbl>
              <c:idx val="4"/>
              <c:layout>
                <c:manualLayout>
                  <c:x val="0"/>
                  <c:y val="4.53507597264627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61,4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  <c:showCatName val="1"/>
            <c:showSerName val="1"/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данные2!$B$25:$B$29</c:f>
              <c:numCache>
                <c:formatCode>###\ ###\ ###\ ###\ ##0.0</c:formatCode>
                <c:ptCount val="5"/>
                <c:pt idx="0">
                  <c:v>119.8</c:v>
                </c:pt>
                <c:pt idx="1">
                  <c:v>67.5</c:v>
                </c:pt>
                <c:pt idx="2" formatCode="0.0">
                  <c:v>111.4</c:v>
                </c:pt>
                <c:pt idx="3" formatCode="0.0">
                  <c:v>97.3</c:v>
                </c:pt>
                <c:pt idx="4">
                  <c:v>61.4</c:v>
                </c:pt>
              </c:numCache>
            </c:numRef>
          </c:val>
        </c:ser>
        <c:dLbls>
          <c:showVal val="1"/>
        </c:dLbls>
        <c:axId val="59053952"/>
        <c:axId val="59055488"/>
      </c:barChart>
      <c:lineChart>
        <c:grouping val="standard"/>
        <c:ser>
          <c:idx val="1"/>
          <c:order val="1"/>
          <c:tx>
            <c:strRef>
              <c:f>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639583768843052E-2"/>
                  <c:y val="5.315192743764192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2,4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4.6762301264066129E-2"/>
                  <c:y val="-6.181370185869694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716324252572323E-2"/>
                  <c:y val="-6.306068884246653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4923234153253416E-2"/>
                  <c:y val="6.947917224632640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3,3</a:t>
                    </a:r>
                  </a:p>
                </c:rich>
              </c:tx>
              <c:dLblPos val="r"/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0,8</a:t>
                    </a:r>
                  </a:p>
                </c:rich>
              </c:tx>
              <c:dLblPos val="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данные2!$C$25:$C$29</c:f>
              <c:numCache>
                <c:formatCode>General</c:formatCode>
                <c:ptCount val="5"/>
                <c:pt idx="0" formatCode="0.0">
                  <c:v>2.4</c:v>
                </c:pt>
                <c:pt idx="1">
                  <c:v>0.30000000000000032</c:v>
                </c:pt>
                <c:pt idx="2" formatCode="0.0">
                  <c:v>1</c:v>
                </c:pt>
                <c:pt idx="3" formatCode="0.0">
                  <c:v>3.3</c:v>
                </c:pt>
                <c:pt idx="4" formatCode="0.0">
                  <c:v>0.8</c:v>
                </c:pt>
              </c:numCache>
            </c:numRef>
          </c:val>
        </c:ser>
        <c:dLbls>
          <c:showVal val="1"/>
        </c:dLbls>
        <c:marker val="1"/>
        <c:axId val="59077760"/>
        <c:axId val="59079296"/>
      </c:lineChart>
      <c:catAx>
        <c:axId val="5905395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9055488"/>
        <c:crosses val="autoZero"/>
        <c:lblAlgn val="ctr"/>
        <c:lblOffset val="100"/>
        <c:tickLblSkip val="1"/>
        <c:tickMarkSkip val="1"/>
      </c:catAx>
      <c:valAx>
        <c:axId val="59055488"/>
        <c:scaling>
          <c:orientation val="minMax"/>
          <c:max val="200"/>
          <c:min val="0"/>
        </c:scaling>
        <c:axPos val="l"/>
        <c:majorGridlines/>
        <c:numFmt formatCode="###\ ###\ ###\ ###\ ##0.0" sourceLinked="1"/>
        <c:tickLblPos val="none"/>
        <c:crossAx val="59053952"/>
        <c:crosses val="autoZero"/>
        <c:crossBetween val="between"/>
        <c:majorUnit val="50"/>
      </c:valAx>
      <c:catAx>
        <c:axId val="59077760"/>
        <c:scaling>
          <c:orientation val="minMax"/>
        </c:scaling>
        <c:delete val="1"/>
        <c:axPos val="b"/>
        <c:tickLblPos val="none"/>
        <c:crossAx val="59079296"/>
        <c:crosses val="autoZero"/>
        <c:lblAlgn val="ctr"/>
        <c:lblOffset val="100"/>
      </c:catAx>
      <c:valAx>
        <c:axId val="59079296"/>
        <c:scaling>
          <c:orientation val="minMax"/>
          <c:max val="7"/>
          <c:min val="0"/>
        </c:scaling>
        <c:axPos val="r"/>
        <c:numFmt formatCode="0.0" sourceLinked="1"/>
        <c:majorTickMark val="cross"/>
        <c:tickLblPos val="none"/>
        <c:crossAx val="59077760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82694198626"/>
          <c:y val="0.80952380952380965"/>
          <c:w val="0.7731366764995149"/>
          <c:h val="0.18736657917760291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626"/>
          <c:h val="0.57142857142857584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данные2!$B$32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6.6434368117778394E-3"/>
                  <c:y val="3.469423464924027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103,3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1.7652660674052911E-3"/>
                  <c:y val="2.00395498507892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122,8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4.1139990244582324E-3"/>
                  <c:y val="3.634343652248948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107,9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6.9062163689716401E-5"/>
                  <c:y val="4.034372415776798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99,1</a:t>
                    </a:r>
                  </a:p>
                </c:rich>
              </c:tx>
              <c:dLblPos val="outEnd"/>
            </c:dLbl>
            <c:dLbl>
              <c:idx val="4"/>
              <c:layout>
                <c:manualLayout>
                  <c:x val="7.153973010010946E-4"/>
                  <c:y val="3.334699600906051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110,4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данные2!$B$33:$B$37</c:f>
              <c:numCache>
                <c:formatCode>0.0</c:formatCode>
                <c:ptCount val="5"/>
                <c:pt idx="0" formatCode="###\ ###\ ###\ ###\ ##0.0">
                  <c:v>103.3</c:v>
                </c:pt>
                <c:pt idx="1">
                  <c:v>122.8</c:v>
                </c:pt>
                <c:pt idx="2" formatCode="###\ ###\ ###\ ###\ ##0.0">
                  <c:v>107.9</c:v>
                </c:pt>
                <c:pt idx="3" formatCode="###\ ###\ ###\ ###\ ##0.0">
                  <c:v>99.1</c:v>
                </c:pt>
                <c:pt idx="4" formatCode="###\ ###\ ###\ ###\ ##0.0">
                  <c:v>110.4</c:v>
                </c:pt>
              </c:numCache>
            </c:numRef>
          </c:val>
        </c:ser>
        <c:dLbls>
          <c:showVal val="1"/>
        </c:dLbls>
        <c:axId val="59106048"/>
        <c:axId val="59107584"/>
      </c:barChart>
      <c:lineChart>
        <c:grouping val="standard"/>
        <c:ser>
          <c:idx val="1"/>
          <c:order val="1"/>
          <c:tx>
            <c:strRef>
              <c:f>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6267E-2"/>
                  <c:y val="-6.192787545392440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3399840506662277E-2"/>
                  <c:y val="-5.966059037140906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7260385555253873E-2"/>
                  <c:y val="-5.580445301480193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8385633211777794E-2"/>
                  <c:y val="-5.98863840650059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3525267306188498E-2"/>
                  <c:y val="6.058605687987650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[1]данные2!$A$33:$A$37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данные2!$C$33:$C$37</c:f>
              <c:numCache>
                <c:formatCode>0.0</c:formatCode>
                <c:ptCount val="5"/>
                <c:pt idx="0">
                  <c:v>2.5</c:v>
                </c:pt>
                <c:pt idx="1">
                  <c:v>1.5</c:v>
                </c:pt>
                <c:pt idx="2">
                  <c:v>2.2999999999999998</c:v>
                </c:pt>
                <c:pt idx="3">
                  <c:v>1</c:v>
                </c:pt>
                <c:pt idx="4">
                  <c:v>4.0999999999999996</c:v>
                </c:pt>
              </c:numCache>
            </c:numRef>
          </c:val>
        </c:ser>
        <c:dLbls>
          <c:showVal val="1"/>
        </c:dLbls>
        <c:marker val="1"/>
        <c:axId val="59322368"/>
        <c:axId val="59323904"/>
      </c:lineChart>
      <c:catAx>
        <c:axId val="5910604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9107584"/>
        <c:crosses val="autoZero"/>
        <c:lblAlgn val="ctr"/>
        <c:lblOffset val="100"/>
        <c:tickLblSkip val="1"/>
        <c:tickMarkSkip val="1"/>
      </c:catAx>
      <c:valAx>
        <c:axId val="59107584"/>
        <c:scaling>
          <c:orientation val="minMax"/>
          <c:max val="190"/>
          <c:min val="5"/>
        </c:scaling>
        <c:axPos val="l"/>
        <c:majorGridlines/>
        <c:numFmt formatCode="###\ ###\ ###\ ###\ ##0.0" sourceLinked="1"/>
        <c:tickLblPos val="none"/>
        <c:crossAx val="59106048"/>
        <c:crosses val="autoZero"/>
        <c:crossBetween val="between"/>
        <c:majorUnit val="50"/>
      </c:valAx>
      <c:catAx>
        <c:axId val="59322368"/>
        <c:scaling>
          <c:orientation val="minMax"/>
        </c:scaling>
        <c:delete val="1"/>
        <c:axPos val="b"/>
        <c:tickLblPos val="none"/>
        <c:crossAx val="59323904"/>
        <c:crosses val="autoZero"/>
        <c:lblAlgn val="ctr"/>
        <c:lblOffset val="100"/>
      </c:catAx>
      <c:valAx>
        <c:axId val="59323904"/>
        <c:scaling>
          <c:orientation val="minMax"/>
          <c:max val="8"/>
        </c:scaling>
        <c:axPos val="r"/>
        <c:numFmt formatCode="0.0" sourceLinked="1"/>
        <c:majorTickMark val="cross"/>
        <c:tickLblPos val="none"/>
        <c:crossAx val="59322368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540535309373E-2"/>
          <c:y val="0.83673462050120462"/>
          <c:w val="0.89411779279802417"/>
          <c:h val="0.15419480099234256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692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данные2!$B$40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3.5856579874418352E-3"/>
                  <c:y val="2.71087542628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102,7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9.8944711557073656E-3"/>
                  <c:y val="2.693877551020432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97,9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4.6333588832369434E-3"/>
                  <c:y val="3.243737389969134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98,8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данные2!$B$41:$B$43</c:f>
              <c:numCache>
                <c:formatCode>###\ ###\ ###\ ###\ ##0.0</c:formatCode>
                <c:ptCount val="3"/>
                <c:pt idx="0">
                  <c:v>102.7</c:v>
                </c:pt>
                <c:pt idx="1">
                  <c:v>97.9</c:v>
                </c:pt>
                <c:pt idx="2">
                  <c:v>98.8</c:v>
                </c:pt>
              </c:numCache>
            </c:numRef>
          </c:val>
        </c:ser>
        <c:dLbls>
          <c:showVal val="1"/>
        </c:dLbls>
        <c:axId val="59338112"/>
        <c:axId val="59339904"/>
      </c:barChart>
      <c:lineChart>
        <c:grouping val="standard"/>
        <c:ser>
          <c:idx val="1"/>
          <c:order val="1"/>
          <c:tx>
            <c:strRef>
              <c:f>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2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2,4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009852029365846E-2"/>
                  <c:y val="-6.566822004392351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данные2!$C$41:$C$43</c:f>
              <c:numCache>
                <c:formatCode>0.0</c:formatCode>
                <c:ptCount val="3"/>
                <c:pt idx="0" formatCode="General">
                  <c:v>2.4</c:v>
                </c:pt>
                <c:pt idx="1">
                  <c:v>1.1000000000000001</c:v>
                </c:pt>
                <c:pt idx="2">
                  <c:v>0.30000000000000032</c:v>
                </c:pt>
              </c:numCache>
            </c:numRef>
          </c:val>
        </c:ser>
        <c:dLbls>
          <c:showVal val="1"/>
        </c:dLbls>
        <c:marker val="1"/>
        <c:axId val="59341440"/>
        <c:axId val="59351424"/>
      </c:lineChart>
      <c:catAx>
        <c:axId val="5933811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9339904"/>
        <c:crosses val="autoZero"/>
        <c:lblAlgn val="ctr"/>
        <c:lblOffset val="100"/>
        <c:tickLblSkip val="1"/>
        <c:tickMarkSkip val="1"/>
      </c:catAx>
      <c:valAx>
        <c:axId val="59339904"/>
        <c:scaling>
          <c:orientation val="minMax"/>
          <c:max val="120"/>
          <c:min val="0"/>
        </c:scaling>
        <c:axPos val="l"/>
        <c:majorGridlines/>
        <c:numFmt formatCode="###\ ###\ ###\ ###\ ##0.0" sourceLinked="1"/>
        <c:tickLblPos val="none"/>
        <c:crossAx val="59338112"/>
        <c:crosses val="autoZero"/>
        <c:crossBetween val="between"/>
        <c:majorUnit val="20"/>
      </c:valAx>
      <c:catAx>
        <c:axId val="59341440"/>
        <c:scaling>
          <c:orientation val="minMax"/>
        </c:scaling>
        <c:delete val="1"/>
        <c:axPos val="b"/>
        <c:tickLblPos val="none"/>
        <c:crossAx val="59351424"/>
        <c:crosses val="autoZero"/>
        <c:lblAlgn val="ctr"/>
        <c:lblOffset val="100"/>
      </c:catAx>
      <c:valAx>
        <c:axId val="59351424"/>
        <c:scaling>
          <c:orientation val="minMax"/>
          <c:max val="6"/>
        </c:scaling>
        <c:axPos val="r"/>
        <c:numFmt formatCode="General" sourceLinked="1"/>
        <c:majorTickMark val="cross"/>
        <c:tickLblPos val="none"/>
        <c:crossAx val="59341440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5093411996096E-2"/>
          <c:y val="0.82766439909297052"/>
          <c:w val="0.93313667649951204"/>
          <c:h val="0.15419501133786928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0872117210132612E-2"/>
          <c:y val="5.7100325145923924E-3"/>
          <c:w val="0.97912772097517664"/>
          <c:h val="0.75183898208376165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1.5832995102416321E-2"/>
                  <c:y val="-5.8646400543215724E-3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9584893386885722E-2"/>
                  <c:y val="3.42184092660059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7403919610913463E-2"/>
                  <c:y val="-4.277248925973851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4267625768680917E-2"/>
                  <c:y val="-3.14276387093404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4340768643112684E-2"/>
                  <c:y val="-3.64325354853034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824336390940824E-2"/>
                  <c:y val="3.591491362087209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317882945044528E-2"/>
                  <c:y val="-3.396038181794439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706702368255839E-2"/>
                  <c:y val="-3.553152870816524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8467857223898817E-2"/>
                  <c:y val="4.666797247359005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5906323565224588E-2"/>
                  <c:y val="4.035674645146967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1070593841475881E-2"/>
                  <c:y val="-2.626291116595505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6020407391439182E-2"/>
                  <c:y val="-2.825609485381491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1803176664772353E-2"/>
                  <c:y val="3.294028544939361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8740233119275084E-2"/>
                  <c:y val="-3.930008748906405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7.4064453283546022E-2"/>
                  <c:y val="1.221399563860487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2161430852071837E-3"/>
                  <c:y val="4.90868492184745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6127699384111723E-2"/>
                  <c:y val="-4.332269277151187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4240274421142899E-2"/>
                  <c:y val="4.898630914378947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5926041423039944E-2"/>
                  <c:y val="-4.486344612328893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8253683636080142E-2"/>
                  <c:y val="3.315315315315315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3303448455081733E-2"/>
                  <c:y val="-9.9686458111655531E-3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7676775551570784E-2"/>
                  <c:y val="-1.0754061147761941E-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9027061970817643E-2"/>
                  <c:y val="-3.19980718680131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074271430891315E-2"/>
                  <c:y val="1.86173970819466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dLbl>
              <c:idx val="29"/>
              <c:dLblPos val="r"/>
              <c:showVal val="1"/>
            </c:dLbl>
            <c:dLbl>
              <c:idx val="30"/>
              <c:dLblPos val="r"/>
              <c:showVal val="1"/>
            </c:dLbl>
            <c:dLbl>
              <c:idx val="31"/>
              <c:dLblPos val="r"/>
              <c:showVal val="1"/>
            </c:dLbl>
            <c:dLbl>
              <c:idx val="32"/>
              <c:dLblPos val="r"/>
              <c:showVal val="1"/>
            </c:dLbl>
            <c:dLbl>
              <c:idx val="33"/>
              <c:dLblPos val="r"/>
              <c:showVal val="1"/>
            </c:dLbl>
            <c:dLbl>
              <c:idx val="34"/>
              <c:dLblPos val="r"/>
              <c:showVal val="1"/>
            </c:dLbl>
            <c:dLbl>
              <c:idx val="35"/>
              <c:dLblPos val="r"/>
              <c:showVal val="1"/>
            </c:dLbl>
            <c:dLbl>
              <c:idx val="36"/>
              <c:dLblPos val="r"/>
              <c:showVal val="1"/>
            </c:dLbl>
            <c:dLbl>
              <c:idx val="37"/>
              <c:dLblPos val="r"/>
              <c:showVal val="1"/>
            </c:dLbl>
            <c:dLbl>
              <c:idx val="38"/>
              <c:dLblPos val="r"/>
              <c:showVal val="1"/>
            </c:dLbl>
            <c:dLbl>
              <c:idx val="39"/>
              <c:dLblPos val="r"/>
              <c:showVal val="1"/>
            </c:dLbl>
            <c:dLbl>
              <c:idx val="40"/>
              <c:dLblPos val="r"/>
              <c:showVal val="1"/>
            </c:dLbl>
            <c:dLbl>
              <c:idx val="41"/>
              <c:dLblPos val="r"/>
              <c:showVal val="1"/>
            </c:dLbl>
            <c:dLbl>
              <c:idx val="42"/>
              <c:dLblPos val="r"/>
              <c:showVal val="1"/>
            </c:dLbl>
            <c:dLbl>
              <c:idx val="43"/>
              <c:dLblPos val="r"/>
              <c:showVal val="1"/>
            </c:dLbl>
            <c:dLbl>
              <c:idx val="44"/>
              <c:dLblPos val="r"/>
              <c:showVal val="1"/>
            </c:dLbl>
            <c:dLbl>
              <c:idx val="45"/>
              <c:dLblPos val="r"/>
              <c:showVal val="1"/>
            </c:dLbl>
            <c:dLbl>
              <c:idx val="46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ИФО_таб!$A$64:$A$79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ИФО_таб!$B$64:$B$79</c:f>
              <c:numCache>
                <c:formatCode>0.0</c:formatCode>
                <c:ptCount val="16"/>
                <c:pt idx="0">
                  <c:v>104.2</c:v>
                </c:pt>
                <c:pt idx="1">
                  <c:v>101.6</c:v>
                </c:pt>
                <c:pt idx="2">
                  <c:v>100.5</c:v>
                </c:pt>
                <c:pt idx="3">
                  <c:v>101.2</c:v>
                </c:pt>
                <c:pt idx="4">
                  <c:v>101.4</c:v>
                </c:pt>
                <c:pt idx="5">
                  <c:v>100.4</c:v>
                </c:pt>
                <c:pt idx="6">
                  <c:v>102.7</c:v>
                </c:pt>
                <c:pt idx="7">
                  <c:v>101.6</c:v>
                </c:pt>
                <c:pt idx="8">
                  <c:v>100.5</c:v>
                </c:pt>
                <c:pt idx="9">
                  <c:v>104.5</c:v>
                </c:pt>
                <c:pt idx="10">
                  <c:v>106.7</c:v>
                </c:pt>
                <c:pt idx="11">
                  <c:v>101.2</c:v>
                </c:pt>
                <c:pt idx="12">
                  <c:v>99.1</c:v>
                </c:pt>
                <c:pt idx="13">
                  <c:v>100.8</c:v>
                </c:pt>
                <c:pt idx="14">
                  <c:v>96.3</c:v>
                </c:pt>
                <c:pt idx="15">
                  <c:v>95.1</c:v>
                </c:pt>
              </c:numCache>
            </c:numRef>
          </c:val>
        </c:ser>
        <c:ser>
          <c:idx val="1"/>
          <c:order val="1"/>
          <c:cat>
            <c:strRef>
              <c:f>ИФО_таб!$A$64:$A$79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ИФО_таб!$C$64:$C$79</c:f>
              <c:numCache>
                <c:formatCode>General</c:formatCode>
                <c:ptCount val="16"/>
                <c:pt idx="0">
                  <c:v>2019</c:v>
                </c:pt>
                <c:pt idx="12">
                  <c:v>2020</c:v>
                </c:pt>
              </c:numCache>
            </c:numRef>
          </c:val>
        </c:ser>
        <c:dLbls>
          <c:showVal val="1"/>
        </c:dLbls>
        <c:marker val="1"/>
        <c:axId val="59364480"/>
        <c:axId val="59366016"/>
      </c:lineChart>
      <c:catAx>
        <c:axId val="5936448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9366016"/>
        <c:crossesAt val="80"/>
        <c:auto val="1"/>
        <c:lblAlgn val="ctr"/>
        <c:lblOffset val="100"/>
        <c:tickMarkSkip val="1"/>
      </c:catAx>
      <c:valAx>
        <c:axId val="59366016"/>
        <c:scaling>
          <c:orientation val="minMax"/>
          <c:max val="110"/>
          <c:min val="90"/>
        </c:scaling>
        <c:axPos val="l"/>
        <c:majorGridlines/>
        <c:numFmt formatCode="0.0" sourceLinked="1"/>
        <c:tickLblPos val="none"/>
        <c:crossAx val="59364480"/>
        <c:crosses val="autoZero"/>
        <c:crossBetween val="between"/>
        <c:majorUnit val="5"/>
        <c:minorUnit val="3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Лист1!$H$3:$I$17</c:f>
              <c:multiLvlStrCache>
                <c:ptCount val="15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Лист1!$J$3:$J$17</c:f>
              <c:numCache>
                <c:formatCode>#,##0</c:formatCode>
                <c:ptCount val="15"/>
                <c:pt idx="0">
                  <c:v>1018</c:v>
                </c:pt>
                <c:pt idx="1">
                  <c:v>606</c:v>
                </c:pt>
                <c:pt idx="2">
                  <c:v>1015</c:v>
                </c:pt>
                <c:pt idx="3">
                  <c:v>768</c:v>
                </c:pt>
                <c:pt idx="4">
                  <c:v>836</c:v>
                </c:pt>
                <c:pt idx="5">
                  <c:v>867</c:v>
                </c:pt>
                <c:pt idx="6">
                  <c:v>1067</c:v>
                </c:pt>
                <c:pt idx="7">
                  <c:v>706</c:v>
                </c:pt>
                <c:pt idx="8">
                  <c:v>578</c:v>
                </c:pt>
                <c:pt idx="9">
                  <c:v>1425</c:v>
                </c:pt>
                <c:pt idx="10">
                  <c:v>1526</c:v>
                </c:pt>
                <c:pt idx="11">
                  <c:v>1309</c:v>
                </c:pt>
                <c:pt idx="12">
                  <c:v>1485</c:v>
                </c:pt>
                <c:pt idx="13">
                  <c:v>1663</c:v>
                </c:pt>
                <c:pt idx="14">
                  <c:v>1120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Лист1!$H$3:$I$17</c:f>
              <c:multiLvlStrCache>
                <c:ptCount val="15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Лист1!$K$3:$K$17</c:f>
              <c:numCache>
                <c:formatCode>#,##0</c:formatCode>
                <c:ptCount val="15"/>
                <c:pt idx="0">
                  <c:v>2453</c:v>
                </c:pt>
                <c:pt idx="1">
                  <c:v>1490</c:v>
                </c:pt>
                <c:pt idx="2">
                  <c:v>3081</c:v>
                </c:pt>
                <c:pt idx="3">
                  <c:v>3161</c:v>
                </c:pt>
                <c:pt idx="4">
                  <c:v>3908</c:v>
                </c:pt>
                <c:pt idx="5">
                  <c:v>4647</c:v>
                </c:pt>
                <c:pt idx="6">
                  <c:v>5687</c:v>
                </c:pt>
                <c:pt idx="7">
                  <c:v>5529</c:v>
                </c:pt>
                <c:pt idx="8">
                  <c:v>2911</c:v>
                </c:pt>
                <c:pt idx="9">
                  <c:v>3693</c:v>
                </c:pt>
                <c:pt idx="10">
                  <c:v>3928</c:v>
                </c:pt>
                <c:pt idx="11">
                  <c:v>3412</c:v>
                </c:pt>
                <c:pt idx="12">
                  <c:v>2694</c:v>
                </c:pt>
                <c:pt idx="13">
                  <c:v>2714</c:v>
                </c:pt>
                <c:pt idx="14">
                  <c:v>1936</c:v>
                </c:pt>
              </c:numCache>
            </c:numRef>
          </c:val>
        </c:ser>
        <c:axId val="167393536"/>
        <c:axId val="168161280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656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4232283464567012E-2"/>
                  <c:y val="6.150348054319330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9.2680005163289808E-2"/>
                  <c:y val="-3.512520394410151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653932147370468E-2"/>
                  <c:y val="3.510749358577382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825997160191054E-2"/>
                  <c:y val="4.936709938284784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6070244508910299E-2"/>
                  <c:y val="3.11474380919776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761068800826132E-2"/>
                  <c:y val="2.96380790239058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60057656727414E-2"/>
                  <c:y val="-2.903596509895736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283550621746102E-2"/>
                  <c:y val="-4.989714123572413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229034895228707E-3"/>
                  <c:y val="4.513527700929278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2073E-2"/>
                  <c:y val="-4.236532595587740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7590895400370041E-2"/>
                  <c:y val="2.885379868057051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8.9302869928144221E-2"/>
                  <c:y val="3.586124707384576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2485865496321163E-2"/>
                  <c:y val="5.449045896289991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844455918420034E-2"/>
                  <c:y val="4.150556856068644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334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multiLvlStrRef>
              <c:f>Лист1!$H$3:$I$17</c:f>
              <c:multiLvlStrCache>
                <c:ptCount val="15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Лист1!$L$3:$L$17</c:f>
              <c:numCache>
                <c:formatCode>#,##0</c:formatCode>
                <c:ptCount val="15"/>
                <c:pt idx="0">
                  <c:v>-1435</c:v>
                </c:pt>
                <c:pt idx="1">
                  <c:v>-884</c:v>
                </c:pt>
                <c:pt idx="2">
                  <c:v>-2066</c:v>
                </c:pt>
                <c:pt idx="3">
                  <c:v>-2393</c:v>
                </c:pt>
                <c:pt idx="4">
                  <c:v>-3072</c:v>
                </c:pt>
                <c:pt idx="5">
                  <c:v>-3780</c:v>
                </c:pt>
                <c:pt idx="6">
                  <c:v>-4620</c:v>
                </c:pt>
                <c:pt idx="7">
                  <c:v>-4823</c:v>
                </c:pt>
                <c:pt idx="8">
                  <c:v>-2333</c:v>
                </c:pt>
                <c:pt idx="9">
                  <c:v>-2268</c:v>
                </c:pt>
                <c:pt idx="10">
                  <c:v>-2402</c:v>
                </c:pt>
                <c:pt idx="11">
                  <c:v>-2103</c:v>
                </c:pt>
                <c:pt idx="12">
                  <c:v>-1209</c:v>
                </c:pt>
                <c:pt idx="13">
                  <c:v>-1051</c:v>
                </c:pt>
                <c:pt idx="14">
                  <c:v>-816</c:v>
                </c:pt>
              </c:numCache>
            </c:numRef>
          </c:val>
        </c:ser>
        <c:marker val="1"/>
        <c:axId val="167393536"/>
        <c:axId val="168161280"/>
      </c:lineChart>
      <c:catAx>
        <c:axId val="167393536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68161280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168161280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67393536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0.10526315789473686"/>
          <c:y val="0.84347826086956523"/>
          <c:w val="0.86315789473684212"/>
          <c:h val="8.2608695652173963E-2"/>
        </c:manualLayout>
      </c:layout>
      <c:spPr>
        <a:noFill/>
        <a:ln w="25400">
          <a:noFill/>
        </a:ln>
      </c:spPr>
    </c:legend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4.6428971659441688E-2"/>
          <c:y val="2.2218705073926214E-2"/>
          <c:w val="0.95246807632192043"/>
          <c:h val="0.73469816272965882"/>
        </c:manualLayout>
      </c:layout>
      <c:barChart>
        <c:barDir val="col"/>
        <c:grouping val="clustered"/>
        <c:ser>
          <c:idx val="1"/>
          <c:order val="1"/>
          <c:tx>
            <c:strRef>
              <c:f>'г-о_вл_таб'!$A$15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3.4932908667315618E-2"/>
                  <c:y val="1.68997217056411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       </a:t>
                    </a:r>
                    <a:r>
                      <a:rPr lang="ru-RU">
                        <a:solidFill>
                          <a:schemeClr val="bg1"/>
                        </a:solidFill>
                      </a:rPr>
                      <a:t> 000000</a:t>
                    </a:r>
                    <a:r>
                      <a:rPr lang="en-US"/>
                      <a:t>5,5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6.4879530508582749E-6"/>
                  <c:y val="1.9007372822115863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9.1551168776775162E-17"/>
                  <c:y val="3.0733193526688612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апрель 2018г.</c:v>
                </c:pt>
                <c:pt idx="1">
                  <c:v>апрель 2019г.</c:v>
                </c:pt>
                <c:pt idx="2">
                  <c:v>апрель 2020г.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7.1201360847688395</c:v>
                </c:pt>
                <c:pt idx="1">
                  <c:v>-0.67010645443801653</c:v>
                </c:pt>
                <c:pt idx="2">
                  <c:v>4.2912516752656034</c:v>
                </c:pt>
              </c:numCache>
            </c:numRef>
          </c:val>
        </c:ser>
        <c:ser>
          <c:idx val="2"/>
          <c:order val="2"/>
          <c:tx>
            <c:strRef>
              <c:f>'г-о_вл_таб'!$A$16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9.6021705152023E-4"/>
                  <c:y val="2.5473825822023722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6816954142075309E-3"/>
                  <c:y val="2.459159472535817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2.5635388636581049E-3"/>
                  <c:y val="2.903772354938839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апрель 2018г.</c:v>
                </c:pt>
                <c:pt idx="1">
                  <c:v>апрель 2019г.</c:v>
                </c:pt>
                <c:pt idx="2">
                  <c:v>апрель 2020г.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1.1426097310891132</c:v>
                </c:pt>
                <c:pt idx="1">
                  <c:v>4.2360980027039021</c:v>
                </c:pt>
                <c:pt idx="2">
                  <c:v>-5.5273918141261875</c:v>
                </c:pt>
              </c:numCache>
            </c:numRef>
          </c:val>
        </c:ser>
        <c:ser>
          <c:idx val="3"/>
          <c:order val="3"/>
          <c:tx>
            <c:strRef>
              <c:f>'г-о_вл_таб'!$A$17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4526395687724565E-4"/>
                  <c:y val="2.865411772392574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5381658753330008E-4"/>
                  <c:y val="2.745222173861440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8633120688449965E-3"/>
                  <c:y val="3.2445628205274309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апрель 2018г.</c:v>
                </c:pt>
                <c:pt idx="1">
                  <c:v>апрель 2019г.</c:v>
                </c:pt>
                <c:pt idx="2">
                  <c:v>апрель 2020г.</c:v>
                </c:pt>
              </c:strCache>
            </c:strRef>
          </c:cat>
          <c:val>
            <c:numRef>
              <c:f>'г-о_вл_таб'!$B$17:$D$17</c:f>
              <c:numCache>
                <c:formatCode>0.0</c:formatCode>
                <c:ptCount val="3"/>
                <c:pt idx="0">
                  <c:v>2.7624811444473631</c:v>
                </c:pt>
                <c:pt idx="1">
                  <c:v>-1.3815038389919141</c:v>
                </c:pt>
                <c:pt idx="2">
                  <c:v>-1.7385600576427778</c:v>
                </c:pt>
              </c:numCache>
            </c:numRef>
          </c:val>
        </c:ser>
        <c:dLbls>
          <c:showVal val="1"/>
        </c:dLbls>
        <c:gapWidth val="160"/>
        <c:overlap val="-70"/>
        <c:axId val="59843712"/>
        <c:axId val="59845248"/>
      </c:barChart>
      <c:lineChart>
        <c:grouping val="standard"/>
        <c:ser>
          <c:idx val="0"/>
          <c:order val="0"/>
          <c:tx>
            <c:strRef>
              <c:f>'г-о_вл_таб'!$A$14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3.4176767229938954E-2"/>
                  <c:y val="-4.087946293145517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5693965220641E-2"/>
                  <c:y val="4.093327530038646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146440964542348E-2"/>
                  <c:y val="-3.430433004919611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апрель 2018г.</c:v>
                </c:pt>
                <c:pt idx="1">
                  <c:v>апрель 2019г.</c:v>
                </c:pt>
                <c:pt idx="2">
                  <c:v>апрель 2020г.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111.2</c:v>
                </c:pt>
                <c:pt idx="1">
                  <c:v>101.2</c:v>
                </c:pt>
                <c:pt idx="2">
                  <c:v>95.1</c:v>
                </c:pt>
              </c:numCache>
            </c:numRef>
          </c:val>
        </c:ser>
        <c:dLbls>
          <c:showVal val="1"/>
        </c:dLbls>
        <c:upDownBars>
          <c:gapWidth val="0"/>
          <c:upBars/>
          <c:downBars/>
        </c:upDownBars>
        <c:marker val="1"/>
        <c:axId val="59836288"/>
        <c:axId val="59837824"/>
      </c:lineChart>
      <c:catAx>
        <c:axId val="59836288"/>
        <c:scaling>
          <c:orientation val="minMax"/>
        </c:scaling>
        <c:axPos val="b"/>
        <c:numFmt formatCode="mmm/yy" sourceLinked="0"/>
        <c:majorTickMark val="cross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9837824"/>
        <c:crossesAt val="100"/>
        <c:auto val="1"/>
        <c:lblAlgn val="ctr"/>
        <c:lblOffset val="0"/>
        <c:tickLblSkip val="1"/>
        <c:tickMarkSkip val="1"/>
      </c:catAx>
      <c:valAx>
        <c:axId val="59837824"/>
        <c:scaling>
          <c:orientation val="minMax"/>
          <c:max val="130"/>
          <c:min val="70"/>
        </c:scaling>
        <c:axPos val="l"/>
        <c:majorGridlines/>
        <c:numFmt formatCode="0.0" sourceLinked="1"/>
        <c:tickLblPos val="none"/>
        <c:crossAx val="59836288"/>
        <c:crosses val="autoZero"/>
        <c:crossBetween val="between"/>
        <c:majorUnit val="10"/>
        <c:minorUnit val="5"/>
      </c:valAx>
      <c:catAx>
        <c:axId val="59843712"/>
        <c:scaling>
          <c:orientation val="minMax"/>
        </c:scaling>
        <c:delete val="1"/>
        <c:axPos val="b"/>
        <c:tickLblPos val="none"/>
        <c:crossAx val="59845248"/>
        <c:crosses val="autoZero"/>
        <c:lblAlgn val="ctr"/>
        <c:lblOffset val="100"/>
      </c:catAx>
      <c:valAx>
        <c:axId val="59845248"/>
        <c:scaling>
          <c:orientation val="minMax"/>
          <c:max val="24"/>
          <c:min val="-24"/>
        </c:scaling>
        <c:axPos val="r"/>
        <c:numFmt formatCode="0.0" sourceLinked="1"/>
        <c:tickLblPos val="none"/>
        <c:crossAx val="59843712"/>
        <c:crosses val="max"/>
        <c:crossBetween val="between"/>
        <c:majorUnit val="8"/>
        <c:minorUnit val="0.10800000000000012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1.1362371838351723E-2"/>
          <c:y val="0.88612089317981202"/>
          <c:w val="0.98863762816164757"/>
          <c:h val="0.10028145979240033"/>
        </c:manualLayout>
      </c:layout>
      <c:txPr>
        <a:bodyPr/>
        <a:lstStyle/>
        <a:p>
          <a:pPr>
            <a:defRPr sz="4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1432965174655344E-2"/>
          <c:y val="8.4087275350123222E-3"/>
          <c:w val="0.97354034772499076"/>
          <c:h val="0.77257486325659996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5.1818426542836318E-2"/>
                  <c:y val="3.349992209877878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542320030509009E-2"/>
                  <c:y val="-3.399705173839567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483993987931404E-2"/>
                  <c:y val="4.760507676266467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8095206047961934E-2"/>
                  <c:y val="-3.743812845312162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5816676761558733E-2"/>
                  <c:y val="3.995637531609921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573255266168645E-2"/>
                  <c:y val="-3.128513045458376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5634968705834847E-2"/>
                  <c:y val="4.466400604034092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6477331359221379E-2"/>
                  <c:y val="-3.172329486211480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996119074859235E-2"/>
                  <c:y val="4.444732079722911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3205913363393675E-2"/>
                  <c:y val="-2.861203993336447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8887542903290927E-2"/>
                  <c:y val="3.61058977216890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461560894631978E-2"/>
                  <c:y val="-3.377749014249931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8818448975929312E-2"/>
                  <c:y val="3.977468569853425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2908674877178819E-2"/>
                  <c:y val="-3.930104627332545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8464679094600423E-2"/>
                  <c:y val="3.02923093517419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666644233573384E-2"/>
                  <c:y val="6.4612471386282519E-3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2136745406824147E-2"/>
                  <c:y val="4.11854287444838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6794488188976512E-2"/>
                  <c:y val="-4.183842404314885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9.9251968503937613E-3"/>
                  <c:y val="5.053560612615731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9.3103674540682566E-2"/>
                  <c:y val="5.061751896397566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9360629921260205E-2"/>
                  <c:y val="-3.435551325315104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671510859800408E-2"/>
                  <c:y val="-2.929999398930101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7707340273741105E-2"/>
                  <c:y val="4.550291518903653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7.3985788997219288E-5"/>
                  <c:y val="-3.6621590779413585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ИФО_таб!$A$65:$A$80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ИФО_таб!$B$65:$B$80</c:f>
              <c:numCache>
                <c:formatCode>0.0</c:formatCode>
                <c:ptCount val="16"/>
                <c:pt idx="0">
                  <c:v>102.9</c:v>
                </c:pt>
                <c:pt idx="1">
                  <c:v>104.2</c:v>
                </c:pt>
                <c:pt idx="2">
                  <c:v>105</c:v>
                </c:pt>
                <c:pt idx="3">
                  <c:v>104.5</c:v>
                </c:pt>
                <c:pt idx="4">
                  <c:v>104.9</c:v>
                </c:pt>
                <c:pt idx="5">
                  <c:v>105.5</c:v>
                </c:pt>
                <c:pt idx="6">
                  <c:v>105.6</c:v>
                </c:pt>
                <c:pt idx="7">
                  <c:v>105.6</c:v>
                </c:pt>
                <c:pt idx="8">
                  <c:v>106</c:v>
                </c:pt>
                <c:pt idx="9">
                  <c:v>105.9</c:v>
                </c:pt>
                <c:pt idx="10">
                  <c:v>103.3</c:v>
                </c:pt>
                <c:pt idx="11">
                  <c:v>104.9</c:v>
                </c:pt>
                <c:pt idx="12">
                  <c:v>103.7</c:v>
                </c:pt>
                <c:pt idx="13">
                  <c:v>97.2</c:v>
                </c:pt>
                <c:pt idx="14">
                  <c:v>86.8</c:v>
                </c:pt>
                <c:pt idx="15">
                  <c:v>10.1</c:v>
                </c:pt>
              </c:numCache>
            </c:numRef>
          </c:val>
        </c:ser>
        <c:ser>
          <c:idx val="1"/>
          <c:order val="1"/>
          <c:cat>
            <c:strRef>
              <c:f>ИФО_таб!$A$65:$A$80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ИФО_таб!$C$65:$C$80</c:f>
              <c:numCache>
                <c:formatCode>General</c:formatCode>
                <c:ptCount val="16"/>
                <c:pt idx="0">
                  <c:v>2019</c:v>
                </c:pt>
                <c:pt idx="12">
                  <c:v>2020</c:v>
                </c:pt>
              </c:numCache>
            </c:numRef>
          </c:val>
        </c:ser>
        <c:dLbls>
          <c:showVal val="1"/>
        </c:dLbls>
        <c:marker val="1"/>
        <c:axId val="59875712"/>
        <c:axId val="59877248"/>
      </c:lineChart>
      <c:dateAx>
        <c:axId val="59875712"/>
        <c:scaling>
          <c:orientation val="minMax"/>
        </c:scaling>
        <c:axPos val="b"/>
        <c:numFmt formatCode="@" sourceLinked="0"/>
        <c:maj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9877248"/>
        <c:crosses val="autoZero"/>
        <c:lblOffset val="80"/>
        <c:baseTimeUnit val="days"/>
        <c:majorUnit val="1"/>
        <c:majorTimeUnit val="days"/>
        <c:minorUnit val="1"/>
        <c:minorTimeUnit val="days"/>
      </c:dateAx>
      <c:valAx>
        <c:axId val="59877248"/>
        <c:scaling>
          <c:orientation val="minMax"/>
          <c:max val="150"/>
          <c:min val="0.5"/>
        </c:scaling>
        <c:axPos val="r"/>
        <c:majorGridlines/>
        <c:numFmt formatCode="0.0" sourceLinked="1"/>
        <c:majorTickMark val="none"/>
        <c:tickLblPos val="none"/>
        <c:crossAx val="59875712"/>
        <c:crosses val="max"/>
        <c:crossBetween val="between"/>
        <c:majorUnit val="25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657012279059524E-2"/>
          <c:y val="8.6816179227596532E-2"/>
          <c:w val="0.96152097835596639"/>
          <c:h val="0.68542182227221593"/>
        </c:manualLayout>
      </c:layout>
      <c:barChart>
        <c:barDir val="col"/>
        <c:grouping val="clustered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1291779087054681E-2"/>
                  <c:y val="2.4728627671541048E-2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00000</a:t>
                    </a:r>
                    <a:r>
                      <a:rPr lang="en-US"/>
                      <a:t>0,4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3.892957436264523E-4"/>
                  <c:y val="2.478721409823772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5.4420644971826533E-4"/>
                  <c:y val="2.4660667416572891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апрель 2018г.</c:v>
                </c:pt>
                <c:pt idx="1">
                  <c:v>апрель 2019г.</c:v>
                </c:pt>
                <c:pt idx="2">
                  <c:v>апрель 2020г.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0.42656714267706358</c:v>
                </c:pt>
                <c:pt idx="1">
                  <c:v>0.2332325529312452</c:v>
                </c:pt>
                <c:pt idx="2">
                  <c:v>-6.1417153082527367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1269570324688545E-4"/>
                  <c:y val="2.459645669291337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3.068616422947140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3.4873263219720255E-6"/>
                  <c:y val="0.22793963254593269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апрель 2018г.</c:v>
                </c:pt>
                <c:pt idx="1">
                  <c:v>апрель 2019г.</c:v>
                </c:pt>
                <c:pt idx="2">
                  <c:v>апрель 2020г.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3.9570600205290738</c:v>
                </c:pt>
                <c:pt idx="1">
                  <c:v>4.4448069272515385</c:v>
                </c:pt>
                <c:pt idx="2">
                  <c:v>-82.274981266389858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6691445037901786E-3"/>
                  <c:y val="2.4574896887889015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1431272139933594E-3"/>
                  <c:y val="2.907761529808779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2.472330818787531E-4"/>
                  <c:y val="2.9307742782152212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апрель 2018г.</c:v>
                </c:pt>
                <c:pt idx="1">
                  <c:v>апрель 2019г.</c:v>
                </c:pt>
                <c:pt idx="2">
                  <c:v>апрель 2020г.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2.0118558066665391</c:v>
                </c:pt>
                <c:pt idx="1">
                  <c:v>-0.15391277757679242</c:v>
                </c:pt>
                <c:pt idx="2">
                  <c:v>-0.80494226918324741</c:v>
                </c:pt>
              </c:numCache>
            </c:numRef>
          </c:val>
        </c:ser>
        <c:gapWidth val="154"/>
        <c:overlap val="-56"/>
        <c:axId val="77527680"/>
        <c:axId val="77529472"/>
      </c:barChart>
      <c:lineChart>
        <c:grouping val="standard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3.3865495073985293E-2"/>
                  <c:y val="-5.080286585798401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450036136787249E-2"/>
                  <c:y val="-3.638845144356955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2210414257658347E-2"/>
                  <c:y val="2.912682789651293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апрель 2018г.</c:v>
                </c:pt>
                <c:pt idx="1">
                  <c:v>апрель 2019г.</c:v>
                </c:pt>
                <c:pt idx="2">
                  <c:v>апрель 2020г.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105.7</c:v>
                </c:pt>
                <c:pt idx="1">
                  <c:v>104.5</c:v>
                </c:pt>
                <c:pt idx="2">
                  <c:v>10.1</c:v>
                </c:pt>
              </c:numCache>
            </c:numRef>
          </c:val>
        </c:ser>
        <c:marker val="1"/>
        <c:axId val="77446528"/>
        <c:axId val="77526144"/>
      </c:lineChart>
      <c:catAx>
        <c:axId val="77446528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7526144"/>
        <c:crosses val="autoZero"/>
        <c:lblAlgn val="ctr"/>
        <c:lblOffset val="160"/>
        <c:tickMarkSkip val="5"/>
      </c:catAx>
      <c:valAx>
        <c:axId val="77526144"/>
        <c:scaling>
          <c:orientation val="minMax"/>
          <c:max val="150"/>
          <c:min val="0"/>
        </c:scaling>
        <c:axPos val="l"/>
        <c:majorGridlines/>
        <c:numFmt formatCode="0.0" sourceLinked="1"/>
        <c:majorTickMark val="in"/>
        <c:tickLblPos val="none"/>
        <c:spPr>
          <a:ln>
            <a:noFill/>
          </a:ln>
        </c:spPr>
        <c:crossAx val="77446528"/>
        <c:crosses val="autoZero"/>
        <c:crossBetween val="between"/>
        <c:majorUnit val="15"/>
        <c:minorUnit val="4"/>
      </c:valAx>
      <c:catAx>
        <c:axId val="77527680"/>
        <c:scaling>
          <c:orientation val="minMax"/>
        </c:scaling>
        <c:axPos val="b"/>
        <c:tickLblPos val="none"/>
        <c:crossAx val="77529472"/>
        <c:crosses val="autoZero"/>
        <c:lblAlgn val="ctr"/>
        <c:lblOffset val="100"/>
        <c:tickMarkSkip val="10"/>
      </c:catAx>
      <c:valAx>
        <c:axId val="77529472"/>
        <c:scaling>
          <c:orientation val="minMax"/>
          <c:max val="95"/>
          <c:min val="-95"/>
        </c:scaling>
        <c:axPos val="l"/>
        <c:numFmt formatCode="0.0" sourceLinked="1"/>
        <c:tickLblPos val="none"/>
        <c:spPr>
          <a:ln>
            <a:noFill/>
          </a:ln>
        </c:spPr>
        <c:crossAx val="77527680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6.4007121487436843E-3"/>
          <c:y val="0.87306946006749164"/>
          <c:w val="0.97487932015491063"/>
          <c:h val="0.10859111361079865"/>
        </c:manualLayout>
      </c:layout>
      <c:txPr>
        <a:bodyPr/>
        <a:lstStyle/>
        <a:p>
          <a:pPr>
            <a:defRPr sz="4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7.9166707935093492E-2"/>
          <c:y val="0.13665389527458435"/>
          <c:w val="0.9"/>
          <c:h val="0.63984674329502123"/>
        </c:manualLayout>
      </c:layout>
      <c:lineChart>
        <c:grouping val="standard"/>
        <c:ser>
          <c:idx val="0"/>
          <c:order val="0"/>
          <c:tx>
            <c:strRef>
              <c:f>Лист1!$B$38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412244066975904E-2"/>
                  <c:y val="1.59567985036353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3162757171076894E-2"/>
                  <c:y val="-1.751551171046148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1746314729526867E-2"/>
                  <c:y val="1.756257479309341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7482515943368752E-2"/>
                  <c:y val="-3.131907362154449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382679366337067E-2"/>
                  <c:y val="-2.708701642179800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692209071350363E-2"/>
                  <c:y val="2.56847779085086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4154740091450826E-2"/>
                  <c:y val="-2.159913918806128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0544578154145831E-2"/>
                  <c:y val="1.941935418992166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0593164848104879E-2"/>
                  <c:y val="-2.987299001417943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0631131800348756E-2"/>
                  <c:y val="-2.07230418036825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764346280614298E-2"/>
                  <c:y val="2.041934413370742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8860881383537868E-2"/>
                  <c:y val="4.3382508220955142E-3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5115799204344739E-2"/>
                  <c:y val="-2.524069548777683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1600059426534007E-2"/>
                  <c:y val="-9.7199344334831708E-3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2246212934075214E-2"/>
                  <c:y val="2.236502046439607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2485899954329737E-2"/>
                  <c:y val="2.698243488794668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7.2251440268079697E-2"/>
                  <c:y val="7.5566416266932453E-3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94264789228391E-2"/>
                  <c:y val="2.501704528313279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6.0113240561910794E-2"/>
                  <c:y val="-2.802787582586661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2429059575100241E-2"/>
                  <c:y val="1.869128427912028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7434479495094564E-2"/>
                  <c:y val="-2.762401826208505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2100287778493238E-2"/>
                  <c:y val="-2.518800092517171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4427056680807965E-2"/>
                  <c:y val="2.55427841634738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1041229909154441E-2"/>
                  <c:y val="-2.0434227330779056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Лист1!$A$39:$A$54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Лист1!$B$39:$B$54</c:f>
              <c:numCache>
                <c:formatCode>General</c:formatCode>
                <c:ptCount val="16"/>
                <c:pt idx="0">
                  <c:v>100.8</c:v>
                </c:pt>
                <c:pt idx="1">
                  <c:v>108.3</c:v>
                </c:pt>
                <c:pt idx="2" formatCode="#,##0.0">
                  <c:v>109.1</c:v>
                </c:pt>
                <c:pt idx="3" formatCode="#,##0.0">
                  <c:v>110.4</c:v>
                </c:pt>
                <c:pt idx="4" formatCode="#,##0.0">
                  <c:v>106.1</c:v>
                </c:pt>
                <c:pt idx="5" formatCode="#,##0.0">
                  <c:v>103.6</c:v>
                </c:pt>
                <c:pt idx="6" formatCode="#,##0.0">
                  <c:v>109.5</c:v>
                </c:pt>
                <c:pt idx="7" formatCode="#,##0.0">
                  <c:v>109.9</c:v>
                </c:pt>
                <c:pt idx="8" formatCode="#,##0.0">
                  <c:v>110.8</c:v>
                </c:pt>
                <c:pt idx="9" formatCode="#,##0.0">
                  <c:v>109.9</c:v>
                </c:pt>
                <c:pt idx="10" formatCode="#,##0.0">
                  <c:v>107.5</c:v>
                </c:pt>
                <c:pt idx="11">
                  <c:v>108.2</c:v>
                </c:pt>
                <c:pt idx="12">
                  <c:v>115.2</c:v>
                </c:pt>
                <c:pt idx="13">
                  <c:v>108.3</c:v>
                </c:pt>
                <c:pt idx="14">
                  <c:v>101.5</c:v>
                </c:pt>
                <c:pt idx="15">
                  <c:v>83.2</c:v>
                </c:pt>
              </c:numCache>
            </c:numRef>
          </c:val>
        </c:ser>
        <c:marker val="1"/>
        <c:axId val="77550720"/>
        <c:axId val="77552256"/>
      </c:lineChart>
      <c:catAx>
        <c:axId val="7755072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7552256"/>
        <c:crossesAt val="70"/>
        <c:auto val="1"/>
        <c:lblAlgn val="ctr"/>
        <c:lblOffset val="100"/>
        <c:tickLblSkip val="1"/>
        <c:tickMarkSkip val="1"/>
      </c:catAx>
      <c:valAx>
        <c:axId val="77552256"/>
        <c:scaling>
          <c:orientation val="minMax"/>
          <c:max val="117"/>
          <c:min val="80"/>
        </c:scaling>
        <c:axPos val="l"/>
        <c:majorGridlines/>
        <c:numFmt formatCode="General" sourceLinked="1"/>
        <c:tickLblPos val="none"/>
        <c:crossAx val="77550720"/>
        <c:crosses val="autoZero"/>
        <c:crossBetween val="between"/>
        <c:majorUnit val="2"/>
        <c:minorUnit val="1"/>
      </c:valAx>
    </c:plotArea>
    <c:legend>
      <c:legendPos val="b"/>
      <c:layout>
        <c:manualLayout>
          <c:xMode val="edge"/>
          <c:yMode val="edge"/>
          <c:x val="0.26747728860936432"/>
          <c:y val="0.8954817429430515"/>
          <c:w val="0.62716981132075655"/>
          <c:h val="7.3866916060779803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8.023140857392827E-2"/>
          <c:y val="8.4291187739463647E-2"/>
          <c:w val="0.90558530183726582"/>
          <c:h val="0.6998722860791855"/>
        </c:manualLayout>
      </c:layout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84368865656499E-2"/>
                  <c:y val="-3.208950232572289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717373563598685E-2"/>
                  <c:y val="-3.04644351888446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8096561459229392E-2"/>
                  <c:y val="3.532463847424479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0254085886323145E-2"/>
                  <c:y val="2.165810354786739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752994111030611E-2"/>
                  <c:y val="-3.023905795559349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7893866207900452E-2"/>
                  <c:y val="2.595324233119509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908357043604851E-2"/>
                  <c:y val="2.900110459165581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9166721806833458E-2"/>
                  <c:y val="-3.519168212081594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9516972143188245E-2"/>
                  <c:y val="3.320544391410535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2141644059198513E-2"/>
                  <c:y val="-2.657789397946869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8480998698691996E-2"/>
                  <c:y val="2.823214665734362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4285934846379583E-2"/>
                  <c:y val="-3.42463948763162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1912040406713903E-2"/>
                  <c:y val="2.117775818563220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644434151613421E-2"/>
                  <c:y val="-3.496225134020408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9.0555592315667444E-3"/>
                  <c:y val="2.182673111806971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2266260835043049E-3"/>
                  <c:y val="2.515104530852569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5672820309226092E-2"/>
                  <c:y val="-2.745629769251825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58344912768257E-2"/>
                  <c:y val="1.842580488249782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5496592337722501E-2"/>
                  <c:y val="1.788668308353348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1546791945124739E-2"/>
                  <c:y val="-2.482554545546682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367762853173009E-2"/>
                  <c:y val="-2.520657890736635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7317761750369523E-2"/>
                  <c:y val="3.112354198968375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6419859282295602E-2"/>
                  <c:y val="2.070997882021518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3576391186395834E-3"/>
                  <c:y val="-3.6036846745508201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Лист1!$B$2:$B$17</c:f>
              <c:numCache>
                <c:formatCode>0.0</c:formatCode>
                <c:ptCount val="16"/>
                <c:pt idx="0">
                  <c:v>101.2</c:v>
                </c:pt>
                <c:pt idx="1">
                  <c:v>99.9</c:v>
                </c:pt>
                <c:pt idx="2">
                  <c:v>99.6</c:v>
                </c:pt>
                <c:pt idx="3">
                  <c:v>101.4</c:v>
                </c:pt>
                <c:pt idx="4">
                  <c:v>104.1</c:v>
                </c:pt>
                <c:pt idx="5">
                  <c:v>104.1</c:v>
                </c:pt>
                <c:pt idx="6">
                  <c:v>108.1</c:v>
                </c:pt>
                <c:pt idx="7">
                  <c:v>108.5</c:v>
                </c:pt>
                <c:pt idx="8">
                  <c:v>108.9</c:v>
                </c:pt>
                <c:pt idx="9">
                  <c:v>108.7</c:v>
                </c:pt>
                <c:pt idx="10">
                  <c:v>107.5</c:v>
                </c:pt>
                <c:pt idx="11">
                  <c:v>110.2</c:v>
                </c:pt>
                <c:pt idx="12">
                  <c:v>109.8</c:v>
                </c:pt>
                <c:pt idx="13">
                  <c:v>111.6</c:v>
                </c:pt>
                <c:pt idx="14">
                  <c:v>110.2</c:v>
                </c:pt>
                <c:pt idx="15">
                  <c:v>107</c:v>
                </c:pt>
              </c:numCache>
            </c:numRef>
          </c:val>
        </c:ser>
        <c:marker val="1"/>
        <c:axId val="77601024"/>
        <c:axId val="77619200"/>
      </c:lineChart>
      <c:catAx>
        <c:axId val="77601024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7619200"/>
        <c:crossesAt val="90"/>
        <c:auto val="1"/>
        <c:lblAlgn val="ctr"/>
        <c:lblOffset val="100"/>
        <c:tickLblSkip val="1"/>
        <c:tickMarkSkip val="1"/>
      </c:catAx>
      <c:valAx>
        <c:axId val="77619200"/>
        <c:scaling>
          <c:orientation val="minMax"/>
          <c:max val="115"/>
          <c:min val="96"/>
        </c:scaling>
        <c:axPos val="l"/>
        <c:majorGridlines/>
        <c:numFmt formatCode="0.0" sourceLinked="1"/>
        <c:tickLblPos val="none"/>
        <c:crossAx val="77601024"/>
        <c:crosses val="autoZero"/>
        <c:crossBetween val="between"/>
        <c:majorUnit val="1"/>
        <c:minorUnit val="0.4"/>
      </c:valAx>
    </c:plotArea>
    <c:legend>
      <c:legendPos val="b"/>
      <c:layout>
        <c:manualLayout>
          <c:xMode val="edge"/>
          <c:yMode val="edge"/>
          <c:x val="0.25616246498599482"/>
          <c:y val="0.92337174069457806"/>
          <c:w val="0.63958358146408179"/>
          <c:h val="6.8965838729618284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8461544702584505E-2"/>
          <c:y val="2.6800615440311475E-2"/>
          <c:w val="0.96153846153846168"/>
          <c:h val="0.75095785440613283"/>
        </c:manualLayout>
      </c:layout>
      <c:lineChart>
        <c:grouping val="standard"/>
        <c:ser>
          <c:idx val="0"/>
          <c:order val="0"/>
          <c:tx>
            <c:strRef>
              <c:f>Лист1!$B$19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14E-2"/>
                  <c:y val="2.578534005088454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719018121189282E-2"/>
                  <c:y val="1.999899437857624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8434567781036642E-2"/>
                  <c:y val="-3.350770808821325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6783133947514697E-2"/>
                  <c:y val="2.95149887873212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0149123554300691E-2"/>
                  <c:y val="-3.873573274605044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283866178242411E-2"/>
                  <c:y val="2.520650435936887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3126320956402765E-2"/>
                  <c:y val="2.970927484639133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059450644403606E-2"/>
                  <c:y val="3.121247775062609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686670155411408E-2"/>
                  <c:y val="-3.278486740881545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591090719533412E-2"/>
                  <c:y val="2.841001196689494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2771807697144696E-2"/>
                  <c:y val="-3.7626733439929338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3492923121858607E-2"/>
                  <c:y val="3.678603392966684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4741244670536756E-2"/>
                  <c:y val="-2.792127995494815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8.7288393433046525E-3"/>
                  <c:y val="-3.612996651280660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3562251781896861E-3"/>
                  <c:y val="2.490803592079725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7030429156170007E-2"/>
                  <c:y val="4.288492674047931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4303691173070469E-2"/>
                  <c:y val="-3.708812260536414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4258459191828168E-2"/>
                  <c:y val="3.645739684838245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9623175001115696E-2"/>
                  <c:y val="-3.800565159240152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679031427099441E-2"/>
                  <c:y val="2.771130620166741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6449390889508349E-2"/>
                  <c:y val="-3.5514928450035697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3.2946082667023806E-2"/>
                  <c:y val="1.51277642018886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0259059580458212E-3"/>
                  <c:y val="-3.0399131143089848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Лист1!$A$20:$A$35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Лист1!$B$20:$B$35</c:f>
              <c:numCache>
                <c:formatCode>0.0</c:formatCode>
                <c:ptCount val="16"/>
                <c:pt idx="0">
                  <c:v>94.5</c:v>
                </c:pt>
                <c:pt idx="1">
                  <c:v>89.5</c:v>
                </c:pt>
                <c:pt idx="2">
                  <c:v>89.1</c:v>
                </c:pt>
                <c:pt idx="3">
                  <c:v>93.5</c:v>
                </c:pt>
                <c:pt idx="4">
                  <c:v>100.6</c:v>
                </c:pt>
                <c:pt idx="5">
                  <c:v>102.4</c:v>
                </c:pt>
                <c:pt idx="6">
                  <c:v>107.8</c:v>
                </c:pt>
                <c:pt idx="7">
                  <c:v>109.2</c:v>
                </c:pt>
                <c:pt idx="8">
                  <c:v>108.8</c:v>
                </c:pt>
                <c:pt idx="9">
                  <c:v>109.5</c:v>
                </c:pt>
                <c:pt idx="10">
                  <c:v>107.3</c:v>
                </c:pt>
                <c:pt idx="11">
                  <c:v>109.7</c:v>
                </c:pt>
                <c:pt idx="12">
                  <c:v>106</c:v>
                </c:pt>
                <c:pt idx="13">
                  <c:v>112</c:v>
                </c:pt>
                <c:pt idx="14">
                  <c:v>108.7</c:v>
                </c:pt>
                <c:pt idx="15">
                  <c:v>97.3</c:v>
                </c:pt>
              </c:numCache>
            </c:numRef>
          </c:val>
        </c:ser>
        <c:ser>
          <c:idx val="1"/>
          <c:order val="1"/>
          <c:tx>
            <c:strRef>
              <c:f>Лист1!$C$19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1092382772091693E-2"/>
                  <c:y val="-2.566104524290785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6704961725224949E-2"/>
                  <c:y val="-2.56409328144326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105469621552296E-2"/>
                  <c:y val="2.564053056586329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0779004247343891E-2"/>
                  <c:y val="4.096620106394769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2858620647689532E-2"/>
                  <c:y val="-3.587775665972801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2583050379908081E-2"/>
                  <c:y val="3.566174917790462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0788253477588876E-2"/>
                  <c:y val="3.055319234520975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545079855744492E-2"/>
                  <c:y val="-3.587815890829738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2849046883050174E-2"/>
                  <c:y val="3.049406180549279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6666666666666672E-2"/>
                  <c:y val="-3.58793656540060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0458810500310412E-2"/>
                  <c:y val="-4.08664434187105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4644006052566458E-2"/>
                  <c:y val="-3.07700043241720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5251940107177466E-2"/>
                  <c:y val="-3.077040657274163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974041305115085E-2"/>
                  <c:y val="-3.0769602075602618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9244889597455773E-3"/>
                  <c:y val="3.05527900966402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0465301188201602E-2"/>
                  <c:y val="-2.566064299433834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2592786411744899E-2"/>
                  <c:y val="2.049335787049619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4605873261205616E-2"/>
                  <c:y val="-2.566104524290785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490675721176275E-2"/>
                  <c:y val="2.544463551251508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6425172510314143E-2"/>
                  <c:y val="-2.566144749147746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0606027415043115E-2"/>
                  <c:y val="3.05527900966402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4541453183885238E-2"/>
                  <c:y val="-3.60024537162740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044079884141221E-3"/>
                  <c:y val="2.039038223670317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Лист1!$A$20:$A$35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Лист1!$C$20:$C$35</c:f>
              <c:numCache>
                <c:formatCode>0.0</c:formatCode>
                <c:ptCount val="16"/>
                <c:pt idx="0">
                  <c:v>98.1</c:v>
                </c:pt>
                <c:pt idx="1">
                  <c:v>97.7</c:v>
                </c:pt>
                <c:pt idx="2">
                  <c:v>85.3</c:v>
                </c:pt>
                <c:pt idx="3">
                  <c:v>81.400000000000006</c:v>
                </c:pt>
                <c:pt idx="4">
                  <c:v>84.6</c:v>
                </c:pt>
                <c:pt idx="5">
                  <c:v>83</c:v>
                </c:pt>
                <c:pt idx="6">
                  <c:v>88.3</c:v>
                </c:pt>
                <c:pt idx="7">
                  <c:v>84.6</c:v>
                </c:pt>
                <c:pt idx="8">
                  <c:v>81.900000000000006</c:v>
                </c:pt>
                <c:pt idx="9">
                  <c:v>79.8</c:v>
                </c:pt>
                <c:pt idx="10">
                  <c:v>79.5</c:v>
                </c:pt>
                <c:pt idx="11">
                  <c:v>77.400000000000006</c:v>
                </c:pt>
                <c:pt idx="12">
                  <c:v>75.5</c:v>
                </c:pt>
                <c:pt idx="13">
                  <c:v>77.8</c:v>
                </c:pt>
                <c:pt idx="14">
                  <c:v>84.1</c:v>
                </c:pt>
                <c:pt idx="15">
                  <c:v>88.9</c:v>
                </c:pt>
              </c:numCache>
            </c:numRef>
          </c:val>
        </c:ser>
        <c:marker val="1"/>
        <c:axId val="77726848"/>
        <c:axId val="77728384"/>
      </c:lineChart>
      <c:catAx>
        <c:axId val="7772684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7728384"/>
        <c:crossesAt val="65"/>
        <c:auto val="1"/>
        <c:lblAlgn val="ctr"/>
        <c:lblOffset val="100"/>
        <c:tickLblSkip val="1"/>
        <c:tickMarkSkip val="1"/>
      </c:catAx>
      <c:valAx>
        <c:axId val="77728384"/>
        <c:scaling>
          <c:orientation val="minMax"/>
          <c:min val="75"/>
        </c:scaling>
        <c:axPos val="l"/>
        <c:majorGridlines/>
        <c:numFmt formatCode="0.0" sourceLinked="1"/>
        <c:tickLblPos val="none"/>
        <c:crossAx val="7772684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4461560929304237"/>
          <c:y val="0.9042141571384037"/>
          <c:w val="0.73230780464652323"/>
          <c:h val="9.578584286159679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5"/>
  <c:chart>
    <c:plotArea>
      <c:layout>
        <c:manualLayout>
          <c:layoutTarget val="inner"/>
          <c:xMode val="edge"/>
          <c:yMode val="edge"/>
          <c:x val="2.5420110327400242E-2"/>
          <c:y val="5.1517344115769312E-3"/>
          <c:w val="0.95011403971525543"/>
          <c:h val="0.78128244059178698"/>
        </c:manualLayout>
      </c:layout>
      <c:lineChart>
        <c:grouping val="standard"/>
        <c:ser>
          <c:idx val="0"/>
          <c:order val="0"/>
          <c:tx>
            <c:strRef>
              <c:f>Данные!$C$269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5.7383013227564922E-2"/>
                  <c:y val="5.171256295665751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368919455787915E-2"/>
                  <c:y val="-5.6449457331347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4124968249936523E-2"/>
                  <c:y val="-5.231524437823687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6.8649173195782259E-2"/>
                  <c:y val="-5.208030077321415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245208182723856E-2"/>
                  <c:y val="-5.59733276583670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1402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4.1798063083305713E-2"/>
                  <c:y val="-7.924295949492800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716222817061542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872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4.8052727900328003E-2"/>
                  <c:y val="-4.741604596722709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9800251395374584E-2"/>
                  <c:y val="6.126807122082712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660179884462346E-2"/>
                  <c:y val="4.826048095339443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7315540272106183E-2"/>
                  <c:y val="-3.539135986380080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5086588121894223E-2"/>
                  <c:y val="4.553025466411289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1224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4.3482021323017386E-2"/>
                  <c:y val="-7.94966304887571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1123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4.6188494428270783E-2"/>
                  <c:y val="-6.00649783641909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1343</a:t>
                    </a:r>
                  </a:p>
                </c:rich>
              </c:tx>
              <c:dLblPos val="r"/>
            </c:dLbl>
            <c:dLbl>
              <c:idx val="14"/>
              <c:layout>
                <c:manualLayout>
                  <c:x val="-2.3484496199761628E-2"/>
                  <c:y val="5.488146414130713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874</a:t>
                    </a:r>
                  </a:p>
                </c:rich>
              </c:tx>
              <c:dLblPos val="r"/>
            </c:dLbl>
            <c:dLbl>
              <c:idx val="15"/>
              <c:layout>
                <c:manualLayout>
                  <c:x val="-4.6865466074166362E-2"/>
                  <c:y val="-3.559112487988181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9947962460027487E-2"/>
                  <c:y val="6.091962828970703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2191471115615886E-2"/>
                  <c:y val="-0.11714986446366336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5664093968451965E-2"/>
                  <c:y val="5.022847553891829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953301629375506E-2"/>
                  <c:y val="0.15985245087607436"/>
                </c:manualLayout>
              </c:layout>
              <c:tx>
                <c:rich>
                  <a:bodyPr/>
                  <a:lstStyle/>
                  <a:p>
                    <a:r>
                      <a:t>1180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4.7543684830959533E-2"/>
                  <c:y val="-0.14831751436475837"/>
                </c:manualLayout>
              </c:layout>
              <c:tx>
                <c:rich>
                  <a:bodyPr/>
                  <a:lstStyle/>
                  <a:p>
                    <a:r>
                      <a:t>1014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4.0341011964075232E-2"/>
                  <c:y val="4.178477690288723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5615690718560803E-2"/>
                  <c:y val="-3.6316946868127996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5658414906573402E-2"/>
                  <c:y val="4.4432148684117177E-2"/>
                </c:manualLayout>
              </c:layout>
              <c:tx>
                <c:rich>
                  <a:bodyPr/>
                  <a:lstStyle/>
                  <a:p>
                    <a:r>
                      <a:t>1224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Данные!$B$270:$B$284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Данные!$C$270:$C$284</c:f>
              <c:numCache>
                <c:formatCode>#,##0</c:formatCode>
                <c:ptCount val="15"/>
                <c:pt idx="0">
                  <c:v>853</c:v>
                </c:pt>
                <c:pt idx="1">
                  <c:v>1148</c:v>
                </c:pt>
                <c:pt idx="2">
                  <c:v>925</c:v>
                </c:pt>
                <c:pt idx="3">
                  <c:v>1046</c:v>
                </c:pt>
                <c:pt idx="4">
                  <c:v>1372</c:v>
                </c:pt>
                <c:pt idx="5">
                  <c:v>858</c:v>
                </c:pt>
                <c:pt idx="6">
                  <c:v>872</c:v>
                </c:pt>
                <c:pt idx="7">
                  <c:v>1287</c:v>
                </c:pt>
                <c:pt idx="8">
                  <c:v>876</c:v>
                </c:pt>
                <c:pt idx="9">
                  <c:v>860</c:v>
                </c:pt>
                <c:pt idx="10">
                  <c:v>1436</c:v>
                </c:pt>
                <c:pt idx="11">
                  <c:v>1224</c:v>
                </c:pt>
                <c:pt idx="12">
                  <c:v>1123</c:v>
                </c:pt>
                <c:pt idx="13">
                  <c:v>1343</c:v>
                </c:pt>
                <c:pt idx="14">
                  <c:v>874</c:v>
                </c:pt>
              </c:numCache>
            </c:numRef>
          </c:val>
        </c:ser>
        <c:ser>
          <c:idx val="1"/>
          <c:order val="1"/>
          <c:tx>
            <c:strRef>
              <c:f>Данные!$D$269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5.7156887647108932E-2"/>
                  <c:y val="-5.593019791444993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6358532300397916E-2"/>
                  <c:y val="5.486093946776852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32154510462867E-2"/>
                  <c:y val="3.942569340994540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479422702435204E-2"/>
                  <c:y val="6.0590480244024067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7688855890532291E-2"/>
                  <c:y val="0.11113400014187416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1372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4.4053587594354682E-2"/>
                  <c:y val="4.95679931900409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033554118390304E-2"/>
                  <c:y val="-4.498545789884408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1241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5.4125814918296523E-2"/>
                  <c:y val="6.025906221181810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3883276997323669E-2"/>
                  <c:y val="-6.092076328296800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928007138065558E-2"/>
                  <c:y val="-5.178179754557707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553206593592714E-2"/>
                  <c:y val="4.357409377881818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8737096448552022E-2"/>
                  <c:y val="-4.792792792792845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1756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5.2723211087448305E-2"/>
                  <c:y val="5.307795984961353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1023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5.5284578261463845E-2"/>
                  <c:y val="5.7570830673192866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6904189705815496E-2"/>
                  <c:y val="-5.2103000638433934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367220186585589E-2"/>
                  <c:y val="3.539319880096961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0973987162495703E-2"/>
                  <c:y val="-4.733244410022570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560718276551967E-2"/>
                  <c:y val="4.81677495231128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2802941711494022E-2"/>
                  <c:y val="-4.5866780165992813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0233159440677846E-2"/>
                  <c:y val="-0.11934340639852448"/>
                </c:manualLayout>
              </c:layout>
              <c:tx>
                <c:rich>
                  <a:bodyPr/>
                  <a:lstStyle/>
                  <a:p>
                    <a:r>
                      <a:t>1287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5.1024143073927046E-2"/>
                  <c:y val="0.12883535504007945"/>
                </c:manualLayout>
              </c:layout>
              <c:tx>
                <c:rich>
                  <a:bodyPr/>
                  <a:lstStyle/>
                  <a:p>
                    <a:r>
                      <a:t>876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4.6579003927238634E-2"/>
                  <c:y val="-5.164673334752080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075249278703555E-2"/>
                  <c:y val="7.6042845995601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979823241697766E-2"/>
                  <c:y val="-4.3243243243243294E-2"/>
                </c:manualLayout>
              </c:layout>
              <c:tx>
                <c:rich>
                  <a:bodyPr/>
                  <a:lstStyle/>
                  <a:p>
                    <a:r>
                      <a:t>1756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Данные!$B$270:$B$284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Данные!$D$270:$D$284</c:f>
              <c:numCache>
                <c:formatCode>#,##0</c:formatCode>
                <c:ptCount val="15"/>
                <c:pt idx="0">
                  <c:v>896</c:v>
                </c:pt>
                <c:pt idx="1">
                  <c:v>1031</c:v>
                </c:pt>
                <c:pt idx="2">
                  <c:v>885</c:v>
                </c:pt>
                <c:pt idx="3">
                  <c:v>993</c:v>
                </c:pt>
                <c:pt idx="4">
                  <c:v>1402</c:v>
                </c:pt>
                <c:pt idx="5">
                  <c:v>771</c:v>
                </c:pt>
                <c:pt idx="6">
                  <c:v>1241</c:v>
                </c:pt>
                <c:pt idx="7">
                  <c:v>1180</c:v>
                </c:pt>
                <c:pt idx="8">
                  <c:v>1014</c:v>
                </c:pt>
                <c:pt idx="9">
                  <c:v>1182</c:v>
                </c:pt>
                <c:pt idx="10">
                  <c:v>1185</c:v>
                </c:pt>
                <c:pt idx="11">
                  <c:v>1756</c:v>
                </c:pt>
                <c:pt idx="12">
                  <c:v>1023</c:v>
                </c:pt>
                <c:pt idx="13">
                  <c:v>1165</c:v>
                </c:pt>
                <c:pt idx="14">
                  <c:v>1045</c:v>
                </c:pt>
              </c:numCache>
            </c:numRef>
          </c:val>
        </c:ser>
        <c:marker val="1"/>
        <c:axId val="77816192"/>
        <c:axId val="77817728"/>
      </c:lineChart>
      <c:catAx>
        <c:axId val="77816192"/>
        <c:scaling>
          <c:orientation val="minMax"/>
        </c:scaling>
        <c:axPos val="b"/>
        <c:numFmt formatCode="mmm/yy" sourceLinked="1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7817728"/>
        <c:crossesAt val="0"/>
        <c:auto val="1"/>
        <c:lblAlgn val="ctr"/>
        <c:lblOffset val="100"/>
        <c:tickLblSkip val="1"/>
        <c:tickMarkSkip val="1"/>
      </c:catAx>
      <c:valAx>
        <c:axId val="77817728"/>
        <c:scaling>
          <c:orientation val="minMax"/>
          <c:max val="2000"/>
          <c:min val="400"/>
        </c:scaling>
        <c:axPos val="l"/>
        <c:majorGridlines/>
        <c:numFmt formatCode="#,##0" sourceLinked="1"/>
        <c:tickLblPos val="none"/>
        <c:crossAx val="77816192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41"/>
          <c:y val="0.93057132723274449"/>
          <c:w val="0.57425737415577394"/>
          <c:h val="6.5573668156345424E-2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3050075872534142"/>
          <c:y val="3.359173126614988E-2"/>
          <c:w val="0.74051593323216991"/>
          <c:h val="0.76485788113695086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база'!$B$3:$P$3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'денежная база'!$B$4:$P$4</c:f>
              <c:numCache>
                <c:formatCode>0.0</c:formatCode>
                <c:ptCount val="15"/>
                <c:pt idx="0">
                  <c:v>6984</c:v>
                </c:pt>
                <c:pt idx="1">
                  <c:v>6519</c:v>
                </c:pt>
                <c:pt idx="2">
                  <c:v>6248.4</c:v>
                </c:pt>
                <c:pt idx="3">
                  <c:v>5694.8</c:v>
                </c:pt>
                <c:pt idx="4">
                  <c:v>6617.4</c:v>
                </c:pt>
                <c:pt idx="5">
                  <c:v>6346.2</c:v>
                </c:pt>
                <c:pt idx="6">
                  <c:v>7078.5</c:v>
                </c:pt>
                <c:pt idx="7">
                  <c:v>6602.4</c:v>
                </c:pt>
                <c:pt idx="8">
                  <c:v>6528.3</c:v>
                </c:pt>
                <c:pt idx="9">
                  <c:v>7058.8</c:v>
                </c:pt>
                <c:pt idx="10">
                  <c:v>6718.7</c:v>
                </c:pt>
                <c:pt idx="11">
                  <c:v>6893.2</c:v>
                </c:pt>
                <c:pt idx="12">
                  <c:v>6269.5</c:v>
                </c:pt>
                <c:pt idx="13">
                  <c:v>6395.2</c:v>
                </c:pt>
                <c:pt idx="14">
                  <c:v>8652.5</c:v>
                </c:pt>
              </c:numCache>
            </c:numRef>
          </c:val>
        </c:ser>
        <c:axId val="77910016"/>
        <c:axId val="77911552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615E-2"/>
                  <c:y val="3.702572984003597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885E-2"/>
                  <c:y val="-2.614471640657344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7036E-2"/>
                  <c:y val="2.598330247478775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68E-2"/>
                  <c:y val="-1.597492129340618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119618335000945E-2"/>
                  <c:y val="2.477391876403062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770159945476431E-2"/>
                  <c:y val="-3.111680807340951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334696422615696E-2"/>
                  <c:y val="2.198973190366708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2378590797697247E-2"/>
                  <c:y val="-2.820376135153647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7490900653992852E-2"/>
                  <c:y val="3.744803217427299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402E-2"/>
                  <c:y val="-2.911608917102417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258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5905076782529506E-2"/>
                  <c:y val="-3.106770568407658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5915082437899691E-2"/>
                  <c:y val="3.526121250347614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761923405983258E-2"/>
                  <c:y val="-4.191417933223460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296935949304683E-2"/>
                  <c:y val="3.89794298968442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2713968605164269E-2"/>
                  <c:y val="-2.505480932530499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694958019750294E-2"/>
                  <c:y val="3.438198132210219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8791200823654122E-2"/>
                  <c:y val="-2.051259096488906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731326401879634E-2"/>
                  <c:y val="4.808426078523132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9547570365858981E-2"/>
                  <c:y val="-1.73019457839088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база'!$B$3:$P$3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'денежная база'!$B$5:$P$5</c:f>
              <c:numCache>
                <c:formatCode>0.0</c:formatCode>
                <c:ptCount val="15"/>
                <c:pt idx="0">
                  <c:v>134.1</c:v>
                </c:pt>
                <c:pt idx="1">
                  <c:v>133.19999999999999</c:v>
                </c:pt>
                <c:pt idx="2">
                  <c:v>136.9</c:v>
                </c:pt>
                <c:pt idx="3">
                  <c:v>118.6</c:v>
                </c:pt>
                <c:pt idx="4">
                  <c:v>138.19999999999999</c:v>
                </c:pt>
                <c:pt idx="5">
                  <c:v>110.7</c:v>
                </c:pt>
                <c:pt idx="6">
                  <c:v>111.2</c:v>
                </c:pt>
                <c:pt idx="7">
                  <c:v>107.9</c:v>
                </c:pt>
                <c:pt idx="8">
                  <c:v>105.6</c:v>
                </c:pt>
                <c:pt idx="9">
                  <c:v>121.7</c:v>
                </c:pt>
                <c:pt idx="10">
                  <c:v>112.2</c:v>
                </c:pt>
                <c:pt idx="11">
                  <c:v>103.6</c:v>
                </c:pt>
                <c:pt idx="12">
                  <c:v>89.8</c:v>
                </c:pt>
                <c:pt idx="13">
                  <c:v>98.1</c:v>
                </c:pt>
                <c:pt idx="14">
                  <c:v>138.5</c:v>
                </c:pt>
              </c:numCache>
            </c:numRef>
          </c:val>
        </c:ser>
        <c:marker val="1"/>
        <c:axId val="77913472"/>
        <c:axId val="77935744"/>
      </c:lineChart>
      <c:catAx>
        <c:axId val="77910016"/>
        <c:scaling>
          <c:orientation val="minMax"/>
        </c:scaling>
        <c:axPos val="b"/>
        <c:numFmt formatCode="@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7911552"/>
        <c:crosses val="autoZero"/>
        <c:lblAlgn val="ctr"/>
        <c:lblOffset val="100"/>
        <c:tickLblSkip val="1"/>
        <c:tickMarkSkip val="1"/>
      </c:catAx>
      <c:valAx>
        <c:axId val="7791155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299901625026E-2"/>
              <c:y val="0.34867009840824181"/>
            </c:manualLayout>
          </c:layout>
        </c:title>
        <c:numFmt formatCode="0.0" sourceLinked="1"/>
        <c:majorTickMark val="cross"/>
        <c:tickLblPos val="none"/>
        <c:crossAx val="77910016"/>
        <c:crosses val="autoZero"/>
        <c:crossBetween val="between"/>
      </c:valAx>
      <c:catAx>
        <c:axId val="77913472"/>
        <c:scaling>
          <c:orientation val="minMax"/>
        </c:scaling>
        <c:delete val="1"/>
        <c:axPos val="b"/>
        <c:tickLblPos val="none"/>
        <c:crossAx val="77935744"/>
        <c:crosses val="autoZero"/>
        <c:lblAlgn val="ctr"/>
        <c:lblOffset val="100"/>
      </c:catAx>
      <c:valAx>
        <c:axId val="77935744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6197690406"/>
              <c:y val="0.16112528569587722"/>
            </c:manualLayout>
          </c:layout>
        </c:title>
        <c:numFmt formatCode="0.0" sourceLinked="1"/>
        <c:majorTickMark val="cross"/>
        <c:tickLblPos val="none"/>
        <c:crossAx val="77913472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61540383353E-2"/>
          <c:y val="1.5837166994170149E-2"/>
          <c:w val="0.88255465328950056"/>
          <c:h val="0.74208226774854591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1.5163002274450341E-3"/>
                  <c:y val="7.3846153846153853E-2"/>
                </c:manualLayout>
              </c:layout>
              <c:dLblPos val="ctr"/>
              <c:showVal val="1"/>
            </c:dLbl>
            <c:dLbl>
              <c:idx val="1"/>
              <c:layout>
                <c:manualLayout>
                  <c:x val="0"/>
                  <c:y val="2.1538461538461597E-2"/>
                </c:manualLayout>
              </c:layout>
              <c:dLblPos val="ctr"/>
              <c:showVal val="1"/>
            </c:dLbl>
            <c:dLbl>
              <c:idx val="14"/>
              <c:layout>
                <c:manualLayout>
                  <c:x val="0"/>
                  <c:y val="-2.1538461538461541E-2"/>
                </c:manualLayout>
              </c:layout>
              <c:dLblPos val="ctr"/>
              <c:showVal val="1"/>
            </c:dLbl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валют'!$B$3:$B$17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'курсы валют'!$C$3:$C$17</c:f>
              <c:numCache>
                <c:formatCode>#,##0.0</c:formatCode>
                <c:ptCount val="15"/>
                <c:pt idx="0">
                  <c:v>378.13</c:v>
                </c:pt>
                <c:pt idx="1">
                  <c:v>377.42999999999893</c:v>
                </c:pt>
                <c:pt idx="2">
                  <c:v>377.64000000000038</c:v>
                </c:pt>
                <c:pt idx="3">
                  <c:v>379.41999999999899</c:v>
                </c:pt>
                <c:pt idx="4">
                  <c:v>379.97999999999894</c:v>
                </c:pt>
                <c:pt idx="5">
                  <c:v>382.26</c:v>
                </c:pt>
                <c:pt idx="6">
                  <c:v>383.66</c:v>
                </c:pt>
                <c:pt idx="7">
                  <c:v>386.67</c:v>
                </c:pt>
                <c:pt idx="8">
                  <c:v>386.98999999999899</c:v>
                </c:pt>
                <c:pt idx="9">
                  <c:v>389.19</c:v>
                </c:pt>
                <c:pt idx="10">
                  <c:v>387.74</c:v>
                </c:pt>
                <c:pt idx="11">
                  <c:v>383.86</c:v>
                </c:pt>
                <c:pt idx="12">
                  <c:v>378.71</c:v>
                </c:pt>
                <c:pt idx="13">
                  <c:v>377.72999999999894</c:v>
                </c:pt>
                <c:pt idx="14">
                  <c:v>412.25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1"/>
              <c:layout>
                <c:manualLayout>
                  <c:x val="0"/>
                  <c:y val="-9.2307692307693062E-3"/>
                </c:manualLayout>
              </c:layout>
              <c:dLblPos val="ctr"/>
              <c:showVal val="1"/>
            </c:dLbl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валют'!$B$3:$B$17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'курсы валют'!$D$3:$D$17</c:f>
              <c:numCache>
                <c:formatCode>#,##0.0</c:formatCode>
                <c:ptCount val="15"/>
                <c:pt idx="0">
                  <c:v>431.62</c:v>
                </c:pt>
                <c:pt idx="1">
                  <c:v>428.46999999999969</c:v>
                </c:pt>
                <c:pt idx="2">
                  <c:v>427.31</c:v>
                </c:pt>
                <c:pt idx="3">
                  <c:v>426.45</c:v>
                </c:pt>
                <c:pt idx="4">
                  <c:v>424.96</c:v>
                </c:pt>
                <c:pt idx="5">
                  <c:v>431.07</c:v>
                </c:pt>
                <c:pt idx="6">
                  <c:v>430.81</c:v>
                </c:pt>
                <c:pt idx="7">
                  <c:v>430.39</c:v>
                </c:pt>
                <c:pt idx="8">
                  <c:v>426.33</c:v>
                </c:pt>
                <c:pt idx="9">
                  <c:v>429.66</c:v>
                </c:pt>
                <c:pt idx="10">
                  <c:v>428.88</c:v>
                </c:pt>
                <c:pt idx="11">
                  <c:v>426.13</c:v>
                </c:pt>
                <c:pt idx="12">
                  <c:v>420.34000000000032</c:v>
                </c:pt>
                <c:pt idx="13">
                  <c:v>412.09</c:v>
                </c:pt>
                <c:pt idx="14">
                  <c:v>457.21</c:v>
                </c:pt>
              </c:numCache>
            </c:numRef>
          </c:val>
        </c:ser>
        <c:axId val="77969280"/>
        <c:axId val="77970816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1.0614101592115311E-2"/>
                  <c:y val="0"/>
                </c:manualLayout>
              </c:layout>
              <c:dLblPos val="t"/>
              <c:showVal val="1"/>
            </c:dLbl>
            <c:dLbl>
              <c:idx val="1"/>
              <c:layout>
                <c:manualLayout>
                  <c:x val="-3.4954540841606326E-2"/>
                  <c:y val="-2.886929133858257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242637884820852E-2"/>
                  <c:y val="-3.194621441550592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726337657375865E-2"/>
                  <c:y val="-6.886929133858281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1307838794601016E-2"/>
                  <c:y val="-7.810006056935189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9791657960874679E-2"/>
                  <c:y val="-4.425414900060569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979153856715609E-2"/>
                  <c:y val="-5.656159903089039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26337657375865E-2"/>
                  <c:y val="-4.733082980012160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8275238339710901E-2"/>
                  <c:y val="-4.425390672319807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5959358378155781E-3"/>
                  <c:y val="-4.733082980012160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1307958188319799E-2"/>
                  <c:y val="-4.117698364627498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6286556864242314E-3"/>
                  <c:y val="-2.88695336159903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1307958188319799E-2"/>
                  <c:y val="-2.886929133858257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524263788482088E-2"/>
                  <c:y val="-3.526081162931576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7.6611367475957065E-3"/>
                  <c:y val="-2.886929133858257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6611367475957065E-3"/>
                  <c:y val="-1.963852210781353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3812420528555885E-2"/>
                  <c:y val="-1.272125984251975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0693856596204475E-2"/>
                  <c:y val="-3.502313749242889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5242637884820769E-2"/>
                  <c:y val="-2.57923682616596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21003742993081E-2"/>
                  <c:y val="-2.27154451847366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6758938112265923E-2"/>
                  <c:y val="-1.656159903089046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валют'!$B$3:$B$17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'курсы валют'!$E$3:$E$17</c:f>
              <c:numCache>
                <c:formatCode>#,##0.0</c:formatCode>
                <c:ptCount val="15"/>
                <c:pt idx="0">
                  <c:v>5.6499999999999995</c:v>
                </c:pt>
                <c:pt idx="1">
                  <c:v>5.74</c:v>
                </c:pt>
                <c:pt idx="2">
                  <c:v>5.78</c:v>
                </c:pt>
                <c:pt idx="3">
                  <c:v>5.87</c:v>
                </c:pt>
                <c:pt idx="4">
                  <c:v>5.8599999999999985</c:v>
                </c:pt>
                <c:pt idx="5">
                  <c:v>5.95</c:v>
                </c:pt>
                <c:pt idx="6">
                  <c:v>6.07</c:v>
                </c:pt>
                <c:pt idx="7">
                  <c:v>5.9</c:v>
                </c:pt>
                <c:pt idx="8">
                  <c:v>5.95</c:v>
                </c:pt>
                <c:pt idx="9">
                  <c:v>6.05</c:v>
                </c:pt>
                <c:pt idx="10">
                  <c:v>6.07</c:v>
                </c:pt>
                <c:pt idx="11">
                  <c:v>6.1</c:v>
                </c:pt>
                <c:pt idx="12">
                  <c:v>6.1199999999999966</c:v>
                </c:pt>
                <c:pt idx="13">
                  <c:v>5.91</c:v>
                </c:pt>
                <c:pt idx="14">
                  <c:v>5.6599999999999975</c:v>
                </c:pt>
              </c:numCache>
            </c:numRef>
          </c:val>
        </c:ser>
        <c:marker val="1"/>
        <c:axId val="77984896"/>
        <c:axId val="77986432"/>
      </c:lineChart>
      <c:catAx>
        <c:axId val="7796928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7970816"/>
        <c:crosses val="autoZero"/>
        <c:lblAlgn val="ctr"/>
        <c:lblOffset val="100"/>
        <c:tickLblSkip val="1"/>
        <c:tickMarkSkip val="1"/>
      </c:catAx>
      <c:valAx>
        <c:axId val="77970816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77969280"/>
        <c:crosses val="autoZero"/>
        <c:crossBetween val="between"/>
      </c:valAx>
      <c:catAx>
        <c:axId val="77984896"/>
        <c:scaling>
          <c:orientation val="minMax"/>
        </c:scaling>
        <c:delete val="1"/>
        <c:axPos val="b"/>
        <c:tickLblPos val="none"/>
        <c:crossAx val="77986432"/>
        <c:crosses val="autoZero"/>
        <c:lblAlgn val="ctr"/>
        <c:lblOffset val="100"/>
      </c:catAx>
      <c:valAx>
        <c:axId val="77986432"/>
        <c:scaling>
          <c:orientation val="minMax"/>
        </c:scaling>
        <c:axPos val="r"/>
        <c:numFmt formatCode="#,##0.0" sourceLinked="1"/>
        <c:tickLblPos val="none"/>
        <c:crossAx val="77984896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5876"/>
          <c:w val="0.88360127732038474"/>
          <c:h val="8.3709457132338128E-2"/>
        </c:manualLayout>
      </c:layout>
      <c:txPr>
        <a:bodyPr/>
        <a:lstStyle/>
        <a:p>
          <a:pPr>
            <a:defRPr sz="5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898"/>
          <c:h val="0.76719576719576765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1'!$C$6:$Q$6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'Кредиты 1'!$C$7:$Q$7</c:f>
              <c:numCache>
                <c:formatCode>0.0</c:formatCode>
                <c:ptCount val="15"/>
                <c:pt idx="0">
                  <c:v>9899.5</c:v>
                </c:pt>
                <c:pt idx="1">
                  <c:v>10011.6</c:v>
                </c:pt>
                <c:pt idx="2">
                  <c:v>10012.299999999987</c:v>
                </c:pt>
                <c:pt idx="3">
                  <c:v>10102.799999999987</c:v>
                </c:pt>
                <c:pt idx="4">
                  <c:v>10330</c:v>
                </c:pt>
                <c:pt idx="5">
                  <c:v>10593.2</c:v>
                </c:pt>
                <c:pt idx="6">
                  <c:v>10702.2</c:v>
                </c:pt>
                <c:pt idx="7">
                  <c:v>10894.2</c:v>
                </c:pt>
                <c:pt idx="8">
                  <c:v>11047.1</c:v>
                </c:pt>
                <c:pt idx="9">
                  <c:v>11161.3</c:v>
                </c:pt>
                <c:pt idx="10">
                  <c:v>11388</c:v>
                </c:pt>
                <c:pt idx="11">
                  <c:v>11560.8</c:v>
                </c:pt>
                <c:pt idx="12">
                  <c:v>11485.2</c:v>
                </c:pt>
                <c:pt idx="13">
                  <c:v>11635.5</c:v>
                </c:pt>
                <c:pt idx="14">
                  <c:v>11816.1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1'!$C$6:$Q$6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'Кредиты 1'!$C$8:$Q$8</c:f>
              <c:numCache>
                <c:formatCode>0.0</c:formatCode>
                <c:ptCount val="15"/>
                <c:pt idx="0">
                  <c:v>2570.5</c:v>
                </c:pt>
                <c:pt idx="1">
                  <c:v>2477.6999999999998</c:v>
                </c:pt>
                <c:pt idx="2">
                  <c:v>2460.9</c:v>
                </c:pt>
                <c:pt idx="3">
                  <c:v>2463.9</c:v>
                </c:pt>
                <c:pt idx="4">
                  <c:v>2430.1</c:v>
                </c:pt>
                <c:pt idx="5">
                  <c:v>2313.6</c:v>
                </c:pt>
                <c:pt idx="6">
                  <c:v>2351.4</c:v>
                </c:pt>
                <c:pt idx="7">
                  <c:v>2329.9</c:v>
                </c:pt>
                <c:pt idx="8">
                  <c:v>2347.9</c:v>
                </c:pt>
                <c:pt idx="9">
                  <c:v>2340.6</c:v>
                </c:pt>
                <c:pt idx="10">
                  <c:v>2279.8000000000002</c:v>
                </c:pt>
                <c:pt idx="11">
                  <c:v>2304.1</c:v>
                </c:pt>
                <c:pt idx="12">
                  <c:v>2188.8000000000002</c:v>
                </c:pt>
                <c:pt idx="13">
                  <c:v>2171.6999999999998</c:v>
                </c:pt>
                <c:pt idx="14">
                  <c:v>2489.4</c:v>
                </c:pt>
              </c:numCache>
            </c:numRef>
          </c:val>
        </c:ser>
        <c:gapWidth val="80"/>
        <c:axId val="78047104"/>
        <c:axId val="78048640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8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3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81E-2"/>
                  <c:y val="5.265077714342329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91E-2"/>
                  <c:y val="-2.694496521268175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7105E-2"/>
                  <c:y val="-2.480773236678748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132E-2"/>
                  <c:y val="2.442741827082944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188E-2"/>
                  <c:y val="-2.237380704770409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276E-2"/>
                  <c:y val="2.88662973732057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5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298E-2"/>
                  <c:y val="2.897269916732107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71E-2"/>
                  <c:y val="-1.518546030802757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93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8258865002578345E-2"/>
                  <c:y val="-3.086086461414545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13096282487E-2"/>
                  <c:y val="1.607855621820863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1968503937007894E-2"/>
                  <c:y val="-3.318717235817221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23863574824E-2"/>
                  <c:y val="1.840383159652219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7062714134598685E-2"/>
                  <c:y val="-2.624926601156000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4828854783798515E-2"/>
                  <c:y val="-1.789672517350425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8827273482148999E-2"/>
                  <c:y val="2.52078867500053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317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477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1'!$C$6:$Q$6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'Кредиты 1'!$C$9:$Q$9</c:f>
              <c:numCache>
                <c:formatCode>0.0</c:formatCode>
                <c:ptCount val="15"/>
                <c:pt idx="0">
                  <c:v>12470</c:v>
                </c:pt>
                <c:pt idx="1">
                  <c:v>12489.3</c:v>
                </c:pt>
                <c:pt idx="2">
                  <c:v>12473.2</c:v>
                </c:pt>
                <c:pt idx="3">
                  <c:v>12566.7</c:v>
                </c:pt>
                <c:pt idx="4">
                  <c:v>12760.1</c:v>
                </c:pt>
                <c:pt idx="5">
                  <c:v>12906.8</c:v>
                </c:pt>
                <c:pt idx="6">
                  <c:v>13053.6</c:v>
                </c:pt>
                <c:pt idx="7">
                  <c:v>13224.1</c:v>
                </c:pt>
                <c:pt idx="8">
                  <c:v>13395</c:v>
                </c:pt>
                <c:pt idx="9">
                  <c:v>13501.9</c:v>
                </c:pt>
                <c:pt idx="10">
                  <c:v>13667.8</c:v>
                </c:pt>
                <c:pt idx="11">
                  <c:v>13864.9</c:v>
                </c:pt>
                <c:pt idx="12">
                  <c:v>13674</c:v>
                </c:pt>
                <c:pt idx="13">
                  <c:v>13807.2</c:v>
                </c:pt>
                <c:pt idx="14">
                  <c:v>14305.5</c:v>
                </c:pt>
              </c:numCache>
            </c:numRef>
          </c:val>
        </c:ser>
        <c:marker val="1"/>
        <c:axId val="78054528"/>
        <c:axId val="78056064"/>
      </c:lineChart>
      <c:catAx>
        <c:axId val="78047104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8048640"/>
        <c:crosses val="autoZero"/>
        <c:lblAlgn val="ctr"/>
        <c:lblOffset val="100"/>
        <c:tickLblSkip val="1"/>
        <c:tickMarkSkip val="1"/>
      </c:catAx>
      <c:valAx>
        <c:axId val="78048640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78047104"/>
        <c:crosses val="autoZero"/>
        <c:crossBetween val="between"/>
      </c:valAx>
      <c:catAx>
        <c:axId val="78054528"/>
        <c:scaling>
          <c:orientation val="minMax"/>
        </c:scaling>
        <c:delete val="1"/>
        <c:axPos val="b"/>
        <c:tickLblPos val="none"/>
        <c:crossAx val="78056064"/>
        <c:crossesAt val="6000"/>
        <c:lblAlgn val="ctr"/>
        <c:lblOffset val="100"/>
      </c:catAx>
      <c:valAx>
        <c:axId val="78056064"/>
        <c:scaling>
          <c:orientation val="minMax"/>
          <c:min val="6000"/>
        </c:scaling>
        <c:axPos val="r"/>
        <c:numFmt formatCode="0.0" sourceLinked="1"/>
        <c:tickLblPos val="none"/>
        <c:crossAx val="78054528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85E-2"/>
          <c:y val="0.92812231804358003"/>
          <c:w val="0.8913709100145476"/>
          <c:h val="5.3908261467316712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-488</c:v>
                </c:pt>
                <c:pt idx="1">
                  <c:v>-570</c:v>
                </c:pt>
                <c:pt idx="2">
                  <c:v>-3596</c:v>
                </c:pt>
                <c:pt idx="3">
                  <c:v>-121</c:v>
                </c:pt>
                <c:pt idx="4">
                  <c:v>-22</c:v>
                </c:pt>
                <c:pt idx="5">
                  <c:v>-2221</c:v>
                </c:pt>
                <c:pt idx="6">
                  <c:v>-1437</c:v>
                </c:pt>
                <c:pt idx="7">
                  <c:v>-324</c:v>
                </c:pt>
                <c:pt idx="8">
                  <c:v>-811</c:v>
                </c:pt>
                <c:pt idx="9">
                  <c:v>369</c:v>
                </c:pt>
                <c:pt idx="10">
                  <c:v>-39</c:v>
                </c:pt>
                <c:pt idx="11">
                  <c:v>-631</c:v>
                </c:pt>
                <c:pt idx="12">
                  <c:v>-1332</c:v>
                </c:pt>
                <c:pt idx="13">
                  <c:v>-1332</c:v>
                </c:pt>
                <c:pt idx="14">
                  <c:v>6089</c:v>
                </c:pt>
                <c:pt idx="15">
                  <c:v>6559</c:v>
                </c:pt>
                <c:pt idx="16">
                  <c:v>-93</c:v>
                </c:pt>
              </c:numCache>
            </c:numRef>
          </c:val>
        </c:ser>
        <c:axId val="185635200"/>
        <c:axId val="185637120"/>
      </c:barChart>
      <c:catAx>
        <c:axId val="185635200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5637120"/>
        <c:crosses val="autoZero"/>
        <c:auto val="1"/>
        <c:lblAlgn val="ctr"/>
        <c:lblOffset val="100"/>
        <c:tickLblSkip val="1"/>
        <c:tickMarkSkip val="1"/>
      </c:catAx>
      <c:valAx>
        <c:axId val="185637120"/>
        <c:scaling>
          <c:orientation val="minMax"/>
        </c:scaling>
        <c:axPos val="l"/>
        <c:majorGridlines/>
        <c:numFmt formatCode="#,##0" sourceLinked="1"/>
        <c:tickLblPos val="none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563520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3361462728551249"/>
          <c:y val="0.91436464088397751"/>
          <c:w val="0.79746835443037978"/>
          <c:h val="6.3535911602209949E-2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7"/>
  <c:chart>
    <c:plotArea>
      <c:layout>
        <c:manualLayout>
          <c:layoutTarget val="inner"/>
          <c:xMode val="edge"/>
          <c:yMode val="edge"/>
          <c:x val="5.7486631016043198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2'!$C$3:$Q$3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'Кредиты 2'!$C$4:$Q$4</c:f>
              <c:numCache>
                <c:formatCode>0.0</c:formatCode>
                <c:ptCount val="15"/>
                <c:pt idx="0">
                  <c:v>7150.9</c:v>
                </c:pt>
                <c:pt idx="1">
                  <c:v>7132.6</c:v>
                </c:pt>
                <c:pt idx="2">
                  <c:v>7036.9</c:v>
                </c:pt>
                <c:pt idx="3">
                  <c:v>7029.5</c:v>
                </c:pt>
                <c:pt idx="4">
                  <c:v>7100.8</c:v>
                </c:pt>
                <c:pt idx="5">
                  <c:v>7071.4</c:v>
                </c:pt>
                <c:pt idx="6">
                  <c:v>7041.4</c:v>
                </c:pt>
                <c:pt idx="7">
                  <c:v>7072.4</c:v>
                </c:pt>
                <c:pt idx="8">
                  <c:v>7158.7</c:v>
                </c:pt>
                <c:pt idx="9">
                  <c:v>7118.8</c:v>
                </c:pt>
                <c:pt idx="10">
                  <c:v>7114.2</c:v>
                </c:pt>
                <c:pt idx="11">
                  <c:v>7203.6</c:v>
                </c:pt>
                <c:pt idx="12">
                  <c:v>6964.7</c:v>
                </c:pt>
                <c:pt idx="13">
                  <c:v>7021.5</c:v>
                </c:pt>
                <c:pt idx="14">
                  <c:v>7436.6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2'!$C$3:$Q$3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'Кредиты 2'!$C$5:$Q$5</c:f>
              <c:numCache>
                <c:formatCode>0.0</c:formatCode>
                <c:ptCount val="15"/>
                <c:pt idx="0">
                  <c:v>5319.1</c:v>
                </c:pt>
                <c:pt idx="1">
                  <c:v>5356.7</c:v>
                </c:pt>
                <c:pt idx="2">
                  <c:v>5436.3</c:v>
                </c:pt>
                <c:pt idx="3">
                  <c:v>5537.2</c:v>
                </c:pt>
                <c:pt idx="4">
                  <c:v>5659.3</c:v>
                </c:pt>
                <c:pt idx="5">
                  <c:v>5835.4</c:v>
                </c:pt>
                <c:pt idx="6">
                  <c:v>6012.2</c:v>
                </c:pt>
                <c:pt idx="7">
                  <c:v>6151.7</c:v>
                </c:pt>
                <c:pt idx="8">
                  <c:v>6236.3</c:v>
                </c:pt>
                <c:pt idx="9">
                  <c:v>6383.1</c:v>
                </c:pt>
                <c:pt idx="10">
                  <c:v>6553.6</c:v>
                </c:pt>
                <c:pt idx="11">
                  <c:v>6661.3</c:v>
                </c:pt>
                <c:pt idx="12">
                  <c:v>6709.3</c:v>
                </c:pt>
                <c:pt idx="13">
                  <c:v>6785.7</c:v>
                </c:pt>
                <c:pt idx="14">
                  <c:v>6868.9</c:v>
                </c:pt>
              </c:numCache>
            </c:numRef>
          </c:val>
        </c:ser>
        <c:gapWidth val="50"/>
        <c:overlap val="-10"/>
        <c:axId val="78142080"/>
        <c:axId val="78160256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672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69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672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535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672E-2"/>
                  <c:y val="2.03656162235738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385E-2"/>
                  <c:y val="1.44925538574636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3663E-2"/>
                  <c:y val="-3.493449781659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854E-2"/>
                  <c:y val="1.45178242216440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4069364324111895E-2"/>
                  <c:y val="-2.620071623368119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681E-2"/>
                  <c:y val="-2.60544734539762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3228932975556827E-2"/>
                  <c:y val="-2.39062239758323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65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2'!$C$3:$Q$3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'Кредиты 2'!$C$6:$Q$6</c:f>
              <c:numCache>
                <c:formatCode>0.0</c:formatCode>
                <c:ptCount val="15"/>
                <c:pt idx="0">
                  <c:v>1887.3</c:v>
                </c:pt>
                <c:pt idx="1">
                  <c:v>1896.6</c:v>
                </c:pt>
                <c:pt idx="2">
                  <c:v>1851.4</c:v>
                </c:pt>
                <c:pt idx="3">
                  <c:v>1869.6</c:v>
                </c:pt>
                <c:pt idx="4">
                  <c:v>1857.3</c:v>
                </c:pt>
                <c:pt idx="5">
                  <c:v>1953</c:v>
                </c:pt>
                <c:pt idx="6">
                  <c:v>1894.1</c:v>
                </c:pt>
                <c:pt idx="7">
                  <c:v>1908.1</c:v>
                </c:pt>
                <c:pt idx="8">
                  <c:v>1993.6</c:v>
                </c:pt>
                <c:pt idx="9">
                  <c:v>1961.8</c:v>
                </c:pt>
                <c:pt idx="10">
                  <c:v>2042.8</c:v>
                </c:pt>
                <c:pt idx="11">
                  <c:v>2041.5</c:v>
                </c:pt>
                <c:pt idx="12">
                  <c:v>1911.3</c:v>
                </c:pt>
                <c:pt idx="13">
                  <c:v>1949.3</c:v>
                </c:pt>
                <c:pt idx="14">
                  <c:v>2083.5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4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3985E-2"/>
                  <c:y val="2.81975165251848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94E-2"/>
                  <c:y val="2.524318155882700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82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83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145E-2"/>
                  <c:y val="2.820198562136265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805E-2"/>
                  <c:y val="-2.885336072121433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7094E-2"/>
                  <c:y val="-2.314535628341862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395E-2"/>
                  <c:y val="2.908021617647919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8511415123388912E-2"/>
                  <c:y val="-3.21158539393102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6805443307856414E-2"/>
                  <c:y val="2.584023736163423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339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2'!$C$3:$Q$3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'Кредиты 2'!$C$7:$Q$7</c:f>
              <c:numCache>
                <c:formatCode>0.0</c:formatCode>
                <c:ptCount val="15"/>
                <c:pt idx="0">
                  <c:v>10582.7</c:v>
                </c:pt>
                <c:pt idx="1">
                  <c:v>10592.7</c:v>
                </c:pt>
                <c:pt idx="2">
                  <c:v>10621.8</c:v>
                </c:pt>
                <c:pt idx="3">
                  <c:v>10697.1</c:v>
                </c:pt>
                <c:pt idx="4">
                  <c:v>10902.8</c:v>
                </c:pt>
                <c:pt idx="5">
                  <c:v>10953.8</c:v>
                </c:pt>
                <c:pt idx="6">
                  <c:v>11159.5</c:v>
                </c:pt>
                <c:pt idx="7">
                  <c:v>11316</c:v>
                </c:pt>
                <c:pt idx="8">
                  <c:v>11401.4</c:v>
                </c:pt>
                <c:pt idx="9">
                  <c:v>11540.1</c:v>
                </c:pt>
                <c:pt idx="10">
                  <c:v>11625</c:v>
                </c:pt>
                <c:pt idx="11">
                  <c:v>11823.4</c:v>
                </c:pt>
                <c:pt idx="12">
                  <c:v>11762.7</c:v>
                </c:pt>
                <c:pt idx="13">
                  <c:v>11857.9</c:v>
                </c:pt>
                <c:pt idx="14">
                  <c:v>12222</c:v>
                </c:pt>
              </c:numCache>
            </c:numRef>
          </c:val>
        </c:ser>
        <c:marker val="1"/>
        <c:axId val="78161792"/>
        <c:axId val="78163328"/>
      </c:lineChart>
      <c:catAx>
        <c:axId val="78142080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8160256"/>
        <c:crosses val="autoZero"/>
        <c:lblAlgn val="ctr"/>
        <c:lblOffset val="100"/>
        <c:tickLblSkip val="1"/>
        <c:tickMarkSkip val="1"/>
      </c:catAx>
      <c:valAx>
        <c:axId val="78160256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78142080"/>
        <c:crosses val="autoZero"/>
        <c:crossBetween val="between"/>
        <c:majorUnit val="1000"/>
      </c:valAx>
      <c:catAx>
        <c:axId val="78161792"/>
        <c:scaling>
          <c:orientation val="minMax"/>
        </c:scaling>
        <c:delete val="1"/>
        <c:axPos val="b"/>
        <c:tickLblPos val="none"/>
        <c:crossAx val="78163328"/>
        <c:crosses val="autoZero"/>
        <c:lblAlgn val="ctr"/>
        <c:lblOffset val="100"/>
      </c:catAx>
      <c:valAx>
        <c:axId val="78163328"/>
        <c:scaling>
          <c:orientation val="minMax"/>
        </c:scaling>
        <c:delete val="1"/>
        <c:axPos val="l"/>
        <c:numFmt formatCode="0.0" sourceLinked="1"/>
        <c:tickLblPos val="none"/>
        <c:crossAx val="7816179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671538858467E-2"/>
          <c:y val="0.93216627526822249"/>
          <c:w val="0.90921790934490776"/>
          <c:h val="6.3457429663397291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169"/>
          <c:h val="0.53960526474818649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март 2019г.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178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22.2</c:v>
                </c:pt>
                <c:pt idx="1">
                  <c:v>8.7000000000000011</c:v>
                </c:pt>
                <c:pt idx="2">
                  <c:v>0</c:v>
                </c:pt>
                <c:pt idx="3">
                  <c:v>4.4000000000000004</c:v>
                </c:pt>
                <c:pt idx="4">
                  <c:v>11.9</c:v>
                </c:pt>
                <c:pt idx="5">
                  <c:v>27.3</c:v>
                </c:pt>
                <c:pt idx="6">
                  <c:v>0.5</c:v>
                </c:pt>
                <c:pt idx="7">
                  <c:v>25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март 2020г.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78E-3"/>
                  <c:y val="-5.4907906752356423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389E-3"/>
                  <c:y val="4.4663071383035822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641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21.3</c:v>
                </c:pt>
                <c:pt idx="1">
                  <c:v>7.5</c:v>
                </c:pt>
                <c:pt idx="2">
                  <c:v>0</c:v>
                </c:pt>
                <c:pt idx="3">
                  <c:v>3.5</c:v>
                </c:pt>
                <c:pt idx="4">
                  <c:v>13.7</c:v>
                </c:pt>
                <c:pt idx="5">
                  <c:v>30.1</c:v>
                </c:pt>
                <c:pt idx="6">
                  <c:v>0.4</c:v>
                </c:pt>
                <c:pt idx="7">
                  <c:v>23.5</c:v>
                </c:pt>
              </c:numCache>
            </c:numRef>
          </c:val>
        </c:ser>
        <c:axId val="50132864"/>
        <c:axId val="50134400"/>
      </c:barChart>
      <c:catAx>
        <c:axId val="5013286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0134400"/>
        <c:crosses val="autoZero"/>
        <c:auto val="1"/>
        <c:lblAlgn val="ctr"/>
        <c:lblOffset val="100"/>
        <c:tickLblSkip val="1"/>
        <c:tickMarkSkip val="1"/>
      </c:catAx>
      <c:valAx>
        <c:axId val="50134400"/>
        <c:scaling>
          <c:orientation val="minMax"/>
        </c:scaling>
        <c:axPos val="l"/>
        <c:majorGridlines/>
        <c:numFmt formatCode="#,##0.0" sourceLinked="1"/>
        <c:tickLblPos val="none"/>
        <c:crossAx val="50132864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9748198583930513"/>
          <c:y val="0.8545154347056098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41"/>
        </c:manualLayout>
      </c:layout>
      <c:barChart>
        <c:barDir val="col"/>
        <c:grouping val="clustered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депозиты4!$B$3:$P$3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депозиты4!$B$4:$P$4</c:f>
              <c:numCache>
                <c:formatCode>0.0</c:formatCode>
                <c:ptCount val="15"/>
                <c:pt idx="0">
                  <c:v>10706.2</c:v>
                </c:pt>
                <c:pt idx="1">
                  <c:v>9917.5</c:v>
                </c:pt>
                <c:pt idx="2">
                  <c:v>10060.4</c:v>
                </c:pt>
                <c:pt idx="3">
                  <c:v>10119.299999999987</c:v>
                </c:pt>
                <c:pt idx="4">
                  <c:v>10646.7</c:v>
                </c:pt>
                <c:pt idx="5">
                  <c:v>10099.299999999987</c:v>
                </c:pt>
                <c:pt idx="6">
                  <c:v>9766</c:v>
                </c:pt>
                <c:pt idx="7">
                  <c:v>9854.5</c:v>
                </c:pt>
                <c:pt idx="8">
                  <c:v>10213.700000000004</c:v>
                </c:pt>
                <c:pt idx="9">
                  <c:v>10381.1</c:v>
                </c:pt>
                <c:pt idx="10">
                  <c:v>10391.299999999987</c:v>
                </c:pt>
                <c:pt idx="11">
                  <c:v>10820.8</c:v>
                </c:pt>
                <c:pt idx="12">
                  <c:v>10789.7</c:v>
                </c:pt>
                <c:pt idx="13" formatCode="General">
                  <c:v>10802.1</c:v>
                </c:pt>
                <c:pt idx="14">
                  <c:v>10804.4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депозиты4!$B$3:$P$3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депозиты4!$B$5:$P$5</c:f>
              <c:numCache>
                <c:formatCode>0.0</c:formatCode>
                <c:ptCount val="15"/>
                <c:pt idx="0">
                  <c:v>8535.9</c:v>
                </c:pt>
                <c:pt idx="1">
                  <c:v>7668.3</c:v>
                </c:pt>
                <c:pt idx="2">
                  <c:v>7147.5</c:v>
                </c:pt>
                <c:pt idx="3">
                  <c:v>7027.3</c:v>
                </c:pt>
                <c:pt idx="4">
                  <c:v>6844.9</c:v>
                </c:pt>
                <c:pt idx="5">
                  <c:v>7206.6</c:v>
                </c:pt>
                <c:pt idx="6">
                  <c:v>7897.4</c:v>
                </c:pt>
                <c:pt idx="7">
                  <c:v>7680.3</c:v>
                </c:pt>
                <c:pt idx="8">
                  <c:v>7895.1</c:v>
                </c:pt>
                <c:pt idx="9">
                  <c:v>8396.1</c:v>
                </c:pt>
                <c:pt idx="10">
                  <c:v>7893</c:v>
                </c:pt>
                <c:pt idx="11">
                  <c:v>8200.7999999999811</c:v>
                </c:pt>
                <c:pt idx="12">
                  <c:v>7896.3</c:v>
                </c:pt>
                <c:pt idx="13" formatCode="General">
                  <c:v>7776.7</c:v>
                </c:pt>
                <c:pt idx="14">
                  <c:v>9471.7999999999811</c:v>
                </c:pt>
              </c:numCache>
            </c:numRef>
          </c:val>
        </c:ser>
        <c:axId val="58510720"/>
        <c:axId val="78251136"/>
      </c:barChart>
      <c:lineChart>
        <c:grouping val="standard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595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4974E-2"/>
                  <c:y val="-2.37830427446569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678E-2"/>
                  <c:y val="2.9748160674546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71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159E-2"/>
                  <c:y val="3.265712240515408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899256450437541E-2"/>
                  <c:y val="-2.673490813648294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401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0689379429536793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045090186822483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54E-2"/>
                  <c:y val="2.33774755428299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8719908168727082E-2"/>
                  <c:y val="-2.053495585779050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9113351003114813E-2"/>
                  <c:y val="2.951515151515151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0749417993512513E-2"/>
                  <c:y val="-3.01419708900023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0695376837109118E-2"/>
                  <c:y val="3.255547602004294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депозиты4!$B$3:$P$3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депозиты4!$B$6:$P$6</c:f>
              <c:numCache>
                <c:formatCode>0.0</c:formatCode>
                <c:ptCount val="15"/>
                <c:pt idx="0">
                  <c:v>19242.099999999951</c:v>
                </c:pt>
                <c:pt idx="1">
                  <c:v>17585.8</c:v>
                </c:pt>
                <c:pt idx="2">
                  <c:v>17207.900000000001</c:v>
                </c:pt>
                <c:pt idx="3">
                  <c:v>17146.599999999951</c:v>
                </c:pt>
                <c:pt idx="4">
                  <c:v>17491.599999999951</c:v>
                </c:pt>
                <c:pt idx="5">
                  <c:v>17305.900000000001</c:v>
                </c:pt>
                <c:pt idx="6">
                  <c:v>17663.400000000001</c:v>
                </c:pt>
                <c:pt idx="7">
                  <c:v>17534.8</c:v>
                </c:pt>
                <c:pt idx="8">
                  <c:v>18108.8</c:v>
                </c:pt>
                <c:pt idx="9">
                  <c:v>18777.2</c:v>
                </c:pt>
                <c:pt idx="10">
                  <c:v>18284.3</c:v>
                </c:pt>
                <c:pt idx="11">
                  <c:v>19021.599999999951</c:v>
                </c:pt>
                <c:pt idx="12">
                  <c:v>18686</c:v>
                </c:pt>
                <c:pt idx="13">
                  <c:v>18578.8</c:v>
                </c:pt>
                <c:pt idx="14">
                  <c:v>20276.2</c:v>
                </c:pt>
              </c:numCache>
            </c:numRef>
          </c:val>
        </c:ser>
        <c:marker val="1"/>
        <c:axId val="78252672"/>
        <c:axId val="78266752"/>
      </c:lineChart>
      <c:catAx>
        <c:axId val="5851072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8251136"/>
        <c:crosses val="autoZero"/>
        <c:lblAlgn val="ctr"/>
        <c:lblOffset val="100"/>
        <c:tickLblSkip val="1"/>
        <c:tickMarkSkip val="1"/>
      </c:catAx>
      <c:valAx>
        <c:axId val="78251136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58510720"/>
        <c:crosses val="autoZero"/>
        <c:crossBetween val="between"/>
      </c:valAx>
      <c:catAx>
        <c:axId val="78252672"/>
        <c:scaling>
          <c:orientation val="minMax"/>
        </c:scaling>
        <c:delete val="1"/>
        <c:axPos val="b"/>
        <c:tickLblPos val="none"/>
        <c:crossAx val="78266752"/>
        <c:crosses val="autoZero"/>
        <c:lblAlgn val="ctr"/>
        <c:lblOffset val="100"/>
      </c:catAx>
      <c:valAx>
        <c:axId val="78266752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78252672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012"/>
          <c:w val="0.85030677062173132"/>
          <c:h val="5.4545454545454557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3.0683403068340411E-2"/>
          <c:y val="7.9279279279279274E-2"/>
          <c:w val="0.94979079497908681"/>
          <c:h val="0.46136454564801038"/>
        </c:manualLayout>
      </c:layout>
      <c:lineChart>
        <c:grouping val="stacked"/>
        <c:ser>
          <c:idx val="0"/>
          <c:order val="0"/>
          <c:tx>
            <c:strRef>
              <c:f>Лист2!$A$3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Лист2!$B$2:$H$2</c:f>
              <c:strCache>
                <c:ptCount val="7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кв. 2019г.</c:v>
                </c:pt>
                <c:pt idx="4">
                  <c:v>II кв. 2019г.</c:v>
                </c:pt>
                <c:pt idx="5">
                  <c:v>III кв. 2019г.</c:v>
                </c:pt>
                <c:pt idx="6">
                  <c:v>IV кв.2019г.</c:v>
                </c:pt>
              </c:strCache>
            </c:strRef>
          </c:cat>
          <c:val>
            <c:numRef>
              <c:f>Лист2!$B$3:$H$3</c:f>
              <c:numCache>
                <c:formatCode>0.0</c:formatCode>
                <c:ptCount val="7"/>
                <c:pt idx="0" formatCode="#,##0.0">
                  <c:v>120.1</c:v>
                </c:pt>
                <c:pt idx="1">
                  <c:v>121.3</c:v>
                </c:pt>
                <c:pt idx="2">
                  <c:v>107.8</c:v>
                </c:pt>
                <c:pt idx="3">
                  <c:v>114.4</c:v>
                </c:pt>
                <c:pt idx="4" formatCode="#,##0.0">
                  <c:v>116.3</c:v>
                </c:pt>
                <c:pt idx="5" formatCode="#,##0.0">
                  <c:v>107.4</c:v>
                </c:pt>
                <c:pt idx="6" formatCode="#,##0.0">
                  <c:v>113.2</c:v>
                </c:pt>
              </c:numCache>
            </c:numRef>
          </c:val>
        </c:ser>
        <c:marker val="1"/>
        <c:axId val="78295040"/>
        <c:axId val="78296576"/>
      </c:lineChart>
      <c:catAx>
        <c:axId val="78295040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8296576"/>
        <c:crossesAt val="-80"/>
        <c:lblAlgn val="ctr"/>
        <c:lblOffset val="200"/>
        <c:tickLblSkip val="1"/>
        <c:tickMarkSkip val="1"/>
      </c:catAx>
      <c:valAx>
        <c:axId val="78296576"/>
        <c:scaling>
          <c:orientation val="minMax"/>
          <c:max val="130"/>
          <c:min val="100"/>
        </c:scaling>
        <c:axPos val="l"/>
        <c:majorGridlines/>
        <c:numFmt formatCode="#,##0.0" sourceLinked="1"/>
        <c:tickLblPos val="none"/>
        <c:crossAx val="78295040"/>
        <c:crosses val="autoZero"/>
        <c:crossBetween val="between"/>
        <c:minorUnit val="10"/>
      </c:valAx>
    </c:plotArea>
    <c:legend>
      <c:legendPos val="b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1463543472160736E-2"/>
          <c:y val="1.5661303206664461E-2"/>
          <c:w val="0.96001914854982762"/>
          <c:h val="0.65871904598882391"/>
        </c:manualLayout>
      </c:layout>
      <c:lineChart>
        <c:grouping val="standard"/>
        <c:ser>
          <c:idx val="0"/>
          <c:order val="0"/>
          <c:tx>
            <c:strRef>
              <c:f>Лист2!$B$5:$B$6</c:f>
              <c:strCache>
                <c:ptCount val="1"/>
                <c:pt idx="0">
                  <c:v>дебиторская задолженность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1614200740630693E-2"/>
                  <c:y val="-0.13768115942028986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1666666666666664E-2"/>
                  <c:y val="-0.1086956521739150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5038544710213212E-2"/>
                  <c:y val="-0.10954695880406254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862416568998114E-2"/>
                  <c:y val="0.11509072235535776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230690503310125E-2"/>
                  <c:y val="9.335159192057519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6687576002685211E-2"/>
                  <c:y val="7.885883829738676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1132075471698212E-2"/>
                  <c:y val="-0.11679333561565673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8080052493438423E-2"/>
                  <c:y val="-8.0561451557685765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Лист2!$A$7:$A$13</c:f>
              <c:strCache>
                <c:ptCount val="7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 кв.2019г.</c:v>
                </c:pt>
                <c:pt idx="4">
                  <c:v>II  кв.2019г.</c:v>
                </c:pt>
                <c:pt idx="5">
                  <c:v>III  кв.2019г.</c:v>
                </c:pt>
                <c:pt idx="6">
                  <c:v>IV кв.2019г.</c:v>
                </c:pt>
              </c:strCache>
            </c:strRef>
          </c:cat>
          <c:val>
            <c:numRef>
              <c:f>Лист2!$B$7:$B$13</c:f>
              <c:numCache>
                <c:formatCode>General</c:formatCode>
                <c:ptCount val="7"/>
                <c:pt idx="0">
                  <c:v>94.7</c:v>
                </c:pt>
                <c:pt idx="1">
                  <c:v>94.6</c:v>
                </c:pt>
                <c:pt idx="2">
                  <c:v>102.2</c:v>
                </c:pt>
                <c:pt idx="3">
                  <c:v>122.1</c:v>
                </c:pt>
                <c:pt idx="4" formatCode="0.0">
                  <c:v>115.6</c:v>
                </c:pt>
                <c:pt idx="5" formatCode="0.0">
                  <c:v>108.1</c:v>
                </c:pt>
                <c:pt idx="6" formatCode="0.0">
                  <c:v>116.9</c:v>
                </c:pt>
              </c:numCache>
            </c:numRef>
          </c:val>
        </c:ser>
        <c:ser>
          <c:idx val="1"/>
          <c:order val="1"/>
          <c:tx>
            <c:strRef>
              <c:f>Лист2!$C$5:$C$6</c:f>
              <c:strCache>
                <c:ptCount val="1"/>
                <c:pt idx="0">
                  <c:v>задолженность по обязательствам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1844808707086951E-2"/>
                  <c:y val="0.12403971242725204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4552897868899122E-2"/>
                  <c:y val="0.10230058199246785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763801537386441E-2"/>
                  <c:y val="0.10230058199246785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4482906617804923E-2"/>
                  <c:y val="-0.10059796873216936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213302739673859E-2"/>
                  <c:y val="-9.335159192057519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951781970649895E-2"/>
                  <c:y val="-0.10059796873216936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835433070866142E-2"/>
                  <c:y val="8.780782836928174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0858048993875811E-2"/>
                  <c:y val="9.505420518087615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Лист2!$A$7:$A$13</c:f>
              <c:strCache>
                <c:ptCount val="7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 кв.2019г.</c:v>
                </c:pt>
                <c:pt idx="4">
                  <c:v>II  кв.2019г.</c:v>
                </c:pt>
                <c:pt idx="5">
                  <c:v>III  кв.2019г.</c:v>
                </c:pt>
                <c:pt idx="6">
                  <c:v>IV кв.2019г.</c:v>
                </c:pt>
              </c:strCache>
            </c:strRef>
          </c:cat>
          <c:val>
            <c:numRef>
              <c:f>Лист2!$C$7:$C$13</c:f>
              <c:numCache>
                <c:formatCode>General</c:formatCode>
                <c:ptCount val="7"/>
                <c:pt idx="0" formatCode="0.0">
                  <c:v>101.6</c:v>
                </c:pt>
                <c:pt idx="1">
                  <c:v>102.9</c:v>
                </c:pt>
                <c:pt idx="2">
                  <c:v>108.7</c:v>
                </c:pt>
                <c:pt idx="3">
                  <c:v>116.5</c:v>
                </c:pt>
                <c:pt idx="4" formatCode="0.0">
                  <c:v>112.4</c:v>
                </c:pt>
                <c:pt idx="5" formatCode="0.0">
                  <c:v>108.6</c:v>
                </c:pt>
                <c:pt idx="6" formatCode="0.0">
                  <c:v>107.5</c:v>
                </c:pt>
              </c:numCache>
            </c:numRef>
          </c:val>
        </c:ser>
        <c:dLbls>
          <c:showVal val="1"/>
        </c:dLbls>
        <c:marker val="1"/>
        <c:axId val="78342400"/>
        <c:axId val="78376960"/>
      </c:lineChart>
      <c:catAx>
        <c:axId val="7834240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8376960"/>
        <c:crossesAt val="60"/>
        <c:auto val="1"/>
        <c:lblAlgn val="ctr"/>
        <c:lblOffset val="100"/>
        <c:tickLblSkip val="1"/>
        <c:tickMarkSkip val="1"/>
      </c:catAx>
      <c:valAx>
        <c:axId val="78376960"/>
        <c:scaling>
          <c:orientation val="minMax"/>
          <c:max val="160"/>
          <c:min val="60"/>
        </c:scaling>
        <c:axPos val="l"/>
        <c:majorGridlines/>
        <c:numFmt formatCode="General" sourceLinked="1"/>
        <c:tickLblPos val="none"/>
        <c:crossAx val="78342400"/>
        <c:crosses val="autoZero"/>
        <c:crossBetween val="between"/>
        <c:majorUnit val="20"/>
        <c:minorUnit val="10"/>
      </c:valAx>
    </c:plotArea>
    <c:legend>
      <c:legendPos val="r"/>
      <c:layout>
        <c:manualLayout>
          <c:xMode val="edge"/>
          <c:yMode val="edge"/>
          <c:x val="3.749990370700565E-2"/>
          <c:y val="0.89130434782608658"/>
          <c:w val="0.93611119364796358"/>
          <c:h val="0.1086956521739150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3.2802701398938733E-2"/>
          <c:y val="3.2786885245901641E-2"/>
          <c:w val="0.93305195027177901"/>
          <c:h val="0.58606557377049151"/>
        </c:manualLayout>
      </c:layout>
      <c:barChart>
        <c:barDir val="col"/>
        <c:grouping val="clustered"/>
        <c:ser>
          <c:idx val="0"/>
          <c:order val="0"/>
          <c:tx>
            <c:strRef>
              <c:f>исх!$B$2</c:f>
              <c:strCache>
                <c:ptCount val="1"/>
                <c:pt idx="0">
                  <c:v>I кв. 2019г.</c:v>
                </c:pt>
              </c:strCache>
            </c:strRef>
          </c:tx>
          <c:dLbls>
            <c:numFmt formatCode="#,##0" sourceLinked="0"/>
            <c:txPr>
              <a:bodyPr rot="-5400000" vert="horz"/>
              <a:lstStyle/>
              <a:p>
                <a:pPr>
                  <a:defRPr sz="700"/>
                </a:pPr>
                <a:endParaRPr lang="ru-RU"/>
              </a:p>
            </c:txPr>
            <c:dLblPos val="inBase"/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исх!$B$3:$B$19</c:f>
              <c:numCache>
                <c:formatCode>###\ ###\ ###\ ##0</c:formatCode>
                <c:ptCount val="17"/>
                <c:pt idx="0">
                  <c:v>123833</c:v>
                </c:pt>
                <c:pt idx="1">
                  <c:v>140628</c:v>
                </c:pt>
                <c:pt idx="2">
                  <c:v>121179</c:v>
                </c:pt>
                <c:pt idx="3">
                  <c:v>322674</c:v>
                </c:pt>
                <c:pt idx="4">
                  <c:v>160212</c:v>
                </c:pt>
                <c:pt idx="5">
                  <c:v>112275</c:v>
                </c:pt>
                <c:pt idx="6">
                  <c:v>157338</c:v>
                </c:pt>
                <c:pt idx="7">
                  <c:v>129217</c:v>
                </c:pt>
                <c:pt idx="8">
                  <c:v>134129</c:v>
                </c:pt>
                <c:pt idx="9">
                  <c:v>287876</c:v>
                </c:pt>
                <c:pt idx="10">
                  <c:v>145845</c:v>
                </c:pt>
                <c:pt idx="11">
                  <c:v>113282</c:v>
                </c:pt>
                <c:pt idx="12">
                  <c:v>108970</c:v>
                </c:pt>
                <c:pt idx="13">
                  <c:v>144156</c:v>
                </c:pt>
                <c:pt idx="14">
                  <c:v>233466</c:v>
                </c:pt>
                <c:pt idx="15">
                  <c:v>205343</c:v>
                </c:pt>
                <c:pt idx="16">
                  <c:v>122289</c:v>
                </c:pt>
              </c:numCache>
            </c:numRef>
          </c:val>
        </c:ser>
        <c:ser>
          <c:idx val="1"/>
          <c:order val="1"/>
          <c:tx>
            <c:strRef>
              <c:f>исх!$C$2</c:f>
              <c:strCache>
                <c:ptCount val="1"/>
                <c:pt idx="0">
                  <c:v>I кв. 2020г. </c:v>
                </c:pt>
              </c:strCache>
            </c:strRef>
          </c:tx>
          <c:dLbls>
            <c:numFmt formatCode="General" sourceLinked="0"/>
            <c:txPr>
              <a:bodyPr rot="-5400000" vert="horz"/>
              <a:lstStyle/>
              <a:p>
                <a:pPr>
                  <a:defRPr sz="700"/>
                </a:pPr>
                <a:endParaRPr lang="ru-RU"/>
              </a:p>
            </c:txPr>
            <c:dLblPos val="inBase"/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исх!$C$3:$C$19</c:f>
              <c:numCache>
                <c:formatCode>###\ ###\ ###\ ##0</c:formatCode>
                <c:ptCount val="17"/>
                <c:pt idx="0">
                  <c:v>156964</c:v>
                </c:pt>
                <c:pt idx="1">
                  <c:v>168331</c:v>
                </c:pt>
                <c:pt idx="2">
                  <c:v>154836</c:v>
                </c:pt>
                <c:pt idx="3">
                  <c:v>346357</c:v>
                </c:pt>
                <c:pt idx="4">
                  <c:v>186857</c:v>
                </c:pt>
                <c:pt idx="5">
                  <c:v>144019</c:v>
                </c:pt>
                <c:pt idx="6">
                  <c:v>182785</c:v>
                </c:pt>
                <c:pt idx="7">
                  <c:v>154853</c:v>
                </c:pt>
                <c:pt idx="8">
                  <c:v>165860</c:v>
                </c:pt>
                <c:pt idx="9">
                  <c:v>323642</c:v>
                </c:pt>
                <c:pt idx="10">
                  <c:v>175342</c:v>
                </c:pt>
                <c:pt idx="11">
                  <c:v>141720</c:v>
                </c:pt>
                <c:pt idx="12">
                  <c:v>146256</c:v>
                </c:pt>
                <c:pt idx="13">
                  <c:v>181609</c:v>
                </c:pt>
                <c:pt idx="14">
                  <c:v>277016</c:v>
                </c:pt>
                <c:pt idx="15">
                  <c:v>239979</c:v>
                </c:pt>
                <c:pt idx="16">
                  <c:v>152133</c:v>
                </c:pt>
              </c:numCache>
            </c:numRef>
          </c:val>
        </c:ser>
        <c:axId val="201435008"/>
        <c:axId val="201560064"/>
      </c:barChart>
      <c:lineChart>
        <c:grouping val="standard"/>
        <c:ser>
          <c:idx val="2"/>
          <c:order val="2"/>
          <c:tx>
            <c:strRef>
              <c:f>исх!$D$2</c:f>
              <c:strCache>
                <c:ptCount val="1"/>
                <c:pt idx="0">
                  <c:v>индекс номинальной заработной платы за I кв. 2020г., в процентах к соотвествующему кварталу предыдущего года</c:v>
                </c:pt>
              </c:strCache>
            </c:strRef>
          </c:tx>
          <c:spPr>
            <a:ln w="19050">
              <a:solidFill>
                <a:schemeClr val="accent6">
                  <a:lumMod val="60000"/>
                  <a:lumOff val="40000"/>
                </a:schemeClr>
              </a:solidFill>
            </a:ln>
          </c:spPr>
          <c:marker>
            <c:symbol val="square"/>
            <c:size val="3"/>
            <c:spPr>
              <a:solidFill>
                <a:schemeClr val="accent6">
                  <a:lumMod val="60000"/>
                  <a:lumOff val="40000"/>
                </a:schemeClr>
              </a:solidFill>
              <a:ln w="3175">
                <a:solidFill>
                  <a:schemeClr val="accent6">
                    <a:lumMod val="60000"/>
                    <a:lumOff val="40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4.6309848027317795E-2"/>
                  <c:y val="-3.2786885245901641E-2"/>
                </c:manualLayout>
              </c:layout>
              <c:showVal val="1"/>
            </c:dLbl>
            <c:dLbl>
              <c:idx val="1"/>
              <c:layout>
                <c:manualLayout>
                  <c:x val="-3.666184273999061E-2"/>
                  <c:y val="-3.8251366120218601E-2"/>
                </c:manualLayout>
              </c:layout>
              <c:showVal val="1"/>
            </c:dLbl>
            <c:dLbl>
              <c:idx val="2"/>
              <c:layout>
                <c:manualLayout>
                  <c:x val="-3.8591413410516202E-2"/>
                  <c:y val="-2.1858353771352392E-2"/>
                </c:manualLayout>
              </c:layout>
              <c:showVal val="1"/>
            </c:dLbl>
            <c:dLbl>
              <c:idx val="3"/>
              <c:layout>
                <c:manualLayout>
                  <c:x val="-3.8591413410516202E-2"/>
                  <c:y val="-2.7322404371584667E-2"/>
                </c:manualLayout>
              </c:layout>
              <c:showVal val="1"/>
            </c:dLbl>
            <c:dLbl>
              <c:idx val="4"/>
              <c:layout>
                <c:manualLayout>
                  <c:x val="-4.0521136015740436E-2"/>
                  <c:y val="-2.7322404371584667E-2"/>
                </c:manualLayout>
              </c:layout>
              <c:showVal val="1"/>
            </c:dLbl>
            <c:dLbl>
              <c:idx val="5"/>
              <c:layout>
                <c:manualLayout>
                  <c:x val="-4.0520984081042023E-2"/>
                  <c:y val="-3.2786885245901641E-2"/>
                </c:manualLayout>
              </c:layout>
              <c:showVal val="1"/>
            </c:dLbl>
            <c:dLbl>
              <c:idx val="6"/>
              <c:layout>
                <c:manualLayout>
                  <c:x val="-3.8591413410516202E-2"/>
                  <c:y val="-2.7322404371584667E-2"/>
                </c:manualLayout>
              </c:layout>
              <c:showVal val="1"/>
            </c:dLbl>
            <c:dLbl>
              <c:idx val="7"/>
              <c:layout>
                <c:manualLayout>
                  <c:x val="-3.666184273999061E-2"/>
                  <c:y val="-3.8251366120218601E-2"/>
                </c:manualLayout>
              </c:layout>
              <c:showVal val="1"/>
            </c:dLbl>
            <c:dLbl>
              <c:idx val="8"/>
              <c:layout>
                <c:manualLayout>
                  <c:x val="-3.6661994674688822E-2"/>
                  <c:y val="-3.8251366120218601E-2"/>
                </c:manualLayout>
              </c:layout>
              <c:showVal val="1"/>
            </c:dLbl>
            <c:dLbl>
              <c:idx val="9"/>
              <c:layout>
                <c:manualLayout>
                  <c:x val="-3.8591413410516091E-2"/>
                  <c:y val="-3.8251366120218601E-2"/>
                </c:manualLayout>
              </c:layout>
              <c:showVal val="1"/>
            </c:dLbl>
            <c:dLbl>
              <c:idx val="10"/>
              <c:layout>
                <c:manualLayout>
                  <c:x val="-3.8591413410516202E-2"/>
                  <c:y val="-3.2786885245901641E-2"/>
                </c:manualLayout>
              </c:layout>
              <c:showVal val="1"/>
            </c:dLbl>
            <c:dLbl>
              <c:idx val="11"/>
              <c:layout>
                <c:manualLayout>
                  <c:x val="-3.8591413410516202E-2"/>
                  <c:y val="-3.2786885245901641E-2"/>
                </c:manualLayout>
              </c:layout>
              <c:showVal val="1"/>
            </c:dLbl>
            <c:dLbl>
              <c:idx val="12"/>
              <c:layout>
                <c:manualLayout>
                  <c:x val="-3.8591413410516202E-2"/>
                  <c:y val="-2.7322834645669293E-2"/>
                </c:manualLayout>
              </c:layout>
              <c:showVal val="1"/>
            </c:dLbl>
            <c:dLbl>
              <c:idx val="13"/>
              <c:layout>
                <c:manualLayout>
                  <c:x val="-3.6661842739990562E-2"/>
                  <c:y val="-3.2786885245901641E-2"/>
                </c:manualLayout>
              </c:layout>
              <c:showVal val="1"/>
            </c:dLbl>
            <c:dLbl>
              <c:idx val="14"/>
              <c:layout>
                <c:manualLayout>
                  <c:x val="-3.2802701398938733E-2"/>
                  <c:y val="-3.2786885245901641E-2"/>
                </c:manualLayout>
              </c:layout>
              <c:showVal val="1"/>
            </c:dLbl>
            <c:dLbl>
              <c:idx val="15"/>
              <c:layout>
                <c:manualLayout>
                  <c:x val="-2.7013989387361412E-2"/>
                  <c:y val="-2.7322404371584667E-2"/>
                </c:manualLayout>
              </c:layout>
              <c:showVal val="1"/>
            </c:dLbl>
            <c:dLbl>
              <c:idx val="16"/>
              <c:layout>
                <c:manualLayout>
                  <c:x val="-2.5084418716835512E-2"/>
                  <c:y val="-2.7322404371584667E-2"/>
                </c:manualLayout>
              </c:layout>
              <c:showVal val="1"/>
            </c:dLbl>
            <c:txPr>
              <a:bodyPr/>
              <a:lstStyle/>
              <a:p>
                <a:pPr>
                  <a:defRPr sz="700"/>
                </a:pPr>
                <a:endParaRPr lang="ru-RU"/>
              </a:p>
            </c:txPr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исх!$D$3:$D$19</c:f>
              <c:numCache>
                <c:formatCode>###\ ###\ ###\ ##0.0</c:formatCode>
                <c:ptCount val="17"/>
                <c:pt idx="0">
                  <c:v>126.8</c:v>
                </c:pt>
                <c:pt idx="1">
                  <c:v>119.7</c:v>
                </c:pt>
                <c:pt idx="2">
                  <c:v>127.8</c:v>
                </c:pt>
                <c:pt idx="3">
                  <c:v>107.3</c:v>
                </c:pt>
                <c:pt idx="4">
                  <c:v>116.6</c:v>
                </c:pt>
                <c:pt idx="5">
                  <c:v>128.30000000000001</c:v>
                </c:pt>
                <c:pt idx="6">
                  <c:v>116.2</c:v>
                </c:pt>
                <c:pt idx="7">
                  <c:v>119.8</c:v>
                </c:pt>
                <c:pt idx="8">
                  <c:v>123.7</c:v>
                </c:pt>
                <c:pt idx="9">
                  <c:v>112.4</c:v>
                </c:pt>
                <c:pt idx="10">
                  <c:v>120.2</c:v>
                </c:pt>
                <c:pt idx="11">
                  <c:v>125.1</c:v>
                </c:pt>
                <c:pt idx="12">
                  <c:v>134.19999999999999</c:v>
                </c:pt>
                <c:pt idx="13">
                  <c:v>126</c:v>
                </c:pt>
                <c:pt idx="14">
                  <c:v>118.7</c:v>
                </c:pt>
                <c:pt idx="15">
                  <c:v>116.9</c:v>
                </c:pt>
                <c:pt idx="16">
                  <c:v>124.4</c:v>
                </c:pt>
              </c:numCache>
            </c:numRef>
          </c:val>
        </c:ser>
        <c:ser>
          <c:idx val="3"/>
          <c:order val="3"/>
          <c:tx>
            <c:strRef>
              <c:f>исх!$E$2</c:f>
              <c:strCache>
                <c:ptCount val="1"/>
                <c:pt idx="0">
                  <c:v>индекс реальной заработной платы за I кв. 2020г., в процентах к соотвествующему кварталу предыдущего года</c:v>
                </c:pt>
              </c:strCache>
            </c:strRef>
          </c:tx>
          <c:spPr>
            <a:ln w="22225">
              <a:solidFill>
                <a:srgbClr val="FF9999"/>
              </a:solidFill>
            </a:ln>
          </c:spPr>
          <c:marker>
            <c:symbol val="diamond"/>
            <c:size val="4"/>
            <c:spPr>
              <a:solidFill>
                <a:srgbClr val="FF9999"/>
              </a:solidFill>
              <a:ln w="3175">
                <a:solidFill>
                  <a:srgbClr val="FF9999"/>
                </a:solidFill>
              </a:ln>
            </c:spPr>
          </c:marker>
          <c:dLbls>
            <c:dLbl>
              <c:idx val="0"/>
              <c:layout>
                <c:manualLayout>
                  <c:x val="-4.4380429291490761E-2"/>
                  <c:y val="2.7321974097500156E-2"/>
                </c:manualLayout>
              </c:layout>
              <c:showVal val="1"/>
            </c:dLbl>
            <c:dLbl>
              <c:idx val="1"/>
              <c:layout>
                <c:manualLayout>
                  <c:x val="-4.0520984081042023E-2"/>
                  <c:y val="2.7322404371584667E-2"/>
                </c:manualLayout>
              </c:layout>
              <c:showVal val="1"/>
            </c:dLbl>
            <c:dLbl>
              <c:idx val="2"/>
              <c:layout>
                <c:manualLayout>
                  <c:x val="-3.6661842739990486E-2"/>
                  <c:y val="4.371498644636658E-2"/>
                </c:manualLayout>
              </c:layout>
              <c:showVal val="1"/>
            </c:dLbl>
            <c:dLbl>
              <c:idx val="3"/>
              <c:layout>
                <c:manualLayout>
                  <c:x val="-3.8591413410516202E-2"/>
                  <c:y val="5.464480874316965E-3"/>
                </c:manualLayout>
              </c:layout>
              <c:showVal val="1"/>
            </c:dLbl>
            <c:dLbl>
              <c:idx val="4"/>
              <c:layout>
                <c:manualLayout>
                  <c:x val="-3.8591565345214629E-2"/>
                  <c:y val="2.1857923497267812E-2"/>
                </c:manualLayout>
              </c:layout>
              <c:showVal val="1"/>
            </c:dLbl>
            <c:dLbl>
              <c:idx val="5"/>
              <c:layout>
                <c:manualLayout>
                  <c:x val="-3.8591413410516202E-2"/>
                  <c:y val="3.8251366120218552E-2"/>
                </c:manualLayout>
              </c:layout>
              <c:showVal val="1"/>
            </c:dLbl>
            <c:dLbl>
              <c:idx val="6"/>
              <c:layout>
                <c:manualLayout>
                  <c:x val="-4.2450554751567782E-2"/>
                  <c:y val="2.7322404371584667E-2"/>
                </c:manualLayout>
              </c:layout>
              <c:showVal val="1"/>
            </c:dLbl>
            <c:dLbl>
              <c:idx val="7"/>
              <c:layout>
                <c:manualLayout>
                  <c:x val="-3.8591413410516202E-2"/>
                  <c:y val="2.7322404371584667E-2"/>
                </c:manualLayout>
              </c:layout>
              <c:showVal val="1"/>
            </c:dLbl>
            <c:dLbl>
              <c:idx val="8"/>
              <c:layout>
                <c:manualLayout>
                  <c:x val="-4.4380277356792362E-2"/>
                  <c:y val="2.1857923497267812E-2"/>
                </c:manualLayout>
              </c:layout>
              <c:showVal val="1"/>
            </c:dLbl>
            <c:dLbl>
              <c:idx val="9"/>
              <c:layout>
                <c:manualLayout>
                  <c:x val="-3.2802701398938663E-2"/>
                  <c:y val="2.1857493223183196E-2"/>
                </c:manualLayout>
              </c:layout>
              <c:showVal val="1"/>
            </c:dLbl>
            <c:dLbl>
              <c:idx val="10"/>
              <c:layout>
                <c:manualLayout>
                  <c:x val="-3.6661842739990486E-2"/>
                  <c:y val="2.7322404371584667E-2"/>
                </c:manualLayout>
              </c:layout>
              <c:showVal val="1"/>
            </c:dLbl>
            <c:dLbl>
              <c:idx val="11"/>
              <c:layout>
                <c:manualLayout>
                  <c:x val="-3.8591413410516202E-2"/>
                  <c:y val="1.6393442622950821E-2"/>
                </c:manualLayout>
              </c:layout>
              <c:showVal val="1"/>
            </c:dLbl>
            <c:dLbl>
              <c:idx val="12"/>
              <c:layout>
                <c:manualLayout>
                  <c:x val="-3.6661842739990486E-2"/>
                  <c:y val="3.2786885245901641E-2"/>
                </c:manualLayout>
              </c:layout>
              <c:showVal val="1"/>
            </c:dLbl>
            <c:dLbl>
              <c:idx val="13"/>
              <c:layout>
                <c:manualLayout>
                  <c:x val="-3.8591413410516202E-2"/>
                  <c:y val="2.1857493223183196E-2"/>
                </c:manualLayout>
              </c:layout>
              <c:showVal val="1"/>
            </c:dLbl>
            <c:dLbl>
              <c:idx val="14"/>
              <c:layout>
                <c:manualLayout>
                  <c:x val="-3.4732272069464727E-2"/>
                  <c:y val="1.0928961748633921E-2"/>
                </c:manualLayout>
              </c:layout>
              <c:showVal val="1"/>
            </c:dLbl>
            <c:dLbl>
              <c:idx val="15"/>
              <c:layout>
                <c:manualLayout>
                  <c:x val="-3.4732272069464727E-2"/>
                  <c:y val="2.1857923497267812E-2"/>
                </c:manualLayout>
              </c:layout>
              <c:showVal val="1"/>
            </c:dLbl>
            <c:dLbl>
              <c:idx val="16"/>
              <c:layout>
                <c:manualLayout>
                  <c:x val="-3.0873130728413169E-2"/>
                  <c:y val="2.7322404371584667E-2"/>
                </c:manualLayout>
              </c:layout>
              <c:showVal val="1"/>
            </c:dLbl>
            <c:txPr>
              <a:bodyPr/>
              <a:lstStyle/>
              <a:p>
                <a:pPr>
                  <a:defRPr sz="700"/>
                </a:pPr>
                <a:endParaRPr lang="ru-RU"/>
              </a:p>
            </c:txPr>
            <c:showVal val="1"/>
          </c:dLbls>
          <c:cat>
            <c:strRef>
              <c:f>исх!$A$3:$A$19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
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Мангистауская</c:v>
                </c:pt>
                <c:pt idx="10">
                  <c:v>Павлодарская</c:v>
                </c:pt>
                <c:pt idx="11">
                  <c:v>Северо-
Казахстанская</c:v>
                </c:pt>
                <c:pt idx="12">
                  <c:v>Туркестанская </c:v>
                </c:pt>
                <c:pt idx="13">
                  <c:v>Восточно-
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исх!$E$3:$E$19</c:f>
              <c:numCache>
                <c:formatCode>###\ ###\ ###\ ##0.0</c:formatCode>
                <c:ptCount val="17"/>
                <c:pt idx="0">
                  <c:v>119.8</c:v>
                </c:pt>
                <c:pt idx="1">
                  <c:v>113.1</c:v>
                </c:pt>
                <c:pt idx="2">
                  <c:v>120.5</c:v>
                </c:pt>
                <c:pt idx="3">
                  <c:v>101.2</c:v>
                </c:pt>
                <c:pt idx="4">
                  <c:v>110.4</c:v>
                </c:pt>
                <c:pt idx="5">
                  <c:v>121.4</c:v>
                </c:pt>
                <c:pt idx="6">
                  <c:v>109.6</c:v>
                </c:pt>
                <c:pt idx="7">
                  <c:v>113.3</c:v>
                </c:pt>
                <c:pt idx="8">
                  <c:v>116.9</c:v>
                </c:pt>
                <c:pt idx="9">
                  <c:v>105.9</c:v>
                </c:pt>
                <c:pt idx="10">
                  <c:v>113.3</c:v>
                </c:pt>
                <c:pt idx="11">
                  <c:v>118.4</c:v>
                </c:pt>
                <c:pt idx="12">
                  <c:v>126.1</c:v>
                </c:pt>
                <c:pt idx="13">
                  <c:v>119.1</c:v>
                </c:pt>
                <c:pt idx="14">
                  <c:v>111</c:v>
                </c:pt>
                <c:pt idx="15">
                  <c:v>110.6</c:v>
                </c:pt>
                <c:pt idx="16">
                  <c:v>116.9</c:v>
                </c:pt>
              </c:numCache>
            </c:numRef>
          </c:val>
        </c:ser>
        <c:marker val="1"/>
        <c:axId val="201740288"/>
        <c:axId val="201562368"/>
      </c:lineChart>
      <c:catAx>
        <c:axId val="201435008"/>
        <c:scaling>
          <c:orientation val="minMax"/>
        </c:scaling>
        <c:axPos val="b"/>
        <c:numFmt formatCode="General" sourceLinked="1"/>
        <c:tickLblPos val="nextTo"/>
        <c:spPr>
          <a:ln>
            <a:noFill/>
          </a:ln>
        </c:spPr>
        <c:txPr>
          <a:bodyPr rot="-5400000" vert="horz"/>
          <a:lstStyle/>
          <a:p>
            <a:pPr>
              <a:defRPr sz="650"/>
            </a:pPr>
            <a:endParaRPr lang="ru-RU"/>
          </a:p>
        </c:txPr>
        <c:crossAx val="201560064"/>
        <c:crosses val="autoZero"/>
        <c:auto val="1"/>
        <c:lblAlgn val="ctr"/>
        <c:lblOffset val="0"/>
        <c:tickLblSkip val="1"/>
        <c:tickMarkSkip val="1"/>
      </c:catAx>
      <c:valAx>
        <c:axId val="201560064"/>
        <c:scaling>
          <c:orientation val="minMax"/>
          <c:max val="360000"/>
          <c:min val="0"/>
        </c:scaling>
        <c:axPos val="l"/>
        <c:majorGridlines>
          <c:spPr>
            <a:ln w="3175">
              <a:prstDash val="solid"/>
            </a:ln>
          </c:spPr>
        </c:majorGridlines>
        <c:numFmt formatCode="0" sourceLinked="0"/>
        <c:tickLblPos val="none"/>
        <c:spPr>
          <a:ln w="0"/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01435008"/>
        <c:crosses val="autoZero"/>
        <c:crossBetween val="between"/>
        <c:majorUnit val="50000"/>
        <c:minorUnit val="50000"/>
      </c:valAx>
      <c:valAx>
        <c:axId val="201562368"/>
        <c:scaling>
          <c:orientation val="minMax"/>
        </c:scaling>
        <c:axPos val="r"/>
        <c:numFmt formatCode="###\ ###\ ###\ ##0.0" sourceLinked="1"/>
        <c:tickLblPos val="none"/>
        <c:crossAx val="201740288"/>
        <c:crosses val="max"/>
        <c:crossBetween val="between"/>
      </c:valAx>
      <c:catAx>
        <c:axId val="201740288"/>
        <c:scaling>
          <c:orientation val="minMax"/>
        </c:scaling>
        <c:delete val="1"/>
        <c:axPos val="b"/>
        <c:tickLblPos val="none"/>
        <c:crossAx val="201562368"/>
        <c:crosses val="autoZero"/>
        <c:auto val="1"/>
        <c:lblAlgn val="ctr"/>
        <c:lblOffset val="100"/>
      </c:cat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"/>
          <c:y val="0.8333333333333337"/>
          <c:w val="1"/>
          <c:h val="0.16666666666666666"/>
        </c:manualLayout>
      </c:layout>
      <c:txPr>
        <a:bodyPr/>
        <a:lstStyle/>
        <a:p>
          <a:pPr>
            <a:defRPr sz="6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4685625637001592E-2"/>
          <c:y val="5.9538590135769724E-2"/>
          <c:w val="0.93868392095318065"/>
          <c:h val="0.75058514191102199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5784966312200734E-2"/>
                  <c:y val="-2.374481415629498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9.0188146584769743E-3"/>
                  <c:y val="-1.92043198901212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965852206618617E-2"/>
                  <c:y val="-6.120330388808926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0579772889213841E-2"/>
                  <c:y val="-2.9024261752227207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7150923144916191E-2"/>
                  <c:y val="3.65925361480352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0898296218127411E-2"/>
                  <c:y val="4.117865643138690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380613505786012E-2"/>
                  <c:y val="3.99265280012041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8.4708805729181488E-3"/>
                  <c:y val="2.456090838107603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8.0105933923208097E-2"/>
                  <c:y val="-1.201845737024807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1.1497370818338501E-2"/>
                  <c:y val="6.1044788756244176E-3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4522733627368781E-2"/>
                  <c:y val="-3.240529073650745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753840048344368E-3"/>
                  <c:y val="-3.88592554962887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3288551559920993E-2"/>
                  <c:y val="4.15812942736996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5558796585116401E-2"/>
                  <c:y val="4.767482189726285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7863112400029612E-3"/>
                  <c:y val="1.210301837270341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8.5827222628100074E-3"/>
                  <c:y val="-2.998475996951999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4287144519306402E-2"/>
                  <c:y val="4.152108674587704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1.7293070324972275E-2"/>
                  <c:y val="4.24397219164812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1506525601825563E-2"/>
                  <c:y val="4.213021759376853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148663762390563E-2"/>
                  <c:y val="-3.5590645255364602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4.0125686608761535E-2"/>
                  <c:y val="-6.1839716272025138E-3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7182491363837577E-2"/>
                  <c:y val="-3.53982633891194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8525719078929496E-2"/>
                  <c:y val="-4.159587578434395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8382083682838588E-3"/>
                  <c:y val="3.647541369156825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ЛистРус!$A$3:$A$18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ЛистРус!$B$3:$B$18</c:f>
              <c:numCache>
                <c:formatCode>0.0</c:formatCode>
                <c:ptCount val="16"/>
                <c:pt idx="0">
                  <c:v>1.7</c:v>
                </c:pt>
                <c:pt idx="1">
                  <c:v>1.9000000000000001</c:v>
                </c:pt>
                <c:pt idx="2">
                  <c:v>1.3</c:v>
                </c:pt>
                <c:pt idx="3">
                  <c:v>0.8</c:v>
                </c:pt>
                <c:pt idx="4">
                  <c:v>0.60000000000000064</c:v>
                </c:pt>
                <c:pt idx="5">
                  <c:v>0.60000000000000064</c:v>
                </c:pt>
                <c:pt idx="6">
                  <c:v>0.60000000000000064</c:v>
                </c:pt>
                <c:pt idx="7">
                  <c:v>1.1000000000000001</c:v>
                </c:pt>
                <c:pt idx="8">
                  <c:v>1.3</c:v>
                </c:pt>
                <c:pt idx="9">
                  <c:v>1.3</c:v>
                </c:pt>
                <c:pt idx="10">
                  <c:v>1.9000000000000001</c:v>
                </c:pt>
                <c:pt idx="11">
                  <c:v>1.8</c:v>
                </c:pt>
                <c:pt idx="12">
                  <c:v>0.70000000000000062</c:v>
                </c:pt>
                <c:pt idx="13">
                  <c:v>0.60000000000000064</c:v>
                </c:pt>
                <c:pt idx="14">
                  <c:v>0.70000000000000062</c:v>
                </c:pt>
                <c:pt idx="15">
                  <c:v>1</c:v>
                </c:pt>
              </c:numCache>
            </c:numRef>
          </c:val>
        </c:ser>
        <c:marker val="1"/>
        <c:axId val="212999552"/>
        <c:axId val="213009920"/>
      </c:lineChart>
      <c:catAx>
        <c:axId val="212999552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3009920"/>
        <c:crosses val="autoZero"/>
        <c:auto val="1"/>
        <c:lblAlgn val="ctr"/>
        <c:lblOffset val="100"/>
      </c:catAx>
      <c:valAx>
        <c:axId val="213009920"/>
        <c:scaling>
          <c:orientation val="minMax"/>
        </c:scaling>
        <c:axPos val="l"/>
        <c:majorGridlines/>
        <c:numFmt formatCode="0.0" sourceLinked="1"/>
        <c:tickLblPos val="none"/>
        <c:crossAx val="212999552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2.8064992614475696E-2"/>
          <c:y val="6.1465721040189131E-2"/>
          <c:w val="0.97045790251108077"/>
          <c:h val="0.63711583924350446"/>
        </c:manualLayout>
      </c:layout>
      <c:lineChart>
        <c:grouping val="standard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ЛистРус!$B$32:$B$47</c:f>
              <c:numCache>
                <c:formatCode>0.0</c:formatCode>
                <c:ptCount val="16"/>
                <c:pt idx="0">
                  <c:v>2</c:v>
                </c:pt>
                <c:pt idx="1">
                  <c:v>3.8</c:v>
                </c:pt>
                <c:pt idx="2">
                  <c:v>3</c:v>
                </c:pt>
                <c:pt idx="3">
                  <c:v>2.2000000000000002</c:v>
                </c:pt>
                <c:pt idx="4">
                  <c:v>2.2999999999999998</c:v>
                </c:pt>
                <c:pt idx="5">
                  <c:v>1.8</c:v>
                </c:pt>
                <c:pt idx="6">
                  <c:v>0.9</c:v>
                </c:pt>
                <c:pt idx="7">
                  <c:v>0.4</c:v>
                </c:pt>
                <c:pt idx="8">
                  <c:v>1.5</c:v>
                </c:pt>
                <c:pt idx="9">
                  <c:v>3.3</c:v>
                </c:pt>
                <c:pt idx="10">
                  <c:v>3.9</c:v>
                </c:pt>
                <c:pt idx="11">
                  <c:v>2</c:v>
                </c:pt>
                <c:pt idx="12">
                  <c:v>0.4</c:v>
                </c:pt>
                <c:pt idx="13">
                  <c:v>0.8</c:v>
                </c:pt>
                <c:pt idx="14">
                  <c:v>1.3</c:v>
                </c:pt>
                <c:pt idx="15">
                  <c:v>1.8</c:v>
                </c:pt>
              </c:numCache>
            </c:numRef>
          </c:val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ЛистРус!$C$32:$C$47</c:f>
              <c:numCache>
                <c:formatCode>0.0</c:formatCode>
                <c:ptCount val="16"/>
                <c:pt idx="0">
                  <c:v>2.6</c:v>
                </c:pt>
                <c:pt idx="1">
                  <c:v>3</c:v>
                </c:pt>
                <c:pt idx="2">
                  <c:v>0.4</c:v>
                </c:pt>
                <c:pt idx="3">
                  <c:v>-1.8</c:v>
                </c:pt>
                <c:pt idx="4">
                  <c:v>-3</c:v>
                </c:pt>
                <c:pt idx="5">
                  <c:v>-2.8</c:v>
                </c:pt>
                <c:pt idx="6">
                  <c:v>-1.5</c:v>
                </c:pt>
                <c:pt idx="7">
                  <c:v>2.8</c:v>
                </c:pt>
                <c:pt idx="8">
                  <c:v>0.8</c:v>
                </c:pt>
                <c:pt idx="9">
                  <c:v>1</c:v>
                </c:pt>
                <c:pt idx="10">
                  <c:v>2.5</c:v>
                </c:pt>
                <c:pt idx="11">
                  <c:v>4</c:v>
                </c:pt>
                <c:pt idx="12">
                  <c:v>4.3</c:v>
                </c:pt>
                <c:pt idx="13">
                  <c:v>5.4</c:v>
                </c:pt>
                <c:pt idx="14">
                  <c:v>-1.2</c:v>
                </c:pt>
                <c:pt idx="15">
                  <c:v>-5.6</c:v>
                </c:pt>
              </c:numCache>
            </c:numRef>
          </c:val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ЛистРус!$D$32:$D$47</c:f>
              <c:numCache>
                <c:formatCode>0.0</c:formatCode>
                <c:ptCount val="16"/>
                <c:pt idx="0">
                  <c:v>1.7</c:v>
                </c:pt>
                <c:pt idx="1">
                  <c:v>-0.30000000000000032</c:v>
                </c:pt>
                <c:pt idx="2">
                  <c:v>0.1</c:v>
                </c:pt>
                <c:pt idx="3">
                  <c:v>0.1</c:v>
                </c:pt>
                <c:pt idx="4">
                  <c:v>-0.4</c:v>
                </c:pt>
                <c:pt idx="5">
                  <c:v>1.7</c:v>
                </c:pt>
                <c:pt idx="6">
                  <c:v>0.9</c:v>
                </c:pt>
                <c:pt idx="7">
                  <c:v>1.2</c:v>
                </c:pt>
                <c:pt idx="8">
                  <c:v>0.9</c:v>
                </c:pt>
                <c:pt idx="9">
                  <c:v>-2.1</c:v>
                </c:pt>
                <c:pt idx="10">
                  <c:v>0.2</c:v>
                </c:pt>
                <c:pt idx="11">
                  <c:v>1</c:v>
                </c:pt>
                <c:pt idx="12">
                  <c:v>0.4</c:v>
                </c:pt>
                <c:pt idx="13">
                  <c:v>-0.1</c:v>
                </c:pt>
                <c:pt idx="14">
                  <c:v>0.2</c:v>
                </c:pt>
                <c:pt idx="15">
                  <c:v>0.30000000000000032</c:v>
                </c:pt>
              </c:numCache>
            </c:numRef>
          </c:val>
        </c:ser>
        <c:marker val="1"/>
        <c:axId val="322479232"/>
        <c:axId val="14246272"/>
      </c:lineChart>
      <c:catAx>
        <c:axId val="322479232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246272"/>
        <c:crosses val="autoZero"/>
        <c:auto val="1"/>
        <c:lblAlgn val="ctr"/>
        <c:lblOffset val="100"/>
        <c:tickLblSkip val="1"/>
        <c:tickMarkSkip val="1"/>
      </c:catAx>
      <c:valAx>
        <c:axId val="14246272"/>
        <c:scaling>
          <c:orientation val="minMax"/>
          <c:max val="6"/>
          <c:min val="-5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322479232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998522895125553"/>
          <c:y val="0.87943262411347811"/>
          <c:w val="0.79025110782865549"/>
          <c:h val="7.8014184397163122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6107046902825104E-2"/>
          <c:y val="4.3243243243243322E-2"/>
          <c:w val="0.96690307328605263"/>
          <c:h val="0.7189189189189189"/>
        </c:manualLayout>
      </c:layout>
      <c:lineChart>
        <c:grouping val="stacked"/>
        <c:ser>
          <c:idx val="0"/>
          <c:order val="0"/>
          <c:spPr>
            <a:ln w="15875"/>
          </c:spPr>
          <c:marker>
            <c:symbol val="none"/>
          </c:marker>
          <c:cat>
            <c:strRef>
              <c:f>Лист1!$B$42:$B$57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Лист1!$C$42:$C$57</c:f>
              <c:numCache>
                <c:formatCode>0.0</c:formatCode>
                <c:ptCount val="16"/>
                <c:pt idx="0">
                  <c:v>0.60000000000000064</c:v>
                </c:pt>
                <c:pt idx="1">
                  <c:v>0.70000000000000062</c:v>
                </c:pt>
                <c:pt idx="2">
                  <c:v>0.30000000000000032</c:v>
                </c:pt>
                <c:pt idx="3">
                  <c:v>0.5</c:v>
                </c:pt>
                <c:pt idx="4">
                  <c:v>0.2</c:v>
                </c:pt>
                <c:pt idx="5">
                  <c:v>-0.2</c:v>
                </c:pt>
                <c:pt idx="6">
                  <c:v>0.5</c:v>
                </c:pt>
                <c:pt idx="7">
                  <c:v>0.1</c:v>
                </c:pt>
                <c:pt idx="8">
                  <c:v>0.30000000000000032</c:v>
                </c:pt>
                <c:pt idx="9">
                  <c:v>0.2</c:v>
                </c:pt>
                <c:pt idx="10">
                  <c:v>0.4</c:v>
                </c:pt>
                <c:pt idx="11">
                  <c:v>0.1</c:v>
                </c:pt>
                <c:pt idx="12">
                  <c:v>0.60000000000000064</c:v>
                </c:pt>
                <c:pt idx="13">
                  <c:v>0.30000000000000032</c:v>
                </c:pt>
                <c:pt idx="14">
                  <c:v>-0.1</c:v>
                </c:pt>
                <c:pt idx="15">
                  <c:v>0</c:v>
                </c:pt>
              </c:numCache>
            </c:numRef>
          </c:val>
        </c:ser>
        <c:marker val="1"/>
        <c:axId val="14267520"/>
        <c:axId val="14269056"/>
      </c:lineChart>
      <c:catAx>
        <c:axId val="1426752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269056"/>
        <c:crossesAt val="0"/>
        <c:auto val="1"/>
        <c:lblAlgn val="ctr"/>
        <c:lblOffset val="100"/>
        <c:tickLblSkip val="1"/>
        <c:tickMarkSkip val="1"/>
      </c:catAx>
      <c:valAx>
        <c:axId val="14269056"/>
        <c:scaling>
          <c:orientation val="minMax"/>
          <c:max val="1"/>
          <c:min val="-0.4"/>
        </c:scaling>
        <c:axPos val="l"/>
        <c:majorGridlines/>
        <c:numFmt formatCode="#,##0.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267520"/>
        <c:crosses val="autoZero"/>
        <c:crossBetween val="between"/>
        <c:majorUnit val="0.2"/>
        <c:minorUnit val="0.2"/>
      </c:valAx>
    </c:plotArea>
    <c:plotVisOnly val="1"/>
    <c:dispBlanksAs val="zero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drawing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17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2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2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27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3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0.38638</cdr:x>
      <cdr:y>0.90757</cdr:y>
    </cdr:from>
    <cdr:to>
      <cdr:x>0.45371</cdr:x>
      <cdr:y>0.98319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8686" y="1936396"/>
          <a:ext cx="299495" cy="161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0.87089</cdr:x>
      <cdr:y>0.92714</cdr:y>
    </cdr:from>
    <cdr:to>
      <cdr:x>0.95127</cdr:x>
      <cdr:y>0.97909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873861" y="1978143"/>
          <a:ext cx="357544" cy="11084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0.2306</cdr:x>
      <cdr:y>0.86317</cdr:y>
    </cdr:from>
    <cdr:to>
      <cdr:x>0.38041</cdr:x>
      <cdr:y>0.91272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03783" y="2548729"/>
          <a:ext cx="652111" cy="1463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2018</a:t>
          </a:r>
        </a:p>
      </cdr:txBody>
    </cdr:sp>
  </cdr:relSizeAnchor>
  <cdr:relSizeAnchor xmlns:cdr="http://schemas.openxmlformats.org/drawingml/2006/chartDrawing">
    <cdr:from>
      <cdr:x>0.7221</cdr:x>
      <cdr:y>0.84616</cdr:y>
    </cdr:from>
    <cdr:to>
      <cdr:x>0.81804</cdr:x>
      <cdr:y>0.89833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143256" y="2498499"/>
          <a:ext cx="417619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2019</a:t>
          </a: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0.79149</cdr:x>
      <cdr:y>0.70949</cdr:y>
    </cdr:from>
    <cdr:to>
      <cdr:x>0.96264</cdr:x>
      <cdr:y>0.84546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338638" y="743370"/>
          <a:ext cx="938213" cy="14245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газ  природный</a:t>
          </a:r>
        </a:p>
      </cdr:txBody>
    </cdr:sp>
  </cdr:relSizeAnchor>
  <cdr:relSizeAnchor xmlns:cdr="http://schemas.openxmlformats.org/drawingml/2006/chartDrawing">
    <cdr:from>
      <cdr:x>0.54331</cdr:x>
      <cdr:y>0.27898</cdr:y>
    </cdr:from>
    <cdr:to>
      <cdr:x>0.90964</cdr:x>
      <cdr:y>0.42098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78229" y="292301"/>
          <a:ext cx="2008109" cy="1487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0.53584</cdr:x>
      <cdr:y>0.05</cdr:y>
    </cdr:from>
    <cdr:to>
      <cdr:x>0.67963</cdr:x>
      <cdr:y>0.22709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9417" y="52389"/>
          <a:ext cx="783411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0.54266</cdr:x>
      <cdr:y>0.47363</cdr:y>
    </cdr:from>
    <cdr:to>
      <cdr:x>0.83741</cdr:x>
      <cdr:y>0.62573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74666" y="496246"/>
          <a:ext cx="1615712" cy="159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0.49913</cdr:x>
      <cdr:y>0.25126</cdr:y>
    </cdr:from>
    <cdr:to>
      <cdr:x>0.54698</cdr:x>
      <cdr:y>0.39291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36050" y="263258"/>
          <a:ext cx="262296" cy="14841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0,1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0.39688</cdr:x>
      <cdr:y>0.89665</cdr:y>
    </cdr:from>
    <cdr:to>
      <cdr:x>0.44679</cdr:x>
      <cdr:y>0.9663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42004" y="1754106"/>
          <a:ext cx="281945" cy="13625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0.87365</cdr:x>
      <cdr:y>0.88316</cdr:y>
    </cdr:from>
    <cdr:to>
      <cdr:x>0.92415</cdr:x>
      <cdr:y>0.96275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935280" y="1727713"/>
          <a:ext cx="285278" cy="1557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0.87493</cdr:x>
      <cdr:y>0.80825</cdr:y>
    </cdr:from>
    <cdr:to>
      <cdr:x>0.92543</cdr:x>
      <cdr:y>0.88784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942543" y="1581172"/>
          <a:ext cx="285278" cy="1557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2020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0.54955</cdr:x>
      <cdr:y>0.032</cdr:y>
    </cdr:from>
    <cdr:to>
      <cdr:x>0.8125</cdr:x>
      <cdr:y>0.144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05124" y="39014"/>
          <a:ext cx="1390055" cy="1365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0.63333</cdr:x>
      <cdr:y>0.6</cdr:y>
    </cdr:from>
    <cdr:to>
      <cdr:x>0.90721</cdr:x>
      <cdr:y>0.724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48037" y="731520"/>
          <a:ext cx="1447801" cy="1511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и ликеро-водочные изделия</a:t>
          </a:r>
        </a:p>
      </cdr:txBody>
    </cdr:sp>
  </cdr:relSizeAnchor>
  <cdr:relSizeAnchor xmlns:cdr="http://schemas.openxmlformats.org/drawingml/2006/chartDrawing">
    <cdr:from>
      <cdr:x>0.61413</cdr:x>
      <cdr:y>0.368</cdr:y>
    </cdr:from>
    <cdr:to>
      <cdr:x>0.89924</cdr:x>
      <cdr:y>0.492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28974" y="438150"/>
          <a:ext cx="1499049" cy="1476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макаронные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0.55991</cdr:x>
      <cdr:y>0.14011</cdr:y>
    </cdr:from>
    <cdr:to>
      <cdr:x>0.63006</cdr:x>
      <cdr:y>0.27786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62551" y="171489"/>
          <a:ext cx="371199" cy="1686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0.65317</cdr:x>
      <cdr:y>0.71211</cdr:y>
    </cdr:from>
    <cdr:to>
      <cdr:x>0.79658</cdr:x>
      <cdr:y>0.85326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56006" y="871595"/>
          <a:ext cx="758808" cy="1727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растительные</a:t>
          </a:r>
        </a:p>
      </cdr:txBody>
    </cdr:sp>
  </cdr:relSizeAnchor>
  <cdr:relSizeAnchor xmlns:cdr="http://schemas.openxmlformats.org/drawingml/2006/chartDrawing">
    <cdr:from>
      <cdr:x>0.6009</cdr:x>
      <cdr:y>0.25989</cdr:y>
    </cdr:from>
    <cdr:to>
      <cdr:x>0.65856</cdr:x>
      <cdr:y>0.37589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76587" y="316858"/>
          <a:ext cx="304801" cy="1414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0.61802</cdr:x>
      <cdr:y>0.46378</cdr:y>
    </cdr:from>
    <cdr:to>
      <cdr:x>0.80991</cdr:x>
      <cdr:y>0.59978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67075" y="565441"/>
          <a:ext cx="1014413" cy="16581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молочная</a:t>
          </a:r>
          <a:r>
            <a:rPr lang="ru-RU" sz="600" baseline="0"/>
            <a:t> продукция</a:t>
          </a:r>
          <a:endParaRPr lang="ru-RU" sz="600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0.587</cdr:x>
      <cdr:y>0.01377</cdr:y>
    </cdr:from>
    <cdr:to>
      <cdr:x>0.71717</cdr:x>
      <cdr:y>0.16594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0.6919</cdr:x>
      <cdr:y>0.52237</cdr:y>
    </cdr:from>
    <cdr:to>
      <cdr:x>0.86211</cdr:x>
      <cdr:y>0.66544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911626" y="635393"/>
          <a:ext cx="963983" cy="174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0.49426</cdr:x>
      <cdr:y>0.03386</cdr:y>
    </cdr:from>
    <cdr:to>
      <cdr:x>0.65604</cdr:x>
      <cdr:y>0.15535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65" y="41518"/>
          <a:ext cx="916332" cy="14716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автомобили легковые</a:t>
          </a:r>
          <a:endParaRPr lang="ru-RU" sz="600"/>
        </a:p>
      </cdr:txBody>
    </cdr:sp>
  </cdr:relSizeAnchor>
  <cdr:relSizeAnchor xmlns:cdr="http://schemas.openxmlformats.org/drawingml/2006/chartDrawing">
    <cdr:from>
      <cdr:x>0.74278</cdr:x>
      <cdr:y>0.67917</cdr:y>
    </cdr:from>
    <cdr:to>
      <cdr:x>0.89028</cdr:x>
      <cdr:y>0.80549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67188" y="801493"/>
          <a:ext cx="827484" cy="14950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верхняя</a:t>
          </a:r>
        </a:p>
      </cdr:txBody>
    </cdr:sp>
  </cdr:relSizeAnchor>
  <cdr:relSizeAnchor xmlns:cdr="http://schemas.openxmlformats.org/drawingml/2006/chartDrawing">
    <cdr:from>
      <cdr:x>0.56546</cdr:x>
      <cdr:y>0.19204</cdr:y>
    </cdr:from>
    <cdr:to>
      <cdr:x>0.83618</cdr:x>
      <cdr:y>0.29879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087" y="233366"/>
          <a:ext cx="1533876" cy="129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>
              <a:latin typeface="+mn-lt"/>
              <a:ea typeface="+mn-ea"/>
              <a:cs typeface="+mn-cs"/>
            </a:rPr>
            <a:t>автомобили грузовые</a:t>
          </a:r>
          <a:endParaRPr lang="ru-RU" sz="600"/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0.64253</cdr:x>
      <cdr:y>0.36026</cdr:y>
    </cdr:from>
    <cdr:to>
      <cdr:x>0.8</cdr:x>
      <cdr:y>0.49005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32392" y="438430"/>
          <a:ext cx="891983" cy="15732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счетчики</a:t>
          </a:r>
          <a:r>
            <a:rPr lang="ru-RU" sz="600" baseline="0">
              <a:latin typeface="+mn-lt"/>
              <a:ea typeface="+mn-ea"/>
              <a:cs typeface="+mn-cs"/>
            </a:rPr>
            <a:t> электроэнергии</a:t>
          </a:r>
          <a:endParaRPr lang="ru-RU" sz="600">
            <a:latin typeface="+mn-lt"/>
            <a:ea typeface="+mn-ea"/>
            <a:cs typeface="+mn-cs"/>
          </a:endParaRPr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0.40197</cdr:x>
      <cdr:y>0.82929</cdr:y>
    </cdr:from>
    <cdr:to>
      <cdr:x>0.50297</cdr:x>
      <cdr:y>0.91154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496" y="1166590"/>
          <a:ext cx="384810" cy="1170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0.88529</cdr:x>
      <cdr:y>0.80374</cdr:y>
    </cdr:from>
    <cdr:to>
      <cdr:x>0.95354</cdr:x>
      <cdr:y>0.88649</cdr:y>
    </cdr:to>
    <cdr:sp macro="" textlink="">
      <cdr:nvSpPr>
        <cdr:cNvPr id="103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81387" y="1129865"/>
          <a:ext cx="260683" cy="1180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0.14922</cdr:x>
      <cdr:y>0.09272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568036" cy="12536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0.66826</cdr:x>
      <cdr:y>0.03322</cdr:y>
    </cdr:from>
    <cdr:to>
      <cdr:x>0.74561</cdr:x>
      <cdr:y>0.10238</cdr:y>
    </cdr:to>
    <cdr:sp macro="" textlink="">
      <cdr:nvSpPr>
        <cdr:cNvPr id="1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90522" y="40516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0.01763</cdr:y>
    </cdr:from>
    <cdr:to>
      <cdr:x>0.14709</cdr:x>
      <cdr:y>0.10878</cdr:y>
    </cdr:to>
    <cdr:sp macro="" textlink="">
      <cdr:nvSpPr>
        <cdr:cNvPr id="1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24848"/>
          <a:ext cx="559012" cy="1284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0.22472</cdr:x>
      <cdr:y>0.66911</cdr:y>
    </cdr:from>
    <cdr:to>
      <cdr:x>0.32399</cdr:x>
      <cdr:y>0.69505</cdr:y>
    </cdr:to>
    <cdr:sp macro="" textlink="">
      <cdr:nvSpPr>
        <cdr:cNvPr id="15" name="TextBox 14"/>
        <cdr:cNvSpPr txBox="1"/>
      </cdr:nvSpPr>
      <cdr:spPr>
        <a:xfrm xmlns:a="http://schemas.openxmlformats.org/drawingml/2006/main">
          <a:off x="868866" y="1328853"/>
          <a:ext cx="385646" cy="4571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0.04876</cdr:x>
      <cdr:y>0.8399</cdr:y>
    </cdr:from>
    <cdr:to>
      <cdr:x>0.98872</cdr:x>
      <cdr:y>0.88168</cdr:y>
    </cdr:to>
    <cdr:sp macro="" textlink="">
      <cdr:nvSpPr>
        <cdr:cNvPr id="16" name="TextBox 15"/>
        <cdr:cNvSpPr txBox="1"/>
      </cdr:nvSpPr>
      <cdr:spPr>
        <a:xfrm xmlns:a="http://schemas.openxmlformats.org/drawingml/2006/main">
          <a:off x="187740" y="1169243"/>
          <a:ext cx="3619140" cy="5815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 anchor="ctr"/>
        <a:lstStyle xmlns:a="http://schemas.openxmlformats.org/drawingml/2006/main"/>
        <a:p xmlns:a="http://schemas.openxmlformats.org/drawingml/2006/main">
          <a:pPr algn="l"/>
          <a:r>
            <a:rPr lang="ru-RU" sz="500"/>
            <a:t>                                                                                                                   2019                                                                                               2020</a:t>
          </a:r>
        </a:p>
      </cdr:txBody>
    </cdr:sp>
  </cdr:relSizeAnchor>
  <cdr:relSizeAnchor xmlns:cdr="http://schemas.openxmlformats.org/drawingml/2006/chartDrawing">
    <cdr:from>
      <cdr:x>0.88056</cdr:x>
      <cdr:y>0.72966</cdr:y>
    </cdr:from>
    <cdr:to>
      <cdr:x>0.96491</cdr:x>
      <cdr:y>0.79818</cdr:y>
    </cdr:to>
    <cdr:sp macro="" textlink="">
      <cdr:nvSpPr>
        <cdr:cNvPr id="17" name="TextBox 16"/>
        <cdr:cNvSpPr txBox="1"/>
      </cdr:nvSpPr>
      <cdr:spPr>
        <a:xfrm xmlns:a="http://schemas.openxmlformats.org/drawingml/2006/main">
          <a:off x="3346551" y="1021646"/>
          <a:ext cx="320574" cy="959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500"/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7168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7168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0.91084</cdr:y>
    </cdr:to>
    <cdr:sp macro="" textlink="">
      <cdr:nvSpPr>
        <cdr:cNvPr id="7168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0.30936</cdr:x>
      <cdr:y>0.74178</cdr:y>
    </cdr:from>
    <cdr:to>
      <cdr:x>0.41011</cdr:x>
      <cdr:y>0.82653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5211" y="1199200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0.37967</cdr:x>
      <cdr:y>0.7598</cdr:y>
    </cdr:from>
    <cdr:to>
      <cdr:x>0.97965</cdr:x>
      <cdr:y>0.84801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18360" y="1201358"/>
          <a:ext cx="3347550" cy="1394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 2019                                                                                                                                                                       2020</a:t>
          </a:r>
        </a:p>
      </cdr:txBody>
    </cdr:sp>
  </cdr:relSizeAnchor>
  <cdr:relSizeAnchor xmlns:cdr="http://schemas.openxmlformats.org/drawingml/2006/chartDrawing">
    <cdr:from>
      <cdr:x>0.29906</cdr:x>
      <cdr:y>0.76306</cdr:y>
    </cdr:from>
    <cdr:to>
      <cdr:x>0.40006</cdr:x>
      <cdr:y>0.85056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69182" y="1234218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1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0.95563</cdr:y>
    </cdr:to>
    <cdr:sp macro="" textlink="">
      <cdr:nvSpPr>
        <cdr:cNvPr id="1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710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1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0.74284</cdr:x>
      <cdr:y>0.77964</cdr:y>
    </cdr:from>
    <cdr:to>
      <cdr:x>0.83082</cdr:x>
      <cdr:y>0.92529</cdr:y>
    </cdr:to>
    <cdr:sp macro="" textlink="">
      <cdr:nvSpPr>
        <cdr:cNvPr id="1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39174" y="1260662"/>
          <a:ext cx="490256" cy="2171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0.34916</cdr:x>
      <cdr:y>0.84894</cdr:y>
    </cdr:from>
    <cdr:to>
      <cdr:x>0.45016</cdr:x>
      <cdr:y>0.93919</cdr:y>
    </cdr:to>
    <cdr:sp macro="" textlink="">
      <cdr:nvSpPr>
        <cdr:cNvPr id="1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8332" y="1363679"/>
          <a:ext cx="564178" cy="133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0.29797</cdr:x>
      <cdr:y>0.79803</cdr:y>
    </cdr:from>
    <cdr:to>
      <cdr:x>0.32277</cdr:x>
      <cdr:y>0.83034</cdr:y>
    </cdr:to>
    <cdr:sp macro="" textlink="">
      <cdr:nvSpPr>
        <cdr:cNvPr id="1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666044" y="1277468"/>
          <a:ext cx="13775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      </a:t>
          </a:r>
        </a:p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2010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0.01414</cdr:x>
      <cdr:y>0.75202</cdr:y>
    </cdr:from>
    <cdr:to>
      <cdr:x>0.0914</cdr:x>
      <cdr:y>0.89464</cdr:y>
    </cdr:to>
    <cdr:sp macro="" textlink="">
      <cdr:nvSpPr>
        <cdr:cNvPr id="27" name="TextBox 26"/>
        <cdr:cNvSpPr txBox="1"/>
      </cdr:nvSpPr>
      <cdr:spPr>
        <a:xfrm xmlns:a="http://schemas.openxmlformats.org/drawingml/2006/main">
          <a:off x="78891" y="1189063"/>
          <a:ext cx="431069" cy="22550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500" b="0"/>
        </a:p>
      </cdr:txBody>
    </cdr:sp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1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0.91084</cdr:y>
    </cdr:to>
    <cdr:sp macro="" textlink="">
      <cdr:nvSpPr>
        <cdr:cNvPr id="1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0.30936</cdr:x>
      <cdr:y>0.74178</cdr:y>
    </cdr:from>
    <cdr:to>
      <cdr:x>0.41011</cdr:x>
      <cdr:y>0.82653</cdr:y>
    </cdr:to>
    <cdr:sp macro="" textlink="">
      <cdr:nvSpPr>
        <cdr:cNvPr id="19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5211" y="1199200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0.49328</cdr:x>
      <cdr:y>0.7598</cdr:y>
    </cdr:from>
    <cdr:to>
      <cdr:x>0.53948</cdr:x>
      <cdr:y>0.84801</cdr:y>
    </cdr:to>
    <cdr:sp macro="" textlink="">
      <cdr:nvSpPr>
        <cdr:cNvPr id="2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52228" y="1201354"/>
          <a:ext cx="257770" cy="1394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0.29906</cdr:x>
      <cdr:y>0.76306</cdr:y>
    </cdr:from>
    <cdr:to>
      <cdr:x>0.40006</cdr:x>
      <cdr:y>0.85056</cdr:y>
    </cdr:to>
    <cdr:sp macro="" textlink="">
      <cdr:nvSpPr>
        <cdr:cNvPr id="2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69182" y="1234218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3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0.95563</cdr:y>
    </cdr:to>
    <cdr:sp macro="" textlink="">
      <cdr:nvSpPr>
        <cdr:cNvPr id="3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710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7168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0.74284</cdr:x>
      <cdr:y>0.77964</cdr:y>
    </cdr:from>
    <cdr:to>
      <cdr:x>0.83082</cdr:x>
      <cdr:y>0.92529</cdr:y>
    </cdr:to>
    <cdr:sp macro="" textlink="">
      <cdr:nvSpPr>
        <cdr:cNvPr id="7168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39174" y="1260662"/>
          <a:ext cx="490256" cy="2171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0.34916</cdr:x>
      <cdr:y>0.84894</cdr:y>
    </cdr:from>
    <cdr:to>
      <cdr:x>0.45016</cdr:x>
      <cdr:y>0.93919</cdr:y>
    </cdr:to>
    <cdr:sp macro="" textlink="">
      <cdr:nvSpPr>
        <cdr:cNvPr id="7168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8332" y="1363679"/>
          <a:ext cx="564178" cy="133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0.29797</cdr:x>
      <cdr:y>0.79803</cdr:y>
    </cdr:from>
    <cdr:to>
      <cdr:x>0.32277</cdr:x>
      <cdr:y>0.83034</cdr:y>
    </cdr:to>
    <cdr:sp macro="" textlink="">
      <cdr:nvSpPr>
        <cdr:cNvPr id="71687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666044" y="1277468"/>
          <a:ext cx="13775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      </a:t>
          </a:r>
        </a:p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2010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0.00437</cdr:x>
      <cdr:y>0.01542</cdr:y>
    </cdr:to>
    <cdr:pic>
      <cdr:nvPicPr>
        <cdr:cNvPr id="4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0.33481</cdr:x>
      <cdr:y>0.92904</cdr:y>
    </cdr:from>
    <cdr:to>
      <cdr:x>0.43648</cdr:x>
      <cdr:y>0.99343</cdr:y>
    </cdr:to>
    <cdr:sp macro="" textlink="">
      <cdr:nvSpPr>
        <cdr:cNvPr id="1300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78799" y="1770783"/>
          <a:ext cx="297766" cy="121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0.78478</cdr:x>
      <cdr:y>0.93608</cdr:y>
    </cdr:from>
    <cdr:to>
      <cdr:x>0.88645</cdr:x>
      <cdr:y>0.99351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07649" y="1818408"/>
          <a:ext cx="298738" cy="1125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0.43603</cdr:x>
      <cdr:y>0.8966</cdr:y>
    </cdr:from>
    <cdr:to>
      <cdr:x>0.49497</cdr:x>
      <cdr:y>0.96173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98652" y="1409120"/>
          <a:ext cx="229614" cy="1023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kk-KZ" sz="700" b="0" i="0" strike="noStrike">
              <a:solidFill>
                <a:srgbClr val="000000"/>
              </a:solidFill>
              <a:latin typeface="+mn-lt"/>
            </a:rPr>
            <a:t>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0.90241</cdr:x>
      <cdr:y>0.90293</cdr:y>
    </cdr:from>
    <cdr:to>
      <cdr:x>0.96813</cdr:x>
      <cdr:y>0.97778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15540" y="1419069"/>
          <a:ext cx="256027" cy="1176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0.50125</cdr:x>
      <cdr:y>0.48675</cdr:y>
    </cdr:from>
    <cdr:to>
      <cdr:x>0.528</cdr:x>
      <cdr:y>0.528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0.79787</cdr:x>
      <cdr:y>0.83012</cdr:y>
    </cdr:from>
    <cdr:to>
      <cdr:x>0.84437</cdr:x>
      <cdr:y>0.88812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0.33755</cdr:x>
      <cdr:y>0.77001</cdr:y>
    </cdr:from>
    <cdr:to>
      <cdr:x>0.4068</cdr:x>
      <cdr:y>0.86851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0.84583</cdr:x>
      <cdr:y>0.78532</cdr:y>
    </cdr:from>
    <cdr:to>
      <cdr:x>0.90463</cdr:x>
      <cdr:y>0.86468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446194" y="2111101"/>
          <a:ext cx="386656" cy="2121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0.38738</cdr:x>
      <cdr:y>0.87553</cdr:y>
    </cdr:from>
    <cdr:to>
      <cdr:x>0.45496</cdr:x>
      <cdr:y>0.94092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0.44194</cdr:x>
      <cdr:y>0.68838</cdr:y>
    </cdr:from>
    <cdr:to>
      <cdr:x>0.48544</cdr:x>
      <cdr:y>0.73765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07795" y="1455622"/>
          <a:ext cx="237001" cy="1041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9</a:t>
          </a:r>
        </a:p>
      </cdr:txBody>
    </cdr:sp>
  </cdr:relSizeAnchor>
  <cdr:relSizeAnchor xmlns:cdr="http://schemas.openxmlformats.org/drawingml/2006/chartDrawing">
    <cdr:from>
      <cdr:x>0.922</cdr:x>
      <cdr:y>0.68539</cdr:y>
    </cdr:from>
    <cdr:to>
      <cdr:x>0.9655</cdr:x>
      <cdr:y>0.73011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23306" y="1449299"/>
          <a:ext cx="237001" cy="945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0.2105</cdr:x>
      <cdr:y>0.94175</cdr:y>
    </cdr:from>
    <cdr:to>
      <cdr:x>0.21275</cdr:x>
      <cdr:y>0.9445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0.33599</cdr:x>
      <cdr:y>0.85643</cdr:y>
    </cdr:from>
    <cdr:to>
      <cdr:x>0.44817</cdr:x>
      <cdr:y>0.99147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1710" y="1639657"/>
          <a:ext cx="414584" cy="258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t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2019</a:t>
          </a:r>
        </a:p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0</a:t>
          </a:r>
        </a:p>
        <a:p xmlns:a="http://schemas.openxmlformats.org/drawingml/2006/main">
          <a:pPr algn="ctr" rtl="1">
            <a:defRPr sz="1000"/>
          </a:pP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0.84135</cdr:x>
      <cdr:y>0.86555</cdr:y>
    </cdr:from>
    <cdr:to>
      <cdr:x>0.90919</cdr:x>
      <cdr:y>0.94933</cdr:y>
    </cdr:to>
    <cdr:sp macro="" textlink="">
      <cdr:nvSpPr>
        <cdr:cNvPr id="7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9390" y="1657116"/>
          <a:ext cx="250716" cy="16039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0.80235</cdr:x>
      <cdr:y>0.91548</cdr:y>
    </cdr:from>
    <cdr:to>
      <cdr:x>0.8456</cdr:x>
      <cdr:y>0.9922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0.83808</cdr:x>
      <cdr:y>0.87284</cdr:y>
    </cdr:from>
    <cdr:to>
      <cdr:x>0.91171</cdr:x>
      <cdr:y>0.96444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35902" y="1820722"/>
          <a:ext cx="328220" cy="1910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0.333</cdr:x>
      <cdr:y>0.87535</cdr:y>
    </cdr:from>
    <cdr:to>
      <cdr:x>0.41966</cdr:x>
      <cdr:y>0.95231</cdr:y>
    </cdr:to>
    <cdr:sp macro="" textlink="">
      <cdr:nvSpPr>
        <cdr:cNvPr id="10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84400" y="1825965"/>
          <a:ext cx="386305" cy="1605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/>
              <a:cs typeface="Times New Roman"/>
            </a:rPr>
            <a:t>2019</a:t>
          </a:r>
          <a:endParaRPr lang="en-US" sz="700" b="0" i="0" strike="noStrike">
            <a:solidFill>
              <a:srgbClr val="000000"/>
            </a:solidFill>
            <a:latin typeface="Calibri"/>
            <a:cs typeface="Times New Roman"/>
          </a:endParaRPr>
        </a:p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chemeClr val="bg1"/>
              </a:solidFill>
              <a:latin typeface="Calibri"/>
              <a:cs typeface="Times New Roman"/>
            </a:rPr>
            <a:t>0</a:t>
          </a:r>
          <a:endParaRPr lang="ru-RU" sz="700" b="0" i="0" strike="noStrike">
            <a:solidFill>
              <a:schemeClr val="bg1"/>
            </a:solidFill>
            <a:latin typeface="Calibri"/>
            <a:cs typeface="Times New Roman"/>
          </a:endParaRP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0.84429</cdr:y>
    </cdr:from>
    <cdr:to>
      <cdr:x>0.9729</cdr:x>
      <cdr:y>0.90777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  <cdr:relSizeAnchor xmlns:cdr="http://schemas.openxmlformats.org/drawingml/2006/chartDrawing">
    <cdr:from>
      <cdr:x>0.3766</cdr:x>
      <cdr:y>0.8481</cdr:y>
    </cdr:from>
    <cdr:to>
      <cdr:x>0.44816</cdr:x>
      <cdr:y>0.92235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0.2565</cdr:x>
      <cdr:y>0.8575</cdr:y>
    </cdr:from>
    <cdr:to>
      <cdr:x>0.321</cdr:x>
      <cdr:y>0.89975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0.90268</cdr:x>
      <cdr:y>0.87184</cdr:y>
    </cdr:from>
    <cdr:to>
      <cdr:x>0.97181</cdr:x>
      <cdr:y>0.92415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92678" y="2150806"/>
          <a:ext cx="313404" cy="1290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0.33858</cdr:x>
      <cdr:y>0.86408</cdr:y>
    </cdr:from>
    <cdr:to>
      <cdr:x>0.41012</cdr:x>
      <cdr:y>0.9366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5086" y="2131670"/>
          <a:ext cx="324355" cy="1789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0.8505</cdr:y>
    </cdr:from>
    <cdr:to>
      <cdr:x>0.375</cdr:x>
      <cdr:y>0.899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0.93433</cdr:x>
      <cdr:y>0.86763</cdr:y>
    </cdr:from>
    <cdr:to>
      <cdr:x>0.98818</cdr:x>
      <cdr:y>0.91212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757977" y="2156940"/>
          <a:ext cx="331860" cy="1106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0.31606</cdr:x>
      <cdr:y>0.84923</cdr:y>
    </cdr:from>
    <cdr:to>
      <cdr:x>0.35998</cdr:x>
      <cdr:y>0.89483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7745" y="2111198"/>
          <a:ext cx="270665" cy="113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9</a:t>
          </a:r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0.34783</cdr:x>
      <cdr:y>0.88769</cdr:y>
    </cdr:from>
    <cdr:to>
      <cdr:x>0.40851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0.68877</cdr:x>
      <cdr:y>0.88602</cdr:y>
    </cdr:from>
    <cdr:to>
      <cdr:x>0.82025</cdr:x>
      <cdr:y>0.94983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323392" y="3266025"/>
          <a:ext cx="825297" cy="23521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0.36777</cdr:x>
      <cdr:y>0.88124</cdr:y>
    </cdr:from>
    <cdr:to>
      <cdr:x>0.42975</cdr:x>
      <cdr:y>0.92422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08495" y="3248416"/>
          <a:ext cx="389047" cy="15843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0.71421</cdr:x>
      <cdr:y>0.8764</cdr:y>
    </cdr:from>
    <cdr:to>
      <cdr:x>0.77997</cdr:x>
      <cdr:y>0.93046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483101" y="3230564"/>
          <a:ext cx="412750" cy="19927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0.33169</cdr:x>
      <cdr:y>0.8305</cdr:y>
    </cdr:from>
    <cdr:to>
      <cdr:x>0.40106</cdr:x>
      <cdr:y>0.90127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78125" y="3427889"/>
          <a:ext cx="581025" cy="2921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0.75133</cdr:x>
      <cdr:y>0.82181</cdr:y>
    </cdr:from>
    <cdr:to>
      <cdr:x>0.81615</cdr:x>
      <cdr:y>0.89114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292850" y="3392021"/>
          <a:ext cx="542925" cy="28615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0.29246</cdr:x>
      <cdr:y>0.8764</cdr:y>
    </cdr:from>
    <cdr:to>
      <cdr:x>0.39801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5190" y="3097884"/>
          <a:ext cx="732631" cy="2233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0.34176</cdr:x>
      <cdr:y>0.85778</cdr:y>
    </cdr:from>
    <cdr:to>
      <cdr:x>0.40717</cdr:x>
      <cdr:y>0.92123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20058" y="3088394"/>
          <a:ext cx="424961" cy="2284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0.75006</cdr:x>
      <cdr:y>0.85448</cdr:y>
    </cdr:from>
    <cdr:to>
      <cdr:x>0.81209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72404" y="3076513"/>
          <a:ext cx="402981" cy="24357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0.17225</cdr:x>
      <cdr:y>0.04725</cdr:y>
    </cdr:from>
    <cdr:to>
      <cdr:x>0.2905</cdr:x>
      <cdr:y>0.09</cdr:y>
    </cdr:to>
    <cdr:sp macro="" textlink="">
      <cdr:nvSpPr>
        <cdr:cNvPr id="23557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94008" y="95155"/>
          <a:ext cx="476438" cy="76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0.57725</cdr:x>
      <cdr:y>0.74425</cdr:y>
    </cdr:from>
    <cdr:to>
      <cdr:x>0.57625</cdr:x>
      <cdr:y>0.75775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115866" y="1482327"/>
          <a:ext cx="747712" cy="2917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0.60425</cdr:x>
      <cdr:y>0.78225</cdr:y>
    </cdr:from>
    <cdr:to>
      <cdr:x>0.6035</cdr:x>
      <cdr:y>0.7935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3262312" y="1547813"/>
          <a:ext cx="767953" cy="22621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0.27195</cdr:x>
      <cdr:y>0.86508</cdr:y>
    </cdr:from>
    <cdr:to>
      <cdr:x>0.3843</cdr:x>
      <cdr:y>0.96212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412785" y="1689825"/>
          <a:ext cx="597286" cy="17717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0.75359</cdr:x>
      <cdr:y>0.87683</cdr:y>
    </cdr:from>
    <cdr:to>
      <cdr:x>0.98295</cdr:x>
      <cdr:y>0.97664</cdr:y>
    </cdr:to>
    <cdr:sp macro="" textlink="">
      <cdr:nvSpPr>
        <cdr:cNvPr id="9" name="Rectangle 3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969402" y="1703768"/>
          <a:ext cx="1208115" cy="19394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                   2020</a:t>
          </a:r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0.35068</cdr:x>
      <cdr:y>0.9041</cdr:y>
    </cdr:from>
    <cdr:to>
      <cdr:x>0.42033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2278063" y="3926868"/>
          <a:ext cx="452437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2019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0.77102</cdr:x>
      <cdr:y>0.89364</cdr:y>
    </cdr:from>
    <cdr:to>
      <cdr:x>0.84555</cdr:x>
      <cdr:y>0.94116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5008564" y="3881436"/>
          <a:ext cx="484186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2020</a:t>
          </a:r>
        </a:p>
      </cdr:txBody>
    </cdr:sp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0.34296</cdr:x>
      <cdr:y>0.91107</cdr:y>
    </cdr:from>
    <cdr:to>
      <cdr:x>0.41462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9063" y="3818294"/>
          <a:ext cx="555626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0.74836</cdr:x>
      <cdr:y>0.90747</cdr:y>
    </cdr:from>
    <cdr:to>
      <cdr:x>0.80876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802313" y="3803207"/>
          <a:ext cx="468312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0.21745</cdr:x>
      <cdr:y>0.73627</cdr:y>
    </cdr:from>
    <cdr:to>
      <cdr:x>0.3317</cdr:x>
      <cdr:y>0.84865</cdr:y>
    </cdr:to>
    <cdr:sp macro="" textlink="">
      <cdr:nvSpPr>
        <cdr:cNvPr id="14542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09005" y="1436688"/>
          <a:ext cx="585295" cy="21893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27432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0.34924</cdr:x>
      <cdr:y>0.75749</cdr:y>
    </cdr:from>
    <cdr:to>
      <cdr:x>0.41683</cdr:x>
      <cdr:y>0.83071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762209" y="1470452"/>
          <a:ext cx="345552" cy="13874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0.80768</cdr:x>
      <cdr:y>0.76604</cdr:y>
    </cdr:from>
    <cdr:to>
      <cdr:x>0.96255</cdr:x>
      <cdr:y>0.85784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8143" y="1488492"/>
          <a:ext cx="787707" cy="1783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0" tIns="22860" rIns="27432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2020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0.07438</cdr:x>
      <cdr:y>0.92524</cdr:y>
    </cdr:from>
    <cdr:to>
      <cdr:x>0.99835</cdr:x>
      <cdr:y>1</cdr:y>
    </cdr:to>
    <cdr:sp macro="" textlink="">
      <cdr:nvSpPr>
        <cdr:cNvPr id="54275" name="Rectangle 3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5750" y="1919658"/>
          <a:ext cx="3538897" cy="156792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27432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2019                                                                                                                                    2020 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0.07418</cdr:x>
      <cdr:y>0.92637</cdr:y>
    </cdr:from>
    <cdr:to>
      <cdr:x>0.99525</cdr:x>
      <cdr:y>0.99488</cdr:y>
    </cdr:to>
    <cdr:sp macro="" textlink="">
      <cdr:nvSpPr>
        <cdr:cNvPr id="56323" name="Rectangle 3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4513" y="1923561"/>
          <a:ext cx="3513105" cy="1422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27432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  </a:t>
          </a:r>
          <a:r>
            <a:rPr lang="ru-RU" sz="800" b="0" i="0" strike="noStrike" baseline="0">
              <a:solidFill>
                <a:srgbClr val="000000"/>
              </a:solidFill>
              <a:latin typeface="+mn-lt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                                                                    </a:t>
          </a:r>
          <a:r>
            <a:rPr lang="ru-RU" sz="800" b="0" i="0" strike="noStrike" baseline="0">
              <a:solidFill>
                <a:srgbClr val="000000"/>
              </a:solidFill>
              <a:latin typeface="+mn-lt"/>
              <a:cs typeface="Arial"/>
            </a:rPr>
            <a:t>                 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                            2020</a:t>
          </a:r>
        </a:p>
      </cdr:txBody>
    </cdr:sp>
  </cdr:relSizeAnchor>
  <cdr:relSizeAnchor xmlns:cdr="http://schemas.openxmlformats.org/drawingml/2006/chartDrawing">
    <cdr:from>
      <cdr:x>0.487</cdr:x>
      <cdr:y>0.50875</cdr:y>
    </cdr:from>
    <cdr:to>
      <cdr:x>0.50725</cdr:x>
      <cdr:y>0.57925</cdr:y>
    </cdr:to>
    <cdr:sp macro="" textlink="">
      <cdr:nvSpPr>
        <cdr:cNvPr id="5632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882521" y="1062804"/>
          <a:ext cx="81975" cy="1470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27432" tIns="22860" rIns="27432" bIns="2286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0.33066</cdr:x>
      <cdr:y>0.83289</cdr:y>
    </cdr:from>
    <cdr:to>
      <cdr:x>0.42066</cdr:x>
      <cdr:y>0.94973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95858" y="1178796"/>
          <a:ext cx="332018" cy="1541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0.90956</cdr:x>
      <cdr:y>0.8559</cdr:y>
    </cdr:from>
    <cdr:to>
      <cdr:x>0.99931</cdr:x>
      <cdr:y>0.97199</cdr:y>
    </cdr:to>
    <cdr:sp macro="" textlink="">
      <cdr:nvSpPr>
        <cdr:cNvPr id="3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4377" y="1206117"/>
          <a:ext cx="323093" cy="1565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0.34007</cdr:x>
      <cdr:y>0.69639</cdr:y>
    </cdr:from>
    <cdr:to>
      <cdr:x>0.40307</cdr:x>
      <cdr:y>0.75064</cdr:y>
    </cdr:to>
    <cdr:sp macro="" textlink="">
      <cdr:nvSpPr>
        <cdr:cNvPr id="4098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62188" y="1987303"/>
          <a:ext cx="400850" cy="1511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0.87262</cdr:x>
      <cdr:y>0.70355</cdr:y>
    </cdr:from>
    <cdr:to>
      <cdr:x>0.92943</cdr:x>
      <cdr:y>0.75128</cdr:y>
    </cdr:to>
    <cdr:sp macro="" textlink="">
      <cdr:nvSpPr>
        <cdr:cNvPr id="410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534025" y="2009774"/>
          <a:ext cx="361950" cy="1333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0.25362</cdr:x>
      <cdr:y>0.76932</cdr:y>
    </cdr:from>
    <cdr:to>
      <cdr:x>0.45859</cdr:x>
      <cdr:y>0.82677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113655" y="2286265"/>
          <a:ext cx="900029" cy="170730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2018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0.6262</cdr:x>
      <cdr:y>0.77425</cdr:y>
    </cdr:from>
    <cdr:to>
      <cdr:x>0.818</cdr:x>
      <cdr:y>0.8192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749681" y="2300929"/>
          <a:ext cx="842199" cy="13358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A556C18-AF0C-401B-84A7-3ED5CB32A4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257</TotalTime>
  <Pages>76</Pages>
  <Words>22956</Words>
  <Characters>130850</Characters>
  <Application>Microsoft Office Word</Application>
  <DocSecurity>0</DocSecurity>
  <Lines>1090</Lines>
  <Paragraphs>306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153500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2097154</vt:i4>
      </vt:variant>
      <vt:variant>
        <vt:i4>3</vt:i4>
      </vt:variant>
      <vt:variant>
        <vt:i4>0</vt:i4>
      </vt:variant>
      <vt:variant>
        <vt:i4>5</vt:i4>
      </vt:variant>
      <vt:variant>
        <vt:lpwstr>mailto:e.stat@economy.gov.kz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gaybasova</cp:lastModifiedBy>
  <cp:revision>46</cp:revision>
  <cp:lastPrinted>2020-03-13T03:28:00Z</cp:lastPrinted>
  <dcterms:created xsi:type="dcterms:W3CDTF">2020-05-12T03:17:00Z</dcterms:created>
  <dcterms:modified xsi:type="dcterms:W3CDTF">2020-05-14T06:53:00Z</dcterms:modified>
</cp:coreProperties>
</file>